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384" w:rsidRPr="00080384" w:rsidRDefault="00080384" w:rsidP="00080384">
      <w:pPr>
        <w:rPr>
          <w:b/>
          <w:lang w:val="en-GB"/>
        </w:rPr>
      </w:pPr>
      <w:r w:rsidRPr="00080384">
        <w:rPr>
          <w:b/>
          <w:lang w:val="en-GB"/>
        </w:rPr>
        <w:t>Sedimentological characteristics of the mineral sediment grain size analysis in the T3 profile</w:t>
      </w:r>
    </w:p>
    <w:p w:rsidR="00080384" w:rsidRPr="00080384" w:rsidRDefault="00080384" w:rsidP="00080384">
      <w:pPr>
        <w:rPr>
          <w:lang w:val="en-GB"/>
        </w:rPr>
      </w:pPr>
    </w:p>
    <w:p w:rsidR="00080384" w:rsidRPr="00080384" w:rsidRDefault="00080384" w:rsidP="00BB74F9">
      <w:pPr>
        <w:ind w:firstLine="708"/>
        <w:rPr>
          <w:lang w:val="en-GB"/>
        </w:rPr>
      </w:pPr>
      <w:r w:rsidRPr="00080384">
        <w:rPr>
          <w:lang w:val="en-GB"/>
        </w:rPr>
        <w:t xml:space="preserve">The </w:t>
      </w:r>
      <w:r w:rsidR="00C33F8B">
        <w:rPr>
          <w:lang w:val="en-GB"/>
        </w:rPr>
        <w:t>studded</w:t>
      </w:r>
      <w:r w:rsidRPr="00080384">
        <w:rPr>
          <w:lang w:val="en-GB"/>
        </w:rPr>
        <w:t xml:space="preserve"> sediments are relatively homogeneous </w:t>
      </w:r>
      <w:r w:rsidR="00BB74F9">
        <w:rPr>
          <w:lang w:val="en-GB"/>
        </w:rPr>
        <w:t xml:space="preserve">in </w:t>
      </w:r>
      <w:r w:rsidRPr="00080384">
        <w:rPr>
          <w:lang w:val="en-GB"/>
        </w:rPr>
        <w:t>particle size distribution</w:t>
      </w:r>
      <w:r w:rsidR="00BB74F9">
        <w:rPr>
          <w:lang w:val="en-GB"/>
        </w:rPr>
        <w:t xml:space="preserve"> point of view</w:t>
      </w:r>
      <w:r w:rsidRPr="00080384">
        <w:rPr>
          <w:lang w:val="en-GB"/>
        </w:rPr>
        <w:t xml:space="preserve">. Typological ones belong to silts or sandy silts. In the </w:t>
      </w:r>
      <w:r w:rsidR="00BB74F9">
        <w:rPr>
          <w:lang w:val="en-GB"/>
        </w:rPr>
        <w:t xml:space="preserve">analysed </w:t>
      </w:r>
      <w:r w:rsidRPr="00080384">
        <w:rPr>
          <w:lang w:val="en-GB"/>
        </w:rPr>
        <w:t xml:space="preserve">profile, the dominant fraction is coarse-grained dust with a diameter in the 5.5-5.7 phi fraction (7.1% on average), while the accessory fraction is coarse clays with the 10.25-10.5 phi fraction </w:t>
      </w:r>
      <w:r w:rsidR="00BB74F9">
        <w:rPr>
          <w:lang w:val="en-GB"/>
        </w:rPr>
        <w:t>(</w:t>
      </w:r>
      <w:r w:rsidR="00BB74F9" w:rsidRPr="00080384">
        <w:rPr>
          <w:lang w:val="en-GB"/>
        </w:rPr>
        <w:t>average</w:t>
      </w:r>
      <w:r w:rsidRPr="00080384">
        <w:rPr>
          <w:lang w:val="en-GB"/>
        </w:rPr>
        <w:t xml:space="preserve"> 0.93%) (Fig. 1). Two modes can be distinguished in silts: (1) main - in the coarse dust fraction (5.5-5.75 phi - 7.9% on average) and (2) accessory in the coarse clay fraction (10.25-10.5 phi - 0.9% on average). In sandy silts, as in silts, two modal fractions can be distinguished: (1) main - in the coarse dust fraction (5.5-5.75 phi - on average 6.4%) and (2) accessory in the coarse clay fraction ( 10.25-10.5 phi - 0.95% on average). The modal fractions in silt and sand silt slightly differ in the averaged percentage. The convergence of modal fractions in both distinguished types of sediments proves generally stable sedimentation conditions in which the sediments were deposited.</w:t>
      </w:r>
    </w:p>
    <w:p w:rsidR="00080384" w:rsidRPr="00080384" w:rsidRDefault="00080384" w:rsidP="00080384">
      <w:pPr>
        <w:rPr>
          <w:lang w:val="en-GB"/>
        </w:rPr>
      </w:pPr>
      <w:r w:rsidRPr="00080384">
        <w:rPr>
          <w:lang w:val="en-GB"/>
        </w:rPr>
        <w:t>The samples are located in three fields of the CM diagram (</w:t>
      </w:r>
      <w:proofErr w:type="spellStart"/>
      <w:r w:rsidRPr="00080384">
        <w:rPr>
          <w:lang w:val="en-GB"/>
        </w:rPr>
        <w:t>Passega</w:t>
      </w:r>
      <w:proofErr w:type="spellEnd"/>
      <w:r w:rsidRPr="00080384">
        <w:rPr>
          <w:lang w:val="en-GB"/>
        </w:rPr>
        <w:t xml:space="preserve">, </w:t>
      </w:r>
      <w:proofErr w:type="spellStart"/>
      <w:r w:rsidRPr="00080384">
        <w:rPr>
          <w:lang w:val="en-GB"/>
        </w:rPr>
        <w:t>Byramjee</w:t>
      </w:r>
      <w:proofErr w:type="spellEnd"/>
      <w:r w:rsidRPr="00080384">
        <w:rPr>
          <w:lang w:val="en-GB"/>
        </w:rPr>
        <w:t xml:space="preserve"> 1969): 56% of them in fields VI and VII (fractional suspension), and 44% in field VIII (</w:t>
      </w:r>
      <w:r w:rsidR="00BB74F9">
        <w:rPr>
          <w:lang w:val="en-GB"/>
        </w:rPr>
        <w:t>uniform</w:t>
      </w:r>
      <w:r w:rsidRPr="00080384">
        <w:rPr>
          <w:lang w:val="en-GB"/>
        </w:rPr>
        <w:t xml:space="preserve"> suspension). Se</w:t>
      </w:r>
      <w:r w:rsidR="00BB74F9">
        <w:rPr>
          <w:lang w:val="en-GB"/>
        </w:rPr>
        <w:t>ttlement</w:t>
      </w:r>
      <w:r w:rsidRPr="00080384">
        <w:rPr>
          <w:lang w:val="en-GB"/>
        </w:rPr>
        <w:t xml:space="preserve"> velocities calculated on the basis of the extreme values ​​of the mean diameter (</w:t>
      </w:r>
      <w:proofErr w:type="spellStart"/>
      <w:r w:rsidRPr="00080384">
        <w:rPr>
          <w:lang w:val="en-GB"/>
        </w:rPr>
        <w:t>Mz</w:t>
      </w:r>
      <w:proofErr w:type="spellEnd"/>
      <w:r w:rsidRPr="00080384">
        <w:rPr>
          <w:lang w:val="en-GB"/>
        </w:rPr>
        <w:t xml:space="preserve">), from the </w:t>
      </w:r>
      <w:proofErr w:type="spellStart"/>
      <w:r w:rsidRPr="00080384">
        <w:rPr>
          <w:lang w:val="en-GB"/>
        </w:rPr>
        <w:t>Koster</w:t>
      </w:r>
      <w:proofErr w:type="spellEnd"/>
      <w:r w:rsidRPr="00080384">
        <w:rPr>
          <w:lang w:val="en-GB"/>
        </w:rPr>
        <w:t xml:space="preserve"> formula (1978), are 3.4-5.2 cm/s. On this basis, it can be concluded that these sediments were deposited not only in stable but also in calm sedimentation conditions. Their deposition took place in stagnant water or at very low velocity flows.</w:t>
      </w:r>
    </w:p>
    <w:p w:rsidR="00080384" w:rsidRPr="00080384" w:rsidRDefault="00BB74F9" w:rsidP="00080384">
      <w:pPr>
        <w:rPr>
          <w:lang w:val="en-GB"/>
        </w:rPr>
      </w:pPr>
      <w:r w:rsidRPr="00BB74F9">
        <w:rPr>
          <w:lang w:val="en-GB"/>
        </w:rPr>
        <w:t>Despite the significant lithological similarity of the sediments</w:t>
      </w:r>
      <w:r w:rsidR="00080384" w:rsidRPr="00080384">
        <w:rPr>
          <w:lang w:val="en-GB"/>
        </w:rPr>
        <w:t>, based on a detailed analysis of the spectral grain</w:t>
      </w:r>
      <w:r>
        <w:rPr>
          <w:lang w:val="en-GB"/>
        </w:rPr>
        <w:t xml:space="preserve"> size distribution </w:t>
      </w:r>
      <w:r w:rsidR="00080384" w:rsidRPr="00080384">
        <w:rPr>
          <w:lang w:val="en-GB"/>
        </w:rPr>
        <w:t>profile in the analy</w:t>
      </w:r>
      <w:r>
        <w:rPr>
          <w:lang w:val="en-GB"/>
        </w:rPr>
        <w:t>s</w:t>
      </w:r>
      <w:r w:rsidR="00080384" w:rsidRPr="00080384">
        <w:rPr>
          <w:lang w:val="en-GB"/>
        </w:rPr>
        <w:t>ed profile, cyclic trends in grain size variability in the vertical sequence of the sediments and the enrichment of the sediments with grains of the sandy fraction can be distinguished. Cyclical trends may indicate regular changes in the sedimentation environment, and enrichment with sand grains with rapid accumulation episodes.</w:t>
      </w:r>
    </w:p>
    <w:p w:rsidR="00080384" w:rsidRPr="00080384" w:rsidRDefault="00080384" w:rsidP="00080384">
      <w:pPr>
        <w:rPr>
          <w:lang w:val="en-GB"/>
        </w:rPr>
      </w:pPr>
      <w:r w:rsidRPr="00080384">
        <w:rPr>
          <w:lang w:val="en-GB"/>
        </w:rPr>
        <w:t xml:space="preserve">The change in the </w:t>
      </w:r>
      <w:r w:rsidR="00BB74F9">
        <w:rPr>
          <w:lang w:val="en-GB"/>
        </w:rPr>
        <w:t>contain</w:t>
      </w:r>
      <w:r w:rsidRPr="00080384">
        <w:rPr>
          <w:lang w:val="en-GB"/>
        </w:rPr>
        <w:t xml:space="preserve"> of individual fractions, manifested mainly in the local increase in </w:t>
      </w:r>
      <w:r w:rsidR="00BB74F9">
        <w:rPr>
          <w:lang w:val="en-GB"/>
        </w:rPr>
        <w:t>the contain</w:t>
      </w:r>
      <w:r w:rsidRPr="00080384">
        <w:rPr>
          <w:lang w:val="en-GB"/>
        </w:rPr>
        <w:t xml:space="preserve"> of the sandy fraction, is alternating and results in a change in the type of sediment from silt to sandy silt. The thickness of individual sediment series is different and ranges from a few </w:t>
      </w:r>
      <w:proofErr w:type="spellStart"/>
      <w:r w:rsidRPr="00080384">
        <w:rPr>
          <w:lang w:val="en-GB"/>
        </w:rPr>
        <w:t>centimeters</w:t>
      </w:r>
      <w:proofErr w:type="spellEnd"/>
      <w:r w:rsidRPr="00080384">
        <w:rPr>
          <w:lang w:val="en-GB"/>
        </w:rPr>
        <w:t xml:space="preserve"> to almost 1.5 m. The sequence of sediment types is as follows:</w:t>
      </w:r>
    </w:p>
    <w:p w:rsidR="00080384" w:rsidRPr="00080384" w:rsidRDefault="00080384" w:rsidP="00080384">
      <w:pPr>
        <w:spacing w:after="0" w:line="240" w:lineRule="auto"/>
        <w:rPr>
          <w:lang w:val="en-GB"/>
        </w:rPr>
      </w:pPr>
      <w:r w:rsidRPr="00080384">
        <w:rPr>
          <w:lang w:val="en-GB"/>
        </w:rPr>
        <w:t>392-416 cm - silt</w:t>
      </w:r>
    </w:p>
    <w:p w:rsidR="00080384" w:rsidRPr="00080384" w:rsidRDefault="00080384" w:rsidP="00080384">
      <w:pPr>
        <w:spacing w:after="0" w:line="240" w:lineRule="auto"/>
        <w:rPr>
          <w:lang w:val="en-GB"/>
        </w:rPr>
      </w:pPr>
      <w:r w:rsidRPr="00080384">
        <w:rPr>
          <w:lang w:val="en-GB"/>
        </w:rPr>
        <w:t>416-424 cm - sandy silt</w:t>
      </w:r>
    </w:p>
    <w:p w:rsidR="00080384" w:rsidRPr="00080384" w:rsidRDefault="00080384" w:rsidP="00080384">
      <w:pPr>
        <w:spacing w:after="0" w:line="240" w:lineRule="auto"/>
        <w:rPr>
          <w:lang w:val="en-GB"/>
        </w:rPr>
      </w:pPr>
      <w:r w:rsidRPr="00080384">
        <w:rPr>
          <w:lang w:val="en-GB"/>
        </w:rPr>
        <w:t>424-450 cm - silt</w:t>
      </w:r>
    </w:p>
    <w:p w:rsidR="00080384" w:rsidRPr="00080384" w:rsidRDefault="00080384" w:rsidP="00080384">
      <w:pPr>
        <w:spacing w:after="0" w:line="240" w:lineRule="auto"/>
        <w:rPr>
          <w:lang w:val="en-GB"/>
        </w:rPr>
      </w:pPr>
      <w:r w:rsidRPr="00080384">
        <w:rPr>
          <w:lang w:val="en-GB"/>
        </w:rPr>
        <w:t>450-454 cm - sandy silt</w:t>
      </w:r>
    </w:p>
    <w:p w:rsidR="00080384" w:rsidRPr="00080384" w:rsidRDefault="00080384" w:rsidP="00080384">
      <w:pPr>
        <w:spacing w:after="0" w:line="240" w:lineRule="auto"/>
        <w:rPr>
          <w:lang w:val="en-GB"/>
        </w:rPr>
      </w:pPr>
      <w:r w:rsidRPr="00080384">
        <w:rPr>
          <w:lang w:val="en-GB"/>
        </w:rPr>
        <w:t>454-456 cm - silt</w:t>
      </w:r>
    </w:p>
    <w:p w:rsidR="00080384" w:rsidRPr="00080384" w:rsidRDefault="00080384" w:rsidP="00080384">
      <w:pPr>
        <w:spacing w:after="0" w:line="240" w:lineRule="auto"/>
        <w:rPr>
          <w:lang w:val="en-GB"/>
        </w:rPr>
      </w:pPr>
      <w:r w:rsidRPr="00080384">
        <w:rPr>
          <w:lang w:val="en-GB"/>
        </w:rPr>
        <w:t>456-466 cm - sandy silt</w:t>
      </w:r>
    </w:p>
    <w:p w:rsidR="00080384" w:rsidRPr="00080384" w:rsidRDefault="00080384" w:rsidP="00080384">
      <w:pPr>
        <w:spacing w:after="0" w:line="240" w:lineRule="auto"/>
        <w:rPr>
          <w:lang w:val="en-GB"/>
        </w:rPr>
      </w:pPr>
      <w:r w:rsidRPr="00080384">
        <w:rPr>
          <w:lang w:val="en-GB"/>
        </w:rPr>
        <w:t>466-474 cm - silt</w:t>
      </w:r>
    </w:p>
    <w:p w:rsidR="00080384" w:rsidRPr="00080384" w:rsidRDefault="00080384" w:rsidP="00080384">
      <w:pPr>
        <w:spacing w:after="0" w:line="240" w:lineRule="auto"/>
        <w:rPr>
          <w:lang w:val="en-GB"/>
        </w:rPr>
      </w:pPr>
      <w:r w:rsidRPr="00080384">
        <w:rPr>
          <w:lang w:val="en-GB"/>
        </w:rPr>
        <w:t>474-482 cm - sandy silt</w:t>
      </w:r>
    </w:p>
    <w:p w:rsidR="00080384" w:rsidRPr="00080384" w:rsidRDefault="00080384" w:rsidP="00080384">
      <w:pPr>
        <w:spacing w:after="0" w:line="240" w:lineRule="auto"/>
        <w:rPr>
          <w:lang w:val="en-GB"/>
        </w:rPr>
      </w:pPr>
      <w:r w:rsidRPr="00080384">
        <w:rPr>
          <w:lang w:val="en-GB"/>
        </w:rPr>
        <w:t>482-494 cm - silt</w:t>
      </w:r>
    </w:p>
    <w:p w:rsidR="00080384" w:rsidRPr="00080384" w:rsidRDefault="00080384" w:rsidP="00080384">
      <w:pPr>
        <w:spacing w:after="0" w:line="240" w:lineRule="auto"/>
        <w:rPr>
          <w:lang w:val="en-GB"/>
        </w:rPr>
      </w:pPr>
      <w:r w:rsidRPr="00080384">
        <w:rPr>
          <w:lang w:val="en-GB"/>
        </w:rPr>
        <w:t>494-498 cm - sandy silt</w:t>
      </w:r>
    </w:p>
    <w:p w:rsidR="00080384" w:rsidRPr="00080384" w:rsidRDefault="00080384" w:rsidP="00080384">
      <w:pPr>
        <w:spacing w:after="0" w:line="240" w:lineRule="auto"/>
        <w:rPr>
          <w:lang w:val="en-GB"/>
        </w:rPr>
      </w:pPr>
      <w:r w:rsidRPr="00080384">
        <w:rPr>
          <w:lang w:val="en-GB"/>
        </w:rPr>
        <w:t>498-502 cm - silt</w:t>
      </w:r>
    </w:p>
    <w:p w:rsidR="00080384" w:rsidRPr="00080384" w:rsidRDefault="00080384" w:rsidP="00080384">
      <w:pPr>
        <w:spacing w:after="0" w:line="240" w:lineRule="auto"/>
        <w:rPr>
          <w:lang w:val="en-GB"/>
        </w:rPr>
      </w:pPr>
      <w:r w:rsidRPr="00080384">
        <w:rPr>
          <w:lang w:val="en-GB"/>
        </w:rPr>
        <w:t>502-506 cm - sandy silt</w:t>
      </w:r>
    </w:p>
    <w:p w:rsidR="00080384" w:rsidRPr="00080384" w:rsidRDefault="00080384" w:rsidP="00080384">
      <w:pPr>
        <w:spacing w:after="0" w:line="240" w:lineRule="auto"/>
        <w:rPr>
          <w:lang w:val="en-GB"/>
        </w:rPr>
      </w:pPr>
      <w:r w:rsidRPr="00080384">
        <w:rPr>
          <w:lang w:val="en-GB"/>
        </w:rPr>
        <w:t>506-514 cm - silt</w:t>
      </w:r>
    </w:p>
    <w:p w:rsidR="00080384" w:rsidRPr="00080384" w:rsidRDefault="00080384" w:rsidP="00080384">
      <w:pPr>
        <w:spacing w:after="0" w:line="240" w:lineRule="auto"/>
        <w:rPr>
          <w:lang w:val="en-GB"/>
        </w:rPr>
      </w:pPr>
      <w:r w:rsidRPr="00080384">
        <w:rPr>
          <w:lang w:val="en-GB"/>
        </w:rPr>
        <w:t>514-538 cm - sandy silt</w:t>
      </w:r>
    </w:p>
    <w:p w:rsidR="00080384" w:rsidRPr="00080384" w:rsidRDefault="00080384" w:rsidP="00080384">
      <w:pPr>
        <w:spacing w:after="0" w:line="240" w:lineRule="auto"/>
        <w:rPr>
          <w:lang w:val="en-GB"/>
        </w:rPr>
      </w:pPr>
      <w:r w:rsidRPr="00080384">
        <w:rPr>
          <w:lang w:val="en-GB"/>
        </w:rPr>
        <w:t>538-544 cm - silt</w:t>
      </w:r>
    </w:p>
    <w:p w:rsidR="00080384" w:rsidRPr="00080384" w:rsidRDefault="00080384" w:rsidP="00080384">
      <w:pPr>
        <w:spacing w:after="0" w:line="240" w:lineRule="auto"/>
        <w:rPr>
          <w:lang w:val="en-GB"/>
        </w:rPr>
      </w:pPr>
      <w:r w:rsidRPr="00080384">
        <w:rPr>
          <w:lang w:val="en-GB"/>
        </w:rPr>
        <w:t>544-686 cm - sandy silt</w:t>
      </w:r>
    </w:p>
    <w:p w:rsidR="00080384" w:rsidRPr="00080384" w:rsidRDefault="00080384" w:rsidP="00080384">
      <w:pPr>
        <w:spacing w:after="0" w:line="240" w:lineRule="auto"/>
        <w:rPr>
          <w:lang w:val="en-GB"/>
        </w:rPr>
      </w:pPr>
      <w:r w:rsidRPr="00080384">
        <w:rPr>
          <w:lang w:val="en-GB"/>
        </w:rPr>
        <w:t>686-694 cm - silt</w:t>
      </w:r>
    </w:p>
    <w:p w:rsidR="00080384" w:rsidRPr="00080384" w:rsidRDefault="00080384" w:rsidP="00080384">
      <w:pPr>
        <w:spacing w:after="0" w:line="240" w:lineRule="auto"/>
        <w:rPr>
          <w:lang w:val="en-GB"/>
        </w:rPr>
      </w:pPr>
      <w:r w:rsidRPr="00080384">
        <w:rPr>
          <w:lang w:val="en-GB"/>
        </w:rPr>
        <w:t>694-724 cm - sandy silt</w:t>
      </w:r>
    </w:p>
    <w:p w:rsidR="00080384" w:rsidRPr="00080384" w:rsidRDefault="00080384" w:rsidP="00080384">
      <w:pPr>
        <w:spacing w:after="0" w:line="240" w:lineRule="auto"/>
        <w:rPr>
          <w:lang w:val="en-GB"/>
        </w:rPr>
      </w:pPr>
      <w:r w:rsidRPr="00080384">
        <w:rPr>
          <w:lang w:val="en-GB"/>
        </w:rPr>
        <w:lastRenderedPageBreak/>
        <w:t>724-780 cm - silt</w:t>
      </w:r>
    </w:p>
    <w:p w:rsidR="00080384" w:rsidRPr="00080384" w:rsidRDefault="00080384" w:rsidP="00080384">
      <w:pPr>
        <w:spacing w:after="0" w:line="240" w:lineRule="auto"/>
        <w:rPr>
          <w:lang w:val="en-GB"/>
        </w:rPr>
      </w:pPr>
      <w:r w:rsidRPr="00080384">
        <w:rPr>
          <w:lang w:val="en-GB"/>
        </w:rPr>
        <w:t>788-842 cm - sandy silt</w:t>
      </w:r>
    </w:p>
    <w:p w:rsidR="00080384" w:rsidRPr="00080384" w:rsidRDefault="00080384" w:rsidP="00080384">
      <w:pPr>
        <w:spacing w:after="0" w:line="240" w:lineRule="auto"/>
        <w:rPr>
          <w:lang w:val="en-GB"/>
        </w:rPr>
      </w:pPr>
      <w:r w:rsidRPr="00080384">
        <w:rPr>
          <w:lang w:val="en-GB"/>
        </w:rPr>
        <w:t>842-850 cm - silt</w:t>
      </w:r>
    </w:p>
    <w:p w:rsidR="00080384" w:rsidRPr="00080384" w:rsidRDefault="00080384" w:rsidP="00080384">
      <w:pPr>
        <w:spacing w:after="0" w:line="240" w:lineRule="auto"/>
        <w:rPr>
          <w:lang w:val="en-GB"/>
        </w:rPr>
      </w:pPr>
      <w:r w:rsidRPr="00080384">
        <w:rPr>
          <w:lang w:val="en-GB"/>
        </w:rPr>
        <w:t>850-874 cm - sandy silt</w:t>
      </w:r>
    </w:p>
    <w:p w:rsidR="00080384" w:rsidRPr="00080384" w:rsidRDefault="00080384" w:rsidP="00080384">
      <w:pPr>
        <w:spacing w:after="0" w:line="240" w:lineRule="auto"/>
        <w:rPr>
          <w:lang w:val="en-GB"/>
        </w:rPr>
      </w:pPr>
      <w:r w:rsidRPr="00080384">
        <w:rPr>
          <w:lang w:val="en-GB"/>
        </w:rPr>
        <w:t>974-924 cm - silt</w:t>
      </w:r>
    </w:p>
    <w:p w:rsidR="00080384" w:rsidRPr="00080384" w:rsidRDefault="00080384" w:rsidP="00080384">
      <w:pPr>
        <w:spacing w:after="0" w:line="240" w:lineRule="auto"/>
        <w:rPr>
          <w:lang w:val="en-GB"/>
        </w:rPr>
      </w:pPr>
      <w:r w:rsidRPr="00080384">
        <w:rPr>
          <w:lang w:val="en-GB"/>
        </w:rPr>
        <w:t>924-932 cm - sandy silt</w:t>
      </w:r>
    </w:p>
    <w:p w:rsidR="00080384" w:rsidRPr="00080384" w:rsidRDefault="00080384" w:rsidP="00080384">
      <w:pPr>
        <w:spacing w:after="0" w:line="240" w:lineRule="auto"/>
        <w:rPr>
          <w:lang w:val="en-GB"/>
        </w:rPr>
      </w:pPr>
      <w:r w:rsidRPr="00080384">
        <w:rPr>
          <w:lang w:val="en-GB"/>
        </w:rPr>
        <w:t>932-940 cm - silt</w:t>
      </w:r>
    </w:p>
    <w:p w:rsidR="00080384" w:rsidRPr="00080384" w:rsidRDefault="00080384" w:rsidP="00080384">
      <w:pPr>
        <w:spacing w:after="0" w:line="240" w:lineRule="auto"/>
        <w:rPr>
          <w:lang w:val="en-GB"/>
        </w:rPr>
      </w:pPr>
      <w:r w:rsidRPr="00080384">
        <w:rPr>
          <w:lang w:val="en-GB"/>
        </w:rPr>
        <w:t>940-956 cm - sandy silt</w:t>
      </w:r>
    </w:p>
    <w:p w:rsidR="00080384" w:rsidRPr="00080384" w:rsidRDefault="00080384" w:rsidP="00080384">
      <w:pPr>
        <w:spacing w:after="0" w:line="240" w:lineRule="auto"/>
        <w:rPr>
          <w:lang w:val="en-GB"/>
        </w:rPr>
      </w:pPr>
      <w:r w:rsidRPr="00080384">
        <w:rPr>
          <w:lang w:val="en-GB"/>
        </w:rPr>
        <w:t>956-964 cm - silt</w:t>
      </w:r>
    </w:p>
    <w:p w:rsidR="00080384" w:rsidRPr="00080384" w:rsidRDefault="00080384" w:rsidP="00080384">
      <w:pPr>
        <w:spacing w:after="0" w:line="240" w:lineRule="auto"/>
        <w:rPr>
          <w:lang w:val="en-GB"/>
        </w:rPr>
      </w:pPr>
      <w:r w:rsidRPr="00080384">
        <w:rPr>
          <w:lang w:val="en-GB"/>
        </w:rPr>
        <w:t>964-972 cm - sandy silt</w:t>
      </w:r>
    </w:p>
    <w:p w:rsidR="00080384" w:rsidRPr="00080384" w:rsidRDefault="00080384" w:rsidP="00080384">
      <w:pPr>
        <w:spacing w:after="0" w:line="240" w:lineRule="auto"/>
        <w:rPr>
          <w:lang w:val="en-GB"/>
        </w:rPr>
      </w:pPr>
      <w:r w:rsidRPr="00080384">
        <w:rPr>
          <w:lang w:val="en-GB"/>
        </w:rPr>
        <w:t>972-980 cm - silt</w:t>
      </w:r>
    </w:p>
    <w:p w:rsidR="00080384" w:rsidRPr="00080384" w:rsidRDefault="00080384" w:rsidP="00080384">
      <w:pPr>
        <w:spacing w:after="0" w:line="240" w:lineRule="auto"/>
        <w:rPr>
          <w:lang w:val="en-GB"/>
        </w:rPr>
      </w:pPr>
      <w:r w:rsidRPr="00080384">
        <w:rPr>
          <w:lang w:val="en-GB"/>
        </w:rPr>
        <w:t>980-988 cm - sandy silt</w:t>
      </w:r>
    </w:p>
    <w:p w:rsidR="00080384" w:rsidRPr="00080384" w:rsidRDefault="00080384" w:rsidP="00080384">
      <w:pPr>
        <w:spacing w:after="0" w:line="240" w:lineRule="auto"/>
        <w:rPr>
          <w:lang w:val="en-GB"/>
        </w:rPr>
      </w:pPr>
      <w:r w:rsidRPr="00080384">
        <w:rPr>
          <w:lang w:val="en-GB"/>
        </w:rPr>
        <w:t>988-996 cm - silt</w:t>
      </w:r>
    </w:p>
    <w:p w:rsidR="00080384" w:rsidRPr="00080384" w:rsidRDefault="00080384" w:rsidP="00080384">
      <w:pPr>
        <w:spacing w:after="0" w:line="240" w:lineRule="auto"/>
        <w:rPr>
          <w:lang w:val="en-GB"/>
        </w:rPr>
      </w:pPr>
      <w:r w:rsidRPr="00080384">
        <w:rPr>
          <w:lang w:val="en-GB"/>
        </w:rPr>
        <w:t>996-1004 cm - sandy silt</w:t>
      </w:r>
    </w:p>
    <w:p w:rsidR="00080384" w:rsidRPr="00080384" w:rsidRDefault="00080384" w:rsidP="00080384">
      <w:pPr>
        <w:spacing w:after="0" w:line="240" w:lineRule="auto"/>
        <w:rPr>
          <w:lang w:val="en-GB"/>
        </w:rPr>
      </w:pPr>
      <w:r w:rsidRPr="00080384">
        <w:rPr>
          <w:lang w:val="en-GB"/>
        </w:rPr>
        <w:t>1004-1012 cm - silt</w:t>
      </w:r>
    </w:p>
    <w:p w:rsidR="00080384" w:rsidRPr="00080384" w:rsidRDefault="00080384" w:rsidP="00080384">
      <w:pPr>
        <w:spacing w:after="0" w:line="240" w:lineRule="auto"/>
        <w:rPr>
          <w:lang w:val="en-GB"/>
        </w:rPr>
      </w:pPr>
      <w:r w:rsidRPr="00080384">
        <w:rPr>
          <w:lang w:val="en-GB"/>
        </w:rPr>
        <w:t>1012-1020 cm - sandy silt</w:t>
      </w:r>
    </w:p>
    <w:p w:rsidR="00080384" w:rsidRPr="00080384" w:rsidRDefault="00080384" w:rsidP="00080384">
      <w:pPr>
        <w:spacing w:after="0" w:line="240" w:lineRule="auto"/>
        <w:rPr>
          <w:lang w:val="en-GB"/>
        </w:rPr>
      </w:pPr>
      <w:r w:rsidRPr="00080384">
        <w:rPr>
          <w:lang w:val="en-GB"/>
        </w:rPr>
        <w:t>1020-1028 cm - silt</w:t>
      </w:r>
    </w:p>
    <w:p w:rsidR="00080384" w:rsidRPr="00080384" w:rsidRDefault="00080384" w:rsidP="00080384">
      <w:pPr>
        <w:spacing w:after="0" w:line="240" w:lineRule="auto"/>
        <w:rPr>
          <w:lang w:val="en-GB"/>
        </w:rPr>
      </w:pPr>
      <w:r w:rsidRPr="00080384">
        <w:rPr>
          <w:lang w:val="en-GB"/>
        </w:rPr>
        <w:t>1028-1036 cm - sandy silt</w:t>
      </w:r>
    </w:p>
    <w:p w:rsidR="00080384" w:rsidRPr="00080384" w:rsidRDefault="00080384" w:rsidP="00080384">
      <w:pPr>
        <w:spacing w:after="0" w:line="240" w:lineRule="auto"/>
        <w:rPr>
          <w:lang w:val="en-GB"/>
        </w:rPr>
      </w:pPr>
      <w:r w:rsidRPr="00080384">
        <w:rPr>
          <w:lang w:val="en-GB"/>
        </w:rPr>
        <w:t>1036-1044 cm - mud</w:t>
      </w:r>
    </w:p>
    <w:p w:rsidR="00080384" w:rsidRPr="00080384" w:rsidRDefault="00080384" w:rsidP="00080384">
      <w:pPr>
        <w:spacing w:after="0" w:line="240" w:lineRule="auto"/>
        <w:rPr>
          <w:lang w:val="en-GB"/>
        </w:rPr>
      </w:pPr>
      <w:r w:rsidRPr="00080384">
        <w:rPr>
          <w:lang w:val="en-GB"/>
        </w:rPr>
        <w:t>1044-1060 cm - sandy silt</w:t>
      </w:r>
    </w:p>
    <w:p w:rsidR="00080384" w:rsidRPr="00080384" w:rsidRDefault="00080384" w:rsidP="00080384">
      <w:pPr>
        <w:spacing w:after="0" w:line="240" w:lineRule="auto"/>
        <w:rPr>
          <w:lang w:val="en-GB"/>
        </w:rPr>
      </w:pPr>
      <w:r w:rsidRPr="00080384">
        <w:rPr>
          <w:lang w:val="en-GB"/>
        </w:rPr>
        <w:t>1060-1068 cm - silt</w:t>
      </w:r>
    </w:p>
    <w:p w:rsidR="00080384" w:rsidRPr="00080384" w:rsidRDefault="00080384" w:rsidP="00080384">
      <w:pPr>
        <w:spacing w:after="0" w:line="240" w:lineRule="auto"/>
        <w:rPr>
          <w:lang w:val="en-GB"/>
        </w:rPr>
      </w:pPr>
      <w:r w:rsidRPr="00080384">
        <w:rPr>
          <w:lang w:val="en-GB"/>
        </w:rPr>
        <w:t>1068-1076 cm - sandy silt</w:t>
      </w:r>
    </w:p>
    <w:p w:rsidR="00080384" w:rsidRPr="00080384" w:rsidRDefault="00080384" w:rsidP="00080384">
      <w:pPr>
        <w:spacing w:after="0" w:line="240" w:lineRule="auto"/>
        <w:rPr>
          <w:lang w:val="en-GB"/>
        </w:rPr>
      </w:pPr>
      <w:r w:rsidRPr="00080384">
        <w:rPr>
          <w:lang w:val="en-GB"/>
        </w:rPr>
        <w:t>1076-1084 cm - silt</w:t>
      </w:r>
    </w:p>
    <w:p w:rsidR="00080384" w:rsidRPr="00080384" w:rsidRDefault="00080384" w:rsidP="00080384">
      <w:pPr>
        <w:spacing w:after="0" w:line="240" w:lineRule="auto"/>
        <w:rPr>
          <w:lang w:val="en-GB"/>
        </w:rPr>
      </w:pPr>
      <w:r w:rsidRPr="00080384">
        <w:rPr>
          <w:lang w:val="en-GB"/>
        </w:rPr>
        <w:t>1084-1088 cm - sandy silt</w:t>
      </w:r>
    </w:p>
    <w:p w:rsidR="00080384" w:rsidRPr="00080384" w:rsidRDefault="00080384" w:rsidP="00080384">
      <w:pPr>
        <w:spacing w:after="0" w:line="240" w:lineRule="auto"/>
        <w:rPr>
          <w:lang w:val="en-GB"/>
        </w:rPr>
      </w:pPr>
      <w:r w:rsidRPr="00080384">
        <w:rPr>
          <w:lang w:val="en-GB"/>
        </w:rPr>
        <w:t>1088-1096 cm - silt</w:t>
      </w:r>
    </w:p>
    <w:p w:rsidR="00080384" w:rsidRPr="00080384" w:rsidRDefault="00080384" w:rsidP="00080384">
      <w:pPr>
        <w:spacing w:after="0" w:line="240" w:lineRule="auto"/>
        <w:rPr>
          <w:lang w:val="en-GB"/>
        </w:rPr>
      </w:pPr>
      <w:r w:rsidRPr="00080384">
        <w:rPr>
          <w:lang w:val="en-GB"/>
        </w:rPr>
        <w:t>1096-1104 cm - sandy silt</w:t>
      </w:r>
    </w:p>
    <w:p w:rsidR="00080384" w:rsidRPr="00080384" w:rsidRDefault="00080384" w:rsidP="00080384">
      <w:pPr>
        <w:spacing w:after="0" w:line="240" w:lineRule="auto"/>
        <w:rPr>
          <w:lang w:val="en-GB"/>
        </w:rPr>
      </w:pPr>
      <w:r w:rsidRPr="00080384">
        <w:rPr>
          <w:lang w:val="en-GB"/>
        </w:rPr>
        <w:t>1104-1060 cm - silt</w:t>
      </w:r>
    </w:p>
    <w:p w:rsidR="00080384" w:rsidRPr="00080384" w:rsidRDefault="00080384" w:rsidP="00080384">
      <w:pPr>
        <w:spacing w:after="0" w:line="240" w:lineRule="auto"/>
        <w:rPr>
          <w:lang w:val="en-GB"/>
        </w:rPr>
      </w:pPr>
      <w:r w:rsidRPr="00080384">
        <w:rPr>
          <w:lang w:val="en-GB"/>
        </w:rPr>
        <w:t>1060-1306 cm - sandy silt</w:t>
      </w:r>
    </w:p>
    <w:p w:rsidR="00080384" w:rsidRPr="00080384" w:rsidRDefault="00080384" w:rsidP="00080384">
      <w:pPr>
        <w:spacing w:after="0" w:line="240" w:lineRule="auto"/>
        <w:rPr>
          <w:lang w:val="en-GB"/>
        </w:rPr>
      </w:pPr>
      <w:r w:rsidRPr="00080384">
        <w:rPr>
          <w:lang w:val="en-GB"/>
        </w:rPr>
        <w:t>1306-1338 cm - silt</w:t>
      </w:r>
    </w:p>
    <w:p w:rsidR="00080384" w:rsidRPr="00080384" w:rsidRDefault="00080384" w:rsidP="00080384">
      <w:pPr>
        <w:rPr>
          <w:lang w:val="en-GB"/>
        </w:rPr>
      </w:pPr>
    </w:p>
    <w:p w:rsidR="00080384" w:rsidRPr="00080384" w:rsidRDefault="00080384" w:rsidP="00080384">
      <w:pPr>
        <w:rPr>
          <w:lang w:val="en-GB"/>
        </w:rPr>
      </w:pPr>
      <w:r w:rsidRPr="00080384">
        <w:rPr>
          <w:lang w:val="en-GB"/>
        </w:rPr>
        <w:t xml:space="preserve">The change in the </w:t>
      </w:r>
      <w:r w:rsidR="00BB74F9">
        <w:rPr>
          <w:lang w:val="en-GB"/>
        </w:rPr>
        <w:t>contain</w:t>
      </w:r>
      <w:r w:rsidRPr="00080384">
        <w:rPr>
          <w:lang w:val="en-GB"/>
        </w:rPr>
        <w:t xml:space="preserve"> of the sandy fraction in the sediments, including the change of the type of silt to sandy silt, does not manifest itself in a change in the modality of the particle size distribution. As a result, the particle size distribution histograms do not show the fraction deficiency that usually occurs in sediments in nature (Tanner Gap - Tanner, 1958) in the fraction of about 4 phi. This proves a gradual change in the deposition conditions consisting in a </w:t>
      </w:r>
      <w:r w:rsidR="005532C1">
        <w:rPr>
          <w:lang w:val="en-GB"/>
        </w:rPr>
        <w:t>slow</w:t>
      </w:r>
      <w:r w:rsidRPr="00080384">
        <w:rPr>
          <w:lang w:val="en-GB"/>
        </w:rPr>
        <w:t xml:space="preserve"> decrease in the flow velocity of water.</w:t>
      </w:r>
    </w:p>
    <w:p w:rsidR="001C730F" w:rsidRDefault="00080384" w:rsidP="00080384">
      <w:pPr>
        <w:rPr>
          <w:lang w:val="en-GB"/>
        </w:rPr>
      </w:pPr>
      <w:r w:rsidRPr="00080384">
        <w:rPr>
          <w:lang w:val="en-GB"/>
        </w:rPr>
        <w:t xml:space="preserve">Continuous series of silt-sand sediments (possibly interrupted by several </w:t>
      </w:r>
      <w:proofErr w:type="spellStart"/>
      <w:r w:rsidRPr="00080384">
        <w:rPr>
          <w:lang w:val="en-GB"/>
        </w:rPr>
        <w:t>centimeters</w:t>
      </w:r>
      <w:proofErr w:type="spellEnd"/>
      <w:r w:rsidRPr="00080384">
        <w:rPr>
          <w:lang w:val="en-GB"/>
        </w:rPr>
        <w:t xml:space="preserve"> thick with silt inserts) are found at the following depths: 522-724 cm, 788-874 cm, 1168-1306 cm (Fig. 2). Compact series of silts are less thick than that of sand silts and are located at the following depths: 732-780 cm, 882-924 cm, 1104-1160 cm (Fig. 2). Two places of significant enrichment of sediments with sandy fractions should be noted, at the depth: (1) 420-424 cm and (2) approx. 670 cm. The sand fraction in both layers exceeds 20%. The increase in the </w:t>
      </w:r>
      <w:r w:rsidR="005532C1">
        <w:rPr>
          <w:lang w:val="en-GB"/>
        </w:rPr>
        <w:t>contain</w:t>
      </w:r>
      <w:r w:rsidRPr="00080384">
        <w:rPr>
          <w:lang w:val="en-GB"/>
        </w:rPr>
        <w:t xml:space="preserve"> of the sandy fraction at the depth of 420-424 cm is connected with a slight shortage of the fraction in the range of 2.5-3 phi. It is probably the equivalent of the already mentioned Tanner Gap. The presence of this gap may be related to the rapid change in the energy of the disposable environment (Mc </w:t>
      </w:r>
      <w:proofErr w:type="spellStart"/>
      <w:r w:rsidRPr="00080384">
        <w:rPr>
          <w:lang w:val="en-GB"/>
        </w:rPr>
        <w:t>Laren</w:t>
      </w:r>
      <w:proofErr w:type="spellEnd"/>
      <w:r w:rsidRPr="00080384">
        <w:rPr>
          <w:lang w:val="en-GB"/>
        </w:rPr>
        <w:t xml:space="preserve"> 1981).</w:t>
      </w:r>
    </w:p>
    <w:p w:rsidR="005532C1" w:rsidRDefault="005532C1" w:rsidP="00080384">
      <w:pPr>
        <w:rPr>
          <w:lang w:val="en-GB"/>
        </w:rPr>
      </w:pPr>
    </w:p>
    <w:p w:rsidR="005532C1" w:rsidRPr="005532C1" w:rsidRDefault="005532C1" w:rsidP="005532C1">
      <w:pPr>
        <w:rPr>
          <w:lang w:val="en-GB"/>
        </w:rPr>
      </w:pPr>
      <w:r w:rsidRPr="005532C1">
        <w:rPr>
          <w:lang w:val="en-GB"/>
        </w:rPr>
        <w:t xml:space="preserve">In the composition of the </w:t>
      </w:r>
      <w:r>
        <w:rPr>
          <w:lang w:val="en-GB"/>
        </w:rPr>
        <w:t>grain size composition</w:t>
      </w:r>
      <w:r w:rsidRPr="005532C1">
        <w:rPr>
          <w:lang w:val="en-GB"/>
        </w:rPr>
        <w:t xml:space="preserve"> of silt-sand sediments located in the lower part of the profile at a depth of 1168-1306 cm, the dominant fraction mod has a larger size than in the sediments of the rest of the profile (Figs. 2, 3). It is within the very coarse silt fraction (4.75-5 phi) and its percentage is on average 7.05%. </w:t>
      </w:r>
      <w:r>
        <w:rPr>
          <w:lang w:val="en-GB"/>
        </w:rPr>
        <w:t>W</w:t>
      </w:r>
      <w:r w:rsidRPr="005532C1">
        <w:rPr>
          <w:lang w:val="en-GB"/>
        </w:rPr>
        <w:t xml:space="preserve">hile the clay fraction mod is identical to that in the other sediments, and its mean percentage is 1.02 phi. These sediments were deposited in an environment with a slightly higher energy than that of the environment, in which most of the sediments in the remaining part of the profile were deposited. The averaged </w:t>
      </w:r>
      <w:r>
        <w:rPr>
          <w:lang w:val="en-GB"/>
        </w:rPr>
        <w:t xml:space="preserve">mean </w:t>
      </w:r>
      <w:r w:rsidRPr="005532C1">
        <w:rPr>
          <w:lang w:val="en-GB"/>
        </w:rPr>
        <w:t xml:space="preserve">grain diameter of all </w:t>
      </w:r>
      <w:r w:rsidR="00870FA9">
        <w:rPr>
          <w:lang w:val="en-GB"/>
        </w:rPr>
        <w:t>studded</w:t>
      </w:r>
      <w:r>
        <w:rPr>
          <w:lang w:val="en-GB"/>
        </w:rPr>
        <w:t xml:space="preserve"> </w:t>
      </w:r>
      <w:r w:rsidRPr="005532C1">
        <w:rPr>
          <w:lang w:val="en-GB"/>
        </w:rPr>
        <w:t xml:space="preserve">sediments is 6.03 phi. This value corresponds to the </w:t>
      </w:r>
      <w:r>
        <w:rPr>
          <w:lang w:val="en-GB"/>
        </w:rPr>
        <w:t xml:space="preserve">settlement velocity </w:t>
      </w:r>
      <w:r w:rsidRPr="005532C1">
        <w:rPr>
          <w:lang w:val="en-GB"/>
        </w:rPr>
        <w:t xml:space="preserve">- 4.2 cm / s. On the other hand, the averaged </w:t>
      </w:r>
      <w:r>
        <w:rPr>
          <w:lang w:val="en-GB"/>
        </w:rPr>
        <w:t>mean size</w:t>
      </w:r>
      <w:r w:rsidRPr="005532C1">
        <w:rPr>
          <w:lang w:val="en-GB"/>
        </w:rPr>
        <w:t xml:space="preserve"> diameter of sediment grains in the series of sandy silts at a depth of 1168-1306 cm is 5.71 phi. This value in turn corresponds to the available </w:t>
      </w:r>
      <w:r>
        <w:rPr>
          <w:lang w:val="en-GB"/>
        </w:rPr>
        <w:t>settlement velocity</w:t>
      </w:r>
      <w:r w:rsidRPr="005532C1">
        <w:rPr>
          <w:lang w:val="en-GB"/>
        </w:rPr>
        <w:t xml:space="preserve"> of 4.5 cm / s (</w:t>
      </w:r>
      <w:proofErr w:type="spellStart"/>
      <w:r w:rsidRPr="005532C1">
        <w:rPr>
          <w:lang w:val="en-GB"/>
        </w:rPr>
        <w:t>Koster</w:t>
      </w:r>
      <w:proofErr w:type="spellEnd"/>
      <w:r w:rsidRPr="005532C1">
        <w:rPr>
          <w:lang w:val="en-GB"/>
        </w:rPr>
        <w:t xml:space="preserve"> 1978). The mentioned change in grain size between the upper and lower part of the profile may be the result of not only the change of the water flow speed, but also </w:t>
      </w:r>
      <w:r>
        <w:rPr>
          <w:lang w:val="en-GB"/>
        </w:rPr>
        <w:t xml:space="preserve">with change of the water level </w:t>
      </w:r>
      <w:r w:rsidRPr="005532C1">
        <w:rPr>
          <w:lang w:val="en-GB"/>
        </w:rPr>
        <w:t xml:space="preserve">of the reservoir, or a change in the supply of material from a different </w:t>
      </w:r>
      <w:r>
        <w:rPr>
          <w:lang w:val="en-GB"/>
        </w:rPr>
        <w:t xml:space="preserve">alimentary </w:t>
      </w:r>
      <w:r w:rsidRPr="005532C1">
        <w:rPr>
          <w:lang w:val="en-GB"/>
        </w:rPr>
        <w:t>area than the area from which the sediments in the higher part of the profile are built.</w:t>
      </w:r>
    </w:p>
    <w:p w:rsidR="005532C1" w:rsidRDefault="005532C1" w:rsidP="005532C1">
      <w:pPr>
        <w:rPr>
          <w:lang w:val="en-GB"/>
        </w:rPr>
      </w:pPr>
      <w:r w:rsidRPr="005532C1">
        <w:rPr>
          <w:lang w:val="en-GB"/>
        </w:rPr>
        <w:t xml:space="preserve"> Comparing the data of the particle size distribution of the sediments with the age</w:t>
      </w:r>
      <w:bookmarkStart w:id="0" w:name="_GoBack"/>
      <w:bookmarkEnd w:id="0"/>
      <w:r w:rsidRPr="005532C1">
        <w:rPr>
          <w:lang w:val="en-GB"/>
        </w:rPr>
        <w:t xml:space="preserve">/depth diagram (Fig. 4), it can be concluded that the silt-sand sediments located on the bottom of the profile (at a depth of 1168-1306 cm), in which the dominant fraction of coarse silt was found, were accumulated in the </w:t>
      </w:r>
      <w:r w:rsidR="00B6796E">
        <w:rPr>
          <w:lang w:val="en-GB"/>
        </w:rPr>
        <w:t>L</w:t>
      </w:r>
      <w:r w:rsidRPr="005532C1">
        <w:rPr>
          <w:lang w:val="en-GB"/>
        </w:rPr>
        <w:t xml:space="preserve">ate </w:t>
      </w:r>
      <w:r w:rsidR="00B6796E">
        <w:rPr>
          <w:lang w:val="en-GB"/>
        </w:rPr>
        <w:t>G</w:t>
      </w:r>
      <w:r w:rsidRPr="005532C1">
        <w:rPr>
          <w:lang w:val="en-GB"/>
        </w:rPr>
        <w:t xml:space="preserve">lacial and at the beginning of the Holocene. The high content of the sandy fraction in it (in the range of 6-18%, on average 15.5%) and the modal fraction coarser than in the higher part of the profile, were deposited in periglacial </w:t>
      </w:r>
      <w:r w:rsidR="00B6796E">
        <w:rPr>
          <w:lang w:val="en-GB"/>
        </w:rPr>
        <w:t>period</w:t>
      </w:r>
      <w:r w:rsidRPr="005532C1">
        <w:rPr>
          <w:lang w:val="en-GB"/>
        </w:rPr>
        <w:t xml:space="preserve">, with a large supply of coarse-grained terrigenous material from the </w:t>
      </w:r>
      <w:proofErr w:type="spellStart"/>
      <w:r w:rsidRPr="005532C1">
        <w:rPr>
          <w:lang w:val="en-GB"/>
        </w:rPr>
        <w:t>Sertejka</w:t>
      </w:r>
      <w:proofErr w:type="spellEnd"/>
      <w:r w:rsidRPr="005532C1">
        <w:rPr>
          <w:lang w:val="en-GB"/>
        </w:rPr>
        <w:t xml:space="preserve"> river catchment. Another large silt-sandy layer is at a depth of 788-942 cm. The sand fraction content here ranges from 6% to 14%. Moreover, at a depth of 810 cm, the presence of the coarsest sand grains in the tested profile (-0.5 phi - 0.06%) was found. This layer was formed between 8-9 thousand. years ago. The presence of sands in it may be associated with the intensification of erosion processes and the development of early Neolithic settlements - the </w:t>
      </w:r>
      <w:proofErr w:type="spellStart"/>
      <w:r w:rsidR="00B6796E" w:rsidRPr="00B6796E">
        <w:rPr>
          <w:lang w:val="en-GB"/>
        </w:rPr>
        <w:t>Serteya</w:t>
      </w:r>
      <w:proofErr w:type="spellEnd"/>
      <w:r w:rsidR="00B6796E" w:rsidRPr="00B6796E">
        <w:rPr>
          <w:lang w:val="en-GB"/>
        </w:rPr>
        <w:t xml:space="preserve"> </w:t>
      </w:r>
      <w:r w:rsidR="00B6796E" w:rsidRPr="005532C1">
        <w:rPr>
          <w:lang w:val="en-GB"/>
        </w:rPr>
        <w:t>culture</w:t>
      </w:r>
      <w:r w:rsidR="00B6796E" w:rsidRPr="00B6796E">
        <w:rPr>
          <w:lang w:val="en-GB"/>
        </w:rPr>
        <w:t xml:space="preserve"> </w:t>
      </w:r>
      <w:r w:rsidR="00B6796E">
        <w:rPr>
          <w:lang w:val="en-GB"/>
        </w:rPr>
        <w:t xml:space="preserve">and the </w:t>
      </w:r>
      <w:proofErr w:type="spellStart"/>
      <w:r w:rsidR="00B6796E" w:rsidRPr="00B6796E">
        <w:rPr>
          <w:lang w:val="en-GB"/>
        </w:rPr>
        <w:t>Rudnya</w:t>
      </w:r>
      <w:proofErr w:type="spellEnd"/>
      <w:r w:rsidR="00B6796E" w:rsidRPr="00B6796E">
        <w:rPr>
          <w:lang w:val="en-GB"/>
        </w:rPr>
        <w:t xml:space="preserve"> </w:t>
      </w:r>
      <w:r w:rsidR="00B6796E" w:rsidRPr="005532C1">
        <w:rPr>
          <w:lang w:val="en-GB"/>
        </w:rPr>
        <w:t>culture</w:t>
      </w:r>
      <w:r w:rsidR="00B6796E" w:rsidRPr="005532C1">
        <w:rPr>
          <w:lang w:val="en-GB"/>
        </w:rPr>
        <w:t xml:space="preserve"> </w:t>
      </w:r>
      <w:r w:rsidRPr="005532C1">
        <w:rPr>
          <w:lang w:val="en-GB"/>
        </w:rPr>
        <w:t xml:space="preserve">(Kittel et al., 2021). The thick layer of sandy silt with intermittent silt at the depth of 5.2-7.2 m is probably related to the </w:t>
      </w:r>
      <w:r w:rsidR="00B6796E">
        <w:rPr>
          <w:lang w:val="en-GB"/>
        </w:rPr>
        <w:t>Meddle</w:t>
      </w:r>
      <w:r w:rsidRPr="005532C1">
        <w:rPr>
          <w:lang w:val="en-GB"/>
        </w:rPr>
        <w:t xml:space="preserve">- and </w:t>
      </w:r>
      <w:r w:rsidR="00B6796E">
        <w:rPr>
          <w:lang w:val="en-GB"/>
        </w:rPr>
        <w:t>L</w:t>
      </w:r>
      <w:r w:rsidRPr="005532C1">
        <w:rPr>
          <w:lang w:val="en-GB"/>
        </w:rPr>
        <w:t xml:space="preserve">ate Neolithic settlement (between 6-3 thousand years ago). During this period, there were numerous changes in the geographical environment. These changes, in the Middle Neolithic, were so large that they were recorded in a change in the type of sediment. They are visible especially in its lower part (at a depth of 600-720 cm) and consist in a local, large increase in the </w:t>
      </w:r>
      <w:r w:rsidR="00B6796E">
        <w:rPr>
          <w:lang w:val="en-GB"/>
        </w:rPr>
        <w:t>contain</w:t>
      </w:r>
      <w:r w:rsidRPr="005532C1">
        <w:rPr>
          <w:lang w:val="en-GB"/>
        </w:rPr>
        <w:t xml:space="preserve"> of the sandy fraction from approx. 3% to 20%. The </w:t>
      </w:r>
      <w:r w:rsidR="00B6796E">
        <w:rPr>
          <w:lang w:val="en-GB"/>
        </w:rPr>
        <w:t>L</w:t>
      </w:r>
      <w:r w:rsidRPr="005532C1">
        <w:rPr>
          <w:lang w:val="en-GB"/>
        </w:rPr>
        <w:t xml:space="preserve">ate Neolithic colonization is associated with a layer of silt at a depth of 420-520 cm. The variability of sedimentation conditions recorded in this layer consists in slight changes in the </w:t>
      </w:r>
      <w:r w:rsidR="00B6796E">
        <w:rPr>
          <w:lang w:val="en-GB"/>
        </w:rPr>
        <w:t>contain</w:t>
      </w:r>
      <w:r w:rsidRPr="005532C1">
        <w:rPr>
          <w:lang w:val="en-GB"/>
        </w:rPr>
        <w:t xml:space="preserve"> of the sandy (fine-grained) and silt fractions. This proves that the conditions of sediment deposition have stabilized. However, their rapid change was recorded in the layer of sandy silt (420-424 cm), located in the </w:t>
      </w:r>
      <w:r w:rsidR="00B6796E">
        <w:rPr>
          <w:lang w:val="en-GB"/>
        </w:rPr>
        <w:t>roof of the profile</w:t>
      </w:r>
      <w:r w:rsidRPr="005532C1">
        <w:rPr>
          <w:lang w:val="en-GB"/>
        </w:rPr>
        <w:t xml:space="preserve">. In this layer, the </w:t>
      </w:r>
      <w:r w:rsidR="00B6796E">
        <w:rPr>
          <w:lang w:val="en-GB"/>
        </w:rPr>
        <w:t>contain</w:t>
      </w:r>
      <w:r w:rsidRPr="005532C1">
        <w:rPr>
          <w:lang w:val="en-GB"/>
        </w:rPr>
        <w:t xml:space="preserve"> of the sandy fraction is 21-22%, and the coarsest grains are in the range of 0-0.25 phi (</w:t>
      </w:r>
      <w:r w:rsidR="00B6796E">
        <w:rPr>
          <w:lang w:val="en-GB"/>
        </w:rPr>
        <w:t>contain</w:t>
      </w:r>
      <w:r w:rsidRPr="005532C1">
        <w:rPr>
          <w:lang w:val="en-GB"/>
        </w:rPr>
        <w:t xml:space="preserve"> 0.01-0.08%). This layer was deposited about 3000 years ago and is probably associated with the decline of human functioning in the Neolithic on the land-water border (Kittel et al. 2021).</w:t>
      </w:r>
    </w:p>
    <w:p w:rsidR="00C94C9A" w:rsidRDefault="00C94C9A" w:rsidP="005532C1">
      <w:pPr>
        <w:rPr>
          <w:lang w:val="en-GB"/>
        </w:rPr>
      </w:pPr>
    </w:p>
    <w:p w:rsidR="00C94C9A" w:rsidRDefault="00C94C9A" w:rsidP="005532C1">
      <w:pPr>
        <w:rPr>
          <w:lang w:val="en-GB"/>
        </w:rPr>
      </w:pPr>
      <w:r>
        <w:rPr>
          <w:lang w:val="en-GB"/>
        </w:rPr>
        <w:t>Bibliography</w:t>
      </w:r>
    </w:p>
    <w:p w:rsidR="000A7B11" w:rsidRDefault="000A7B11" w:rsidP="005532C1">
      <w:pPr>
        <w:rPr>
          <w:lang w:val="en-GB"/>
        </w:rPr>
      </w:pPr>
    </w:p>
    <w:p w:rsidR="000A7B11" w:rsidRPr="000A7B11" w:rsidRDefault="000A7B11" w:rsidP="000A7B11">
      <w:pPr>
        <w:rPr>
          <w:lang w:val="en-GB"/>
        </w:rPr>
      </w:pPr>
      <w:r w:rsidRPr="000A7B11">
        <w:rPr>
          <w:lang w:val="en-GB"/>
        </w:rPr>
        <w:t xml:space="preserve">Kittel P., </w:t>
      </w:r>
      <w:proofErr w:type="spellStart"/>
      <w:r w:rsidRPr="000A7B11">
        <w:rPr>
          <w:lang w:val="en-GB"/>
        </w:rPr>
        <w:t>Mazurkiewicz</w:t>
      </w:r>
      <w:proofErr w:type="spellEnd"/>
      <w:r w:rsidRPr="000A7B11">
        <w:rPr>
          <w:lang w:val="en-GB"/>
        </w:rPr>
        <w:t xml:space="preserve"> A., </w:t>
      </w:r>
      <w:proofErr w:type="spellStart"/>
      <w:r w:rsidRPr="000A7B11">
        <w:rPr>
          <w:lang w:val="en-GB"/>
        </w:rPr>
        <w:t>Więckowska-L</w:t>
      </w:r>
      <w:r w:rsidRPr="000A7B11">
        <w:rPr>
          <w:rFonts w:cstheme="minorHAnsi"/>
          <w:lang w:val="en-GB"/>
        </w:rPr>
        <w:t>ü</w:t>
      </w:r>
      <w:r w:rsidRPr="000A7B11">
        <w:rPr>
          <w:lang w:val="en-GB"/>
        </w:rPr>
        <w:t>th</w:t>
      </w:r>
      <w:proofErr w:type="spellEnd"/>
      <w:r w:rsidRPr="000A7B11">
        <w:rPr>
          <w:lang w:val="en-GB"/>
        </w:rPr>
        <w:t xml:space="preserve"> M., </w:t>
      </w:r>
      <w:proofErr w:type="spellStart"/>
      <w:r w:rsidRPr="000A7B11">
        <w:rPr>
          <w:lang w:val="en-GB"/>
        </w:rPr>
        <w:t>Pawłowski</w:t>
      </w:r>
      <w:proofErr w:type="spellEnd"/>
      <w:r w:rsidRPr="000A7B11">
        <w:rPr>
          <w:lang w:val="en-GB"/>
        </w:rPr>
        <w:t xml:space="preserve"> D., </w:t>
      </w:r>
      <w:proofErr w:type="spellStart"/>
      <w:r w:rsidRPr="000A7B11">
        <w:rPr>
          <w:lang w:val="en-GB"/>
        </w:rPr>
        <w:t>Dolbunova</w:t>
      </w:r>
      <w:proofErr w:type="spellEnd"/>
      <w:r w:rsidRPr="000A7B11">
        <w:rPr>
          <w:lang w:val="en-GB"/>
        </w:rPr>
        <w:t xml:space="preserve"> E., </w:t>
      </w:r>
      <w:proofErr w:type="spellStart"/>
      <w:r w:rsidRPr="000A7B11">
        <w:rPr>
          <w:lang w:val="en-GB"/>
        </w:rPr>
        <w:t>Płóciennik</w:t>
      </w:r>
      <w:proofErr w:type="spellEnd"/>
      <w:r w:rsidRPr="000A7B11">
        <w:rPr>
          <w:lang w:val="en-GB"/>
        </w:rPr>
        <w:t xml:space="preserve"> M., Gauthier E., </w:t>
      </w:r>
      <w:proofErr w:type="spellStart"/>
      <w:r w:rsidRPr="000A7B11">
        <w:rPr>
          <w:lang w:val="en-GB"/>
        </w:rPr>
        <w:t>Krąpiec</w:t>
      </w:r>
      <w:proofErr w:type="spellEnd"/>
      <w:r w:rsidRPr="000A7B11">
        <w:rPr>
          <w:lang w:val="en-GB"/>
        </w:rPr>
        <w:t xml:space="preserve"> M., </w:t>
      </w:r>
      <w:proofErr w:type="spellStart"/>
      <w:r w:rsidRPr="000A7B11">
        <w:rPr>
          <w:lang w:val="en-GB"/>
        </w:rPr>
        <w:t>Maigrot</w:t>
      </w:r>
      <w:proofErr w:type="spellEnd"/>
      <w:r w:rsidRPr="000A7B11">
        <w:rPr>
          <w:lang w:val="en-GB"/>
        </w:rPr>
        <w:t xml:space="preserve"> Y., Danger M., </w:t>
      </w:r>
      <w:proofErr w:type="spellStart"/>
      <w:r w:rsidRPr="000A7B11">
        <w:rPr>
          <w:lang w:val="en-GB"/>
        </w:rPr>
        <w:t>Mroczkowska</w:t>
      </w:r>
      <w:proofErr w:type="spellEnd"/>
      <w:r w:rsidRPr="000A7B11">
        <w:rPr>
          <w:lang w:val="en-GB"/>
        </w:rPr>
        <w:t xml:space="preserve"> A., </w:t>
      </w:r>
      <w:proofErr w:type="spellStart"/>
      <w:r w:rsidRPr="000A7B11">
        <w:rPr>
          <w:lang w:val="en-GB"/>
        </w:rPr>
        <w:t>Okupny</w:t>
      </w:r>
      <w:proofErr w:type="spellEnd"/>
      <w:r w:rsidRPr="000A7B11">
        <w:rPr>
          <w:lang w:val="en-GB"/>
        </w:rPr>
        <w:t xml:space="preserve"> D., Szmańda J., </w:t>
      </w:r>
      <w:proofErr w:type="spellStart"/>
      <w:r w:rsidRPr="000A7B11">
        <w:rPr>
          <w:lang w:val="en-GB"/>
        </w:rPr>
        <w:t>Thiebaut</w:t>
      </w:r>
      <w:proofErr w:type="spellEnd"/>
      <w:r w:rsidRPr="000A7B11">
        <w:rPr>
          <w:lang w:val="en-GB"/>
        </w:rPr>
        <w:t xml:space="preserve"> E., </w:t>
      </w:r>
      <w:proofErr w:type="spellStart"/>
      <w:r w:rsidRPr="000A7B11">
        <w:rPr>
          <w:lang w:val="en-GB"/>
        </w:rPr>
        <w:t>Słowiński</w:t>
      </w:r>
      <w:proofErr w:type="spellEnd"/>
      <w:r w:rsidRPr="000A7B11">
        <w:rPr>
          <w:lang w:val="en-GB"/>
        </w:rPr>
        <w:t xml:space="preserve"> M, (2021), On the border between land and water: the environmental conditions of the Neolithic occupation from 4.3 until 1.6 ka BC at </w:t>
      </w:r>
      <w:proofErr w:type="spellStart"/>
      <w:r w:rsidRPr="000A7B11">
        <w:rPr>
          <w:lang w:val="en-GB"/>
        </w:rPr>
        <w:t>Serteya</w:t>
      </w:r>
      <w:proofErr w:type="spellEnd"/>
      <w:r w:rsidRPr="000A7B11">
        <w:rPr>
          <w:lang w:val="en-GB"/>
        </w:rPr>
        <w:t xml:space="preserve">, Western Russia, </w:t>
      </w:r>
      <w:proofErr w:type="spellStart"/>
      <w:r w:rsidRPr="000A7B11">
        <w:rPr>
          <w:lang w:val="en-GB"/>
        </w:rPr>
        <w:t>Geoarcheology</w:t>
      </w:r>
      <w:proofErr w:type="spellEnd"/>
      <w:r w:rsidRPr="000A7B11">
        <w:rPr>
          <w:lang w:val="en-GB"/>
        </w:rPr>
        <w:t>, 36,2: 173-302.</w:t>
      </w:r>
    </w:p>
    <w:p w:rsidR="000A7B11" w:rsidRDefault="000A7B11" w:rsidP="000A7B11">
      <w:pPr>
        <w:rPr>
          <w:lang w:val="en-GB"/>
        </w:rPr>
      </w:pPr>
      <w:proofErr w:type="spellStart"/>
      <w:r w:rsidRPr="002B729C">
        <w:rPr>
          <w:lang w:val="en-US"/>
        </w:rPr>
        <w:t>Koster</w:t>
      </w:r>
      <w:proofErr w:type="spellEnd"/>
      <w:r w:rsidRPr="002B729C">
        <w:rPr>
          <w:lang w:val="en-US"/>
        </w:rPr>
        <w:t xml:space="preserve"> E.H</w:t>
      </w:r>
      <w:r>
        <w:rPr>
          <w:lang w:val="en-US"/>
        </w:rPr>
        <w:t>., 19</w:t>
      </w:r>
      <w:r w:rsidRPr="002B729C">
        <w:rPr>
          <w:lang w:val="en-US"/>
        </w:rPr>
        <w:t xml:space="preserve">78. Transverse rib: their characteristics, origin and </w:t>
      </w:r>
      <w:proofErr w:type="spellStart"/>
      <w:r w:rsidRPr="002B729C">
        <w:rPr>
          <w:lang w:val="en-US"/>
        </w:rPr>
        <w:t>paleohydrologic</w:t>
      </w:r>
      <w:proofErr w:type="spellEnd"/>
      <w:r w:rsidRPr="002B729C">
        <w:rPr>
          <w:lang w:val="en-US"/>
        </w:rPr>
        <w:t xml:space="preserve"> significance. [w:] A.D. </w:t>
      </w:r>
      <w:proofErr w:type="spellStart"/>
      <w:r w:rsidRPr="002B729C">
        <w:rPr>
          <w:lang w:val="en-US"/>
        </w:rPr>
        <w:t>Miall</w:t>
      </w:r>
      <w:proofErr w:type="spellEnd"/>
      <w:r w:rsidRPr="002B729C">
        <w:rPr>
          <w:lang w:val="en-US"/>
        </w:rPr>
        <w:t xml:space="preserve"> (red.), Fluvial sedimentology. </w:t>
      </w:r>
      <w:smartTag w:uri="urn:schemas-microsoft-com:office:smarttags" w:element="place">
        <w:smartTag w:uri="urn:schemas-microsoft-com:office:smarttags" w:element="country-region">
          <w:r w:rsidRPr="002B729C">
            <w:rPr>
              <w:lang w:val="en-US"/>
            </w:rPr>
            <w:t>Can.</w:t>
          </w:r>
        </w:smartTag>
      </w:smartTag>
      <w:r w:rsidRPr="002B729C">
        <w:rPr>
          <w:lang w:val="en-US"/>
        </w:rPr>
        <w:t xml:space="preserve"> Soc. Petrol. </w:t>
      </w:r>
      <w:r w:rsidRPr="00300AA4">
        <w:rPr>
          <w:lang w:val="en-GB"/>
        </w:rPr>
        <w:t>Geol. Mem., 5: 161-186</w:t>
      </w:r>
    </w:p>
    <w:p w:rsidR="000A7B11" w:rsidRDefault="000A7B11" w:rsidP="000A7B11">
      <w:pPr>
        <w:rPr>
          <w:lang w:val="en-GB"/>
        </w:rPr>
      </w:pPr>
    </w:p>
    <w:p w:rsidR="000A7B11" w:rsidRDefault="000A7B11" w:rsidP="000A7B11">
      <w:pPr>
        <w:rPr>
          <w:lang w:val="en-GB"/>
        </w:rPr>
      </w:pPr>
    </w:p>
    <w:p w:rsidR="000A7B11" w:rsidRDefault="000A7B11" w:rsidP="000A7B11">
      <w:pPr>
        <w:rPr>
          <w:lang w:val="en-US"/>
        </w:rPr>
      </w:pPr>
      <w:r w:rsidRPr="002B729C">
        <w:rPr>
          <w:color w:val="000000"/>
          <w:lang w:val="en-US"/>
        </w:rPr>
        <w:t>McLaren P</w:t>
      </w:r>
      <w:r>
        <w:rPr>
          <w:color w:val="000000"/>
          <w:lang w:val="en-US"/>
        </w:rPr>
        <w:t>., 19</w:t>
      </w:r>
      <w:r w:rsidRPr="002B729C">
        <w:rPr>
          <w:color w:val="000000"/>
          <w:lang w:val="en-US"/>
        </w:rPr>
        <w:t xml:space="preserve">81. An interpretation of trends in grain size measures. </w:t>
      </w:r>
      <w:r w:rsidRPr="002B729C">
        <w:rPr>
          <w:lang w:val="en-US"/>
        </w:rPr>
        <w:t xml:space="preserve">J. </w:t>
      </w:r>
      <w:proofErr w:type="spellStart"/>
      <w:r w:rsidRPr="002B729C">
        <w:rPr>
          <w:lang w:val="en-US"/>
        </w:rPr>
        <w:t>Sedim</w:t>
      </w:r>
      <w:proofErr w:type="spellEnd"/>
      <w:r w:rsidRPr="002B729C">
        <w:rPr>
          <w:lang w:val="en-US"/>
        </w:rPr>
        <w:t>. Petrol., 51: 611-624.</w:t>
      </w:r>
    </w:p>
    <w:p w:rsidR="000A7B11" w:rsidRDefault="000A7B11" w:rsidP="000A7B11">
      <w:pPr>
        <w:rPr>
          <w:lang w:val="en-GB"/>
        </w:rPr>
      </w:pPr>
      <w:proofErr w:type="spellStart"/>
      <w:r w:rsidRPr="00300AA4">
        <w:rPr>
          <w:lang w:val="en-GB"/>
        </w:rPr>
        <w:t>Passega</w:t>
      </w:r>
      <w:proofErr w:type="spellEnd"/>
      <w:r w:rsidRPr="00300AA4">
        <w:rPr>
          <w:lang w:val="en-GB"/>
        </w:rPr>
        <w:t xml:space="preserve"> R., </w:t>
      </w:r>
      <w:proofErr w:type="spellStart"/>
      <w:r w:rsidRPr="00300AA4">
        <w:rPr>
          <w:lang w:val="en-GB"/>
        </w:rPr>
        <w:t>Byramjee</w:t>
      </w:r>
      <w:proofErr w:type="spellEnd"/>
      <w:r w:rsidRPr="00300AA4">
        <w:rPr>
          <w:lang w:val="en-GB"/>
        </w:rPr>
        <w:t xml:space="preserve"> R., 1969. Grain size image of clastic deposits. Sedimentology, 13: 830-847.</w:t>
      </w:r>
    </w:p>
    <w:p w:rsidR="000A7B11" w:rsidRPr="003B30AE" w:rsidRDefault="000A7B11" w:rsidP="000A7B11">
      <w:pPr>
        <w:spacing w:after="0" w:line="240" w:lineRule="auto"/>
        <w:ind w:left="357" w:hanging="357"/>
      </w:pPr>
      <w:r w:rsidRPr="00CC49C8">
        <w:rPr>
          <w:lang w:val="en-US"/>
        </w:rPr>
        <w:t xml:space="preserve">Tanner W.F., </w:t>
      </w:r>
      <w:r>
        <w:rPr>
          <w:lang w:val="en-US"/>
        </w:rPr>
        <w:t xml:space="preserve">1958. </w:t>
      </w:r>
      <w:r w:rsidRPr="00CC49C8">
        <w:rPr>
          <w:lang w:val="en-US"/>
        </w:rPr>
        <w:t xml:space="preserve">The zig-zag nature of Type I and Type IV curves, </w:t>
      </w:r>
      <w:r w:rsidRPr="002B729C">
        <w:rPr>
          <w:lang w:val="en-US"/>
        </w:rPr>
        <w:t xml:space="preserve">J. </w:t>
      </w:r>
      <w:proofErr w:type="spellStart"/>
      <w:r w:rsidRPr="002B729C">
        <w:rPr>
          <w:lang w:val="en-US"/>
        </w:rPr>
        <w:t>Sedim</w:t>
      </w:r>
      <w:proofErr w:type="spellEnd"/>
      <w:r w:rsidRPr="002B729C">
        <w:rPr>
          <w:lang w:val="en-US"/>
        </w:rPr>
        <w:t xml:space="preserve">. </w:t>
      </w:r>
      <w:r w:rsidRPr="003B30AE">
        <w:t>Petrol., 28: 372-375.</w:t>
      </w:r>
    </w:p>
    <w:p w:rsidR="000A7B11" w:rsidRDefault="000A7B11" w:rsidP="000A7B11"/>
    <w:p w:rsidR="000A7B11" w:rsidRDefault="000A7B11" w:rsidP="000A7B11"/>
    <w:p w:rsidR="000A7B11" w:rsidRDefault="000A7B11" w:rsidP="000A7B11">
      <w:r>
        <w:rPr>
          <w:noProof/>
        </w:rPr>
        <w:drawing>
          <wp:inline distT="0" distB="0" distL="0" distR="0" wp14:anchorId="6124912E" wp14:editId="52E28181">
            <wp:extent cx="4572000" cy="2743200"/>
            <wp:effectExtent l="0" t="0" r="0" b="0"/>
            <wp:docPr id="1" name="Wykres 1">
              <a:extLst xmlns:a="http://schemas.openxmlformats.org/drawingml/2006/main">
                <a:ext uri="{FF2B5EF4-FFF2-40B4-BE49-F238E27FC236}">
                  <a16:creationId xmlns:a16="http://schemas.microsoft.com/office/drawing/2014/main" id="{FE83D696-07D0-4DE4-84AF-CB1BB9BE59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rsidR="000A7B11" w:rsidRPr="000A7B11" w:rsidRDefault="000A7B11" w:rsidP="000A7B11">
      <w:pPr>
        <w:rPr>
          <w:lang w:val="en-GB"/>
        </w:rPr>
      </w:pPr>
      <w:r>
        <w:t>Fig</w:t>
      </w:r>
      <w:r>
        <w:t xml:space="preserve">. 1. </w:t>
      </w:r>
      <w:r w:rsidRPr="000A7B11">
        <w:rPr>
          <w:lang w:val="en-GB"/>
        </w:rPr>
        <w:t>Histogram of the average grain size distribution of the profile 3 sediments</w:t>
      </w:r>
    </w:p>
    <w:p w:rsidR="000A7B11" w:rsidRDefault="000A7B11" w:rsidP="000A7B11">
      <w:r>
        <w:rPr>
          <w:noProof/>
        </w:rPr>
        <w:drawing>
          <wp:inline distT="0" distB="0" distL="0" distR="0" wp14:anchorId="568F0C00" wp14:editId="48CC498C">
            <wp:extent cx="4572000" cy="2743200"/>
            <wp:effectExtent l="0" t="0" r="0" b="0"/>
            <wp:docPr id="2" name="Wykres 2">
              <a:extLst xmlns:a="http://schemas.openxmlformats.org/drawingml/2006/main">
                <a:ext uri="{FF2B5EF4-FFF2-40B4-BE49-F238E27FC236}">
                  <a16:creationId xmlns:a16="http://schemas.microsoft.com/office/drawing/2014/main" id="{CA3CA16F-726D-40F4-9F01-04B5E8E808A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0A7B11" w:rsidRPr="000A7B11" w:rsidRDefault="000A7B11" w:rsidP="000A7B11">
      <w:pPr>
        <w:rPr>
          <w:lang w:val="en-GB"/>
        </w:rPr>
      </w:pPr>
      <w:r>
        <w:rPr>
          <w:lang w:val="en-GB"/>
        </w:rPr>
        <w:t>Fig</w:t>
      </w:r>
      <w:r w:rsidRPr="000A7B11">
        <w:rPr>
          <w:lang w:val="en-GB"/>
        </w:rPr>
        <w:t>. 3.</w:t>
      </w:r>
      <w:r w:rsidRPr="000A7B11">
        <w:rPr>
          <w:lang w:val="en-GB"/>
        </w:rPr>
        <w:t xml:space="preserve"> Particle size distribution of the silt-sand series (depth </w:t>
      </w:r>
      <w:r w:rsidRPr="000A7B11">
        <w:rPr>
          <w:lang w:val="en-GB"/>
        </w:rPr>
        <w:t xml:space="preserve"> </w:t>
      </w:r>
      <w:r w:rsidRPr="005532C1">
        <w:rPr>
          <w:lang w:val="en-GB"/>
        </w:rPr>
        <w:t>1168-1306 cm</w:t>
      </w:r>
      <w:r>
        <w:rPr>
          <w:lang w:val="en-GB"/>
        </w:rPr>
        <w:t>)</w:t>
      </w:r>
    </w:p>
    <w:p w:rsidR="000A7B11" w:rsidRPr="000A7B11" w:rsidRDefault="000A7B11" w:rsidP="000A7B11">
      <w:pPr>
        <w:rPr>
          <w:lang w:val="en-GB"/>
        </w:rPr>
      </w:pPr>
      <w:r w:rsidRPr="000A7B11">
        <w:rPr>
          <w:lang w:val="en-GB"/>
        </w:rPr>
        <w:t>Other figures (attached):</w:t>
      </w:r>
    </w:p>
    <w:p w:rsidR="000A7B11" w:rsidRPr="000A7B11" w:rsidRDefault="000A7B11" w:rsidP="000A7B11">
      <w:pPr>
        <w:rPr>
          <w:lang w:val="en-GB"/>
        </w:rPr>
      </w:pPr>
    </w:p>
    <w:p w:rsidR="000A7B11" w:rsidRPr="000A7B11" w:rsidRDefault="000A7B11" w:rsidP="000A7B11">
      <w:pPr>
        <w:rPr>
          <w:lang w:val="en-GB"/>
        </w:rPr>
      </w:pPr>
      <w:r>
        <w:rPr>
          <w:lang w:val="en-GB"/>
        </w:rPr>
        <w:t>F</w:t>
      </w:r>
      <w:r w:rsidRPr="000A7B11">
        <w:rPr>
          <w:lang w:val="en-GB"/>
        </w:rPr>
        <w:t>ig. 2. Spectral diagram of the T3 profile sediments</w:t>
      </w:r>
    </w:p>
    <w:p w:rsidR="000A7B11" w:rsidRPr="000A7B11" w:rsidRDefault="000A7B11" w:rsidP="000A7B11">
      <w:pPr>
        <w:rPr>
          <w:lang w:val="en-GB"/>
        </w:rPr>
      </w:pPr>
      <w:r>
        <w:rPr>
          <w:lang w:val="en-GB"/>
        </w:rPr>
        <w:t>F</w:t>
      </w:r>
      <w:r w:rsidRPr="000A7B11">
        <w:rPr>
          <w:lang w:val="en-GB"/>
        </w:rPr>
        <w:t xml:space="preserve">ig. 4. Dependence diagram of the age of the </w:t>
      </w:r>
      <w:r>
        <w:rPr>
          <w:lang w:val="en-GB"/>
        </w:rPr>
        <w:t xml:space="preserve">depth of the </w:t>
      </w:r>
      <w:r w:rsidRPr="000A7B11">
        <w:rPr>
          <w:lang w:val="en-GB"/>
        </w:rPr>
        <w:t>T3 profile sediments</w:t>
      </w:r>
    </w:p>
    <w:p w:rsidR="000A7B11" w:rsidRPr="000A7B11" w:rsidRDefault="000A7B11" w:rsidP="005532C1">
      <w:pPr>
        <w:rPr>
          <w:lang w:val="en-GB"/>
        </w:rPr>
      </w:pPr>
    </w:p>
    <w:sectPr w:rsidR="000A7B11" w:rsidRPr="000A7B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384"/>
    <w:rsid w:val="00080384"/>
    <w:rsid w:val="000A7B11"/>
    <w:rsid w:val="001C730F"/>
    <w:rsid w:val="005532C1"/>
    <w:rsid w:val="007E052A"/>
    <w:rsid w:val="00870FA9"/>
    <w:rsid w:val="009A1F3F"/>
    <w:rsid w:val="00B6796E"/>
    <w:rsid w:val="00BB74F9"/>
    <w:rsid w:val="00C33F8B"/>
    <w:rsid w:val="00C94C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3DCC0B49"/>
  <w15:chartTrackingRefBased/>
  <w15:docId w15:val="{0DB5FF5F-D350-4580-9FE8-926FF6298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chart" Target="charts/chart2.xml"/><Relationship Id="rId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C:\Dane\Kittel%20-%20Dvina\analiza.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Dane\Kittel%20-%20Dvina\analiza.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numRef>
              <c:f>Arkusz1!$B$144:$BB$144</c:f>
              <c:numCache>
                <c:formatCode>0.00</c:formatCode>
                <c:ptCount val="53"/>
                <c:pt idx="0">
                  <c:v>-1</c:v>
                </c:pt>
                <c:pt idx="1">
                  <c:v>-0.75017770559305719</c:v>
                </c:pt>
                <c:pt idx="2">
                  <c:v>-0.49978212014731171</c:v>
                </c:pt>
                <c:pt idx="3">
                  <c:v>-0.24974871508356886</c:v>
                </c:pt>
                <c:pt idx="4">
                  <c:v>0</c:v>
                </c:pt>
                <c:pt idx="5">
                  <c:v>0.24982229440694287</c:v>
                </c:pt>
                <c:pt idx="6">
                  <c:v>0.50021787985268829</c:v>
                </c:pt>
                <c:pt idx="7">
                  <c:v>0.74903842646678132</c:v>
                </c:pt>
                <c:pt idx="8">
                  <c:v>1</c:v>
                </c:pt>
                <c:pt idx="9">
                  <c:v>1.2515387669959643</c:v>
                </c:pt>
                <c:pt idx="10">
                  <c:v>1.4981787345790896</c:v>
                </c:pt>
                <c:pt idx="11">
                  <c:v>1.7514651638613215</c:v>
                </c:pt>
                <c:pt idx="12">
                  <c:v>2</c:v>
                </c:pt>
                <c:pt idx="13">
                  <c:v>2.2515387669959646</c:v>
                </c:pt>
                <c:pt idx="14">
                  <c:v>2.4981787345790898</c:v>
                </c:pt>
                <c:pt idx="15">
                  <c:v>2.7466157641999258</c:v>
                </c:pt>
                <c:pt idx="16">
                  <c:v>3</c:v>
                </c:pt>
                <c:pt idx="17">
                  <c:v>3.2515387669959646</c:v>
                </c:pt>
                <c:pt idx="18">
                  <c:v>3.5001362586798068</c:v>
                </c:pt>
                <c:pt idx="19">
                  <c:v>3.7501056880541586</c:v>
                </c:pt>
                <c:pt idx="20">
                  <c:v>4</c:v>
                </c:pt>
                <c:pt idx="21">
                  <c:v>4.2501654255872712</c:v>
                </c:pt>
                <c:pt idx="22">
                  <c:v>4.4965494909944308</c:v>
                </c:pt>
                <c:pt idx="23">
                  <c:v>4.750105688054159</c:v>
                </c:pt>
                <c:pt idx="24">
                  <c:v>5</c:v>
                </c:pt>
                <c:pt idx="25">
                  <c:v>5.2504399893031808</c:v>
                </c:pt>
                <c:pt idx="26">
                  <c:v>5.5000056744073698</c:v>
                </c:pt>
                <c:pt idx="27">
                  <c:v>5.750105688054159</c:v>
                </c:pt>
                <c:pt idx="28">
                  <c:v>6.0004617362948327</c:v>
                </c:pt>
                <c:pt idx="29">
                  <c:v>6.2500007124356953</c:v>
                </c:pt>
                <c:pt idx="30">
                  <c:v>6.500070965066123</c:v>
                </c:pt>
                <c:pt idx="31">
                  <c:v>6.7500125137729379</c:v>
                </c:pt>
                <c:pt idx="32">
                  <c:v>7</c:v>
                </c:pt>
                <c:pt idx="33">
                  <c:v>7.25000005362085</c:v>
                </c:pt>
                <c:pt idx="34">
                  <c:v>7.5000187323027392</c:v>
                </c:pt>
                <c:pt idx="35">
                  <c:v>7.7500125137729379</c:v>
                </c:pt>
                <c:pt idx="36">
                  <c:v>8</c:v>
                </c:pt>
                <c:pt idx="37">
                  <c:v>8.2503301575463688</c:v>
                </c:pt>
                <c:pt idx="38">
                  <c:v>8.5000187323027401</c:v>
                </c:pt>
                <c:pt idx="39">
                  <c:v>8.75004357119807</c:v>
                </c:pt>
                <c:pt idx="40">
                  <c:v>9.0000184666147103</c:v>
                </c:pt>
                <c:pt idx="41">
                  <c:v>9.2500665954396979</c:v>
                </c:pt>
                <c:pt idx="42">
                  <c:v>9.5000709650661239</c:v>
                </c:pt>
                <c:pt idx="43">
                  <c:v>9.75004357119807</c:v>
                </c:pt>
                <c:pt idx="44">
                  <c:v>10.000003693304032</c:v>
                </c:pt>
                <c:pt idx="45">
                  <c:v>10.250013888795806</c:v>
                </c:pt>
                <c:pt idx="46">
                  <c:v>10.500008285976989</c:v>
                </c:pt>
                <c:pt idx="47">
                  <c:v>10.750018725204477</c:v>
                </c:pt>
                <c:pt idx="48">
                  <c:v>11.000003693304032</c:v>
                </c:pt>
                <c:pt idx="49">
                  <c:v>11.250013888795806</c:v>
                </c:pt>
                <c:pt idx="50">
                  <c:v>11.50002917870413</c:v>
                </c:pt>
                <c:pt idx="51">
                  <c:v>11.750018725204479</c:v>
                </c:pt>
                <c:pt idx="52">
                  <c:v>12.000003693304032</c:v>
                </c:pt>
              </c:numCache>
            </c:numRef>
          </c:cat>
          <c:val>
            <c:numRef>
              <c:f>Arkusz1!$B$145:$BB$145</c:f>
              <c:numCache>
                <c:formatCode>0.00</c:formatCode>
                <c:ptCount val="53"/>
                <c:pt idx="0">
                  <c:v>0</c:v>
                </c:pt>
                <c:pt idx="1">
                  <c:v>0</c:v>
                </c:pt>
                <c:pt idx="2">
                  <c:v>4.3165467625899277E-4</c:v>
                </c:pt>
                <c:pt idx="3">
                  <c:v>2.0863309352517983E-3</c:v>
                </c:pt>
                <c:pt idx="4">
                  <c:v>4.2446043165467627E-3</c:v>
                </c:pt>
                <c:pt idx="5">
                  <c:v>5.6115107913669061E-3</c:v>
                </c:pt>
                <c:pt idx="6">
                  <c:v>7.6258992805755387E-3</c:v>
                </c:pt>
                <c:pt idx="7">
                  <c:v>1.1654676258992807E-2</c:v>
                </c:pt>
                <c:pt idx="8">
                  <c:v>1.877697841726619E-2</c:v>
                </c:pt>
                <c:pt idx="9">
                  <c:v>3.5323741007194237E-2</c:v>
                </c:pt>
                <c:pt idx="10">
                  <c:v>5.1438848920863305E-2</c:v>
                </c:pt>
                <c:pt idx="11">
                  <c:v>6.7841726618705023E-2</c:v>
                </c:pt>
                <c:pt idx="12">
                  <c:v>9.3021582733812933E-2</c:v>
                </c:pt>
                <c:pt idx="13">
                  <c:v>0.14482014388489209</c:v>
                </c:pt>
                <c:pt idx="14">
                  <c:v>0.22474820143884891</c:v>
                </c:pt>
                <c:pt idx="15">
                  <c:v>0.32748201438848912</c:v>
                </c:pt>
                <c:pt idx="16">
                  <c:v>0.46870503597122298</c:v>
                </c:pt>
                <c:pt idx="17">
                  <c:v>0.69474820143884919</c:v>
                </c:pt>
                <c:pt idx="18">
                  <c:v>1.0512230215827338</c:v>
                </c:pt>
                <c:pt idx="19">
                  <c:v>1.5210071942446046</c:v>
                </c:pt>
                <c:pt idx="20">
                  <c:v>2.2322302158273382</c:v>
                </c:pt>
                <c:pt idx="21">
                  <c:v>3.0979856115107909</c:v>
                </c:pt>
                <c:pt idx="22">
                  <c:v>4.0802877697841717</c:v>
                </c:pt>
                <c:pt idx="23">
                  <c:v>5.3527338129496442</c:v>
                </c:pt>
                <c:pt idx="24">
                  <c:v>6.1332374100719438</c:v>
                </c:pt>
                <c:pt idx="25">
                  <c:v>6.5880575539568325</c:v>
                </c:pt>
                <c:pt idx="26">
                  <c:v>6.8868345323741051</c:v>
                </c:pt>
                <c:pt idx="27">
                  <c:v>7.1026618705035967</c:v>
                </c:pt>
                <c:pt idx="28">
                  <c:v>6.582374100719421</c:v>
                </c:pt>
                <c:pt idx="29">
                  <c:v>6.1916546762589908</c:v>
                </c:pt>
                <c:pt idx="30">
                  <c:v>6.2884892086330941</c:v>
                </c:pt>
                <c:pt idx="31">
                  <c:v>5.0678417266187052</c:v>
                </c:pt>
                <c:pt idx="32">
                  <c:v>4.4012230215827346</c:v>
                </c:pt>
                <c:pt idx="33">
                  <c:v>4.0860431654676237</c:v>
                </c:pt>
                <c:pt idx="34">
                  <c:v>3.461726618705038</c:v>
                </c:pt>
                <c:pt idx="35">
                  <c:v>3.0848920863309339</c:v>
                </c:pt>
                <c:pt idx="36">
                  <c:v>2.6033812949640285</c:v>
                </c:pt>
                <c:pt idx="37">
                  <c:v>1.9628776978417264</c:v>
                </c:pt>
                <c:pt idx="38">
                  <c:v>1.5391366906474819</c:v>
                </c:pt>
                <c:pt idx="39">
                  <c:v>1.0799280575539567</c:v>
                </c:pt>
                <c:pt idx="40">
                  <c:v>0.90532374100719437</c:v>
                </c:pt>
                <c:pt idx="41">
                  <c:v>0.5087769784172661</c:v>
                </c:pt>
                <c:pt idx="42">
                  <c:v>0.58050359712230215</c:v>
                </c:pt>
                <c:pt idx="43">
                  <c:v>0.55136690647482012</c:v>
                </c:pt>
                <c:pt idx="44">
                  <c:v>0.64928057553956875</c:v>
                </c:pt>
                <c:pt idx="45">
                  <c:v>0.87841726618705041</c:v>
                </c:pt>
                <c:pt idx="46">
                  <c:v>0.9255395683453238</c:v>
                </c:pt>
                <c:pt idx="47">
                  <c:v>0.84345323741007228</c:v>
                </c:pt>
                <c:pt idx="48">
                  <c:v>0.70266187050359719</c:v>
                </c:pt>
                <c:pt idx="49">
                  <c:v>0.47280575539568354</c:v>
                </c:pt>
                <c:pt idx="50">
                  <c:v>0.28942446043165471</c:v>
                </c:pt>
                <c:pt idx="51">
                  <c:v>0.11287769784172659</c:v>
                </c:pt>
                <c:pt idx="52">
                  <c:v>2.5827338129496405E-2</c:v>
                </c:pt>
              </c:numCache>
            </c:numRef>
          </c:val>
          <c:extLst>
            <c:ext xmlns:c16="http://schemas.microsoft.com/office/drawing/2014/chart" uri="{C3380CC4-5D6E-409C-BE32-E72D297353CC}">
              <c16:uniqueId val="{00000000-034A-46BE-BF3C-AB88B5944C95}"/>
            </c:ext>
          </c:extLst>
        </c:ser>
        <c:dLbls>
          <c:showLegendKey val="0"/>
          <c:showVal val="0"/>
          <c:showCatName val="0"/>
          <c:showSerName val="0"/>
          <c:showPercent val="0"/>
          <c:showBubbleSize val="0"/>
        </c:dLbls>
        <c:gapWidth val="219"/>
        <c:overlap val="-27"/>
        <c:axId val="2024261552"/>
        <c:axId val="2018524064"/>
      </c:barChart>
      <c:catAx>
        <c:axId val="202426155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phi</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2018524064"/>
        <c:crosses val="autoZero"/>
        <c:auto val="1"/>
        <c:lblAlgn val="ctr"/>
        <c:lblOffset val="100"/>
        <c:tickLblSkip val="2"/>
        <c:tickMarkSkip val="2"/>
        <c:noMultiLvlLbl val="0"/>
      </c:catAx>
      <c:valAx>
        <c:axId val="201852406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2024261552"/>
        <c:crossesAt val="1"/>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numRef>
              <c:f>typologicznie!$C$1:$BC$1</c:f>
              <c:numCache>
                <c:formatCode>0.00</c:formatCode>
                <c:ptCount val="52"/>
                <c:pt idx="0">
                  <c:v>-0.75017770559305719</c:v>
                </c:pt>
                <c:pt idx="1">
                  <c:v>-0.49978212014731171</c:v>
                </c:pt>
                <c:pt idx="2">
                  <c:v>-0.24974871508356886</c:v>
                </c:pt>
                <c:pt idx="3">
                  <c:v>0</c:v>
                </c:pt>
                <c:pt idx="4">
                  <c:v>0.24982229440694287</c:v>
                </c:pt>
                <c:pt idx="5">
                  <c:v>0.50021787985268829</c:v>
                </c:pt>
                <c:pt idx="6">
                  <c:v>0.74903842646678132</c:v>
                </c:pt>
                <c:pt idx="7">
                  <c:v>1</c:v>
                </c:pt>
                <c:pt idx="8">
                  <c:v>1.2515387669959643</c:v>
                </c:pt>
                <c:pt idx="9">
                  <c:v>1.4981787345790896</c:v>
                </c:pt>
                <c:pt idx="10">
                  <c:v>1.7514651638613215</c:v>
                </c:pt>
                <c:pt idx="11">
                  <c:v>2</c:v>
                </c:pt>
                <c:pt idx="12">
                  <c:v>2.2515387669959646</c:v>
                </c:pt>
                <c:pt idx="13">
                  <c:v>2.4981787345790898</c:v>
                </c:pt>
                <c:pt idx="14">
                  <c:v>2.7466157641999258</c:v>
                </c:pt>
                <c:pt idx="15">
                  <c:v>3</c:v>
                </c:pt>
                <c:pt idx="16">
                  <c:v>3.2515387669959646</c:v>
                </c:pt>
                <c:pt idx="17">
                  <c:v>3.5001362586798068</c:v>
                </c:pt>
                <c:pt idx="18">
                  <c:v>3.7501056880541586</c:v>
                </c:pt>
                <c:pt idx="19">
                  <c:v>4</c:v>
                </c:pt>
                <c:pt idx="20">
                  <c:v>4.2501654255872712</c:v>
                </c:pt>
                <c:pt idx="21">
                  <c:v>4.4965494909944308</c:v>
                </c:pt>
                <c:pt idx="22">
                  <c:v>4.750105688054159</c:v>
                </c:pt>
                <c:pt idx="23">
                  <c:v>5</c:v>
                </c:pt>
                <c:pt idx="24">
                  <c:v>5.2504399893031808</c:v>
                </c:pt>
                <c:pt idx="25">
                  <c:v>5.5000056744073698</c:v>
                </c:pt>
                <c:pt idx="26">
                  <c:v>5.750105688054159</c:v>
                </c:pt>
                <c:pt idx="27">
                  <c:v>6.0004617362948327</c:v>
                </c:pt>
                <c:pt idx="28">
                  <c:v>6.2500007124356953</c:v>
                </c:pt>
                <c:pt idx="29">
                  <c:v>6.500070965066123</c:v>
                </c:pt>
                <c:pt idx="30">
                  <c:v>6.7500125137729379</c:v>
                </c:pt>
                <c:pt idx="31">
                  <c:v>7</c:v>
                </c:pt>
                <c:pt idx="32">
                  <c:v>7.25000005362085</c:v>
                </c:pt>
                <c:pt idx="33">
                  <c:v>7.5000187323027392</c:v>
                </c:pt>
                <c:pt idx="34">
                  <c:v>7.7500125137729379</c:v>
                </c:pt>
                <c:pt idx="35">
                  <c:v>8</c:v>
                </c:pt>
                <c:pt idx="36">
                  <c:v>8.2503301575463688</c:v>
                </c:pt>
                <c:pt idx="37">
                  <c:v>8.5000187323027401</c:v>
                </c:pt>
                <c:pt idx="38">
                  <c:v>8.75004357119807</c:v>
                </c:pt>
                <c:pt idx="39">
                  <c:v>9.0000184666147103</c:v>
                </c:pt>
                <c:pt idx="40">
                  <c:v>9.2500665954396979</c:v>
                </c:pt>
                <c:pt idx="41">
                  <c:v>9.5000709650661239</c:v>
                </c:pt>
                <c:pt idx="42">
                  <c:v>9.75004357119807</c:v>
                </c:pt>
                <c:pt idx="43">
                  <c:v>10.000003693304032</c:v>
                </c:pt>
                <c:pt idx="44">
                  <c:v>10.250013888795806</c:v>
                </c:pt>
                <c:pt idx="45">
                  <c:v>10.500008285976989</c:v>
                </c:pt>
                <c:pt idx="46">
                  <c:v>10.750018725204477</c:v>
                </c:pt>
                <c:pt idx="47">
                  <c:v>11.000003693304032</c:v>
                </c:pt>
                <c:pt idx="48">
                  <c:v>11.250013888795806</c:v>
                </c:pt>
                <c:pt idx="49">
                  <c:v>11.50002917870413</c:v>
                </c:pt>
                <c:pt idx="50">
                  <c:v>11.750018725204479</c:v>
                </c:pt>
                <c:pt idx="51">
                  <c:v>12.000003693304032</c:v>
                </c:pt>
              </c:numCache>
            </c:numRef>
          </c:cat>
          <c:val>
            <c:numRef>
              <c:f>typologicznie!$C$166:$BC$166</c:f>
              <c:numCache>
                <c:formatCode>0.00</c:formatCode>
                <c:ptCount val="52"/>
                <c:pt idx="0">
                  <c:v>0</c:v>
                </c:pt>
                <c:pt idx="1">
                  <c:v>0</c:v>
                </c:pt>
                <c:pt idx="2">
                  <c:v>0</c:v>
                </c:pt>
                <c:pt idx="3">
                  <c:v>0</c:v>
                </c:pt>
                <c:pt idx="4">
                  <c:v>0</c:v>
                </c:pt>
                <c:pt idx="5">
                  <c:v>0</c:v>
                </c:pt>
                <c:pt idx="6">
                  <c:v>0</c:v>
                </c:pt>
                <c:pt idx="7">
                  <c:v>0</c:v>
                </c:pt>
                <c:pt idx="8">
                  <c:v>2.2777777777777775E-2</c:v>
                </c:pt>
                <c:pt idx="9">
                  <c:v>5.333333333333333E-2</c:v>
                </c:pt>
                <c:pt idx="10">
                  <c:v>8.666666666666667E-2</c:v>
                </c:pt>
                <c:pt idx="11">
                  <c:v>0.17055555555555554</c:v>
                </c:pt>
                <c:pt idx="12">
                  <c:v>0.41777777777777775</c:v>
                </c:pt>
                <c:pt idx="13">
                  <c:v>0.71444444444444444</c:v>
                </c:pt>
                <c:pt idx="14">
                  <c:v>1.0561111111111112</c:v>
                </c:pt>
                <c:pt idx="15">
                  <c:v>1.4283333333333332</c:v>
                </c:pt>
                <c:pt idx="16">
                  <c:v>1.858888888888889</c:v>
                </c:pt>
                <c:pt idx="17">
                  <c:v>2.4961111111111105</c:v>
                </c:pt>
                <c:pt idx="18">
                  <c:v>3.338888888888889</c:v>
                </c:pt>
                <c:pt idx="19">
                  <c:v>4.2799999999999994</c:v>
                </c:pt>
                <c:pt idx="20">
                  <c:v>5.1455555555555543</c:v>
                </c:pt>
                <c:pt idx="21">
                  <c:v>5.6033333333333335</c:v>
                </c:pt>
                <c:pt idx="22">
                  <c:v>6.5288888888888881</c:v>
                </c:pt>
                <c:pt idx="23">
                  <c:v>7.0522222222222233</c:v>
                </c:pt>
                <c:pt idx="24">
                  <c:v>6.4944444444444445</c:v>
                </c:pt>
                <c:pt idx="25">
                  <c:v>6.1950000000000012</c:v>
                </c:pt>
                <c:pt idx="26">
                  <c:v>5.480555555555557</c:v>
                </c:pt>
                <c:pt idx="27">
                  <c:v>4.5988888888888884</c:v>
                </c:pt>
                <c:pt idx="28">
                  <c:v>3.8422222222222229</c:v>
                </c:pt>
                <c:pt idx="29">
                  <c:v>3.9516666666666662</c:v>
                </c:pt>
                <c:pt idx="30">
                  <c:v>3.7505555555555556</c:v>
                </c:pt>
                <c:pt idx="31">
                  <c:v>2.8522222222222222</c:v>
                </c:pt>
                <c:pt idx="32">
                  <c:v>2.6638888888888892</c:v>
                </c:pt>
                <c:pt idx="33">
                  <c:v>2.5211111111111113</c:v>
                </c:pt>
                <c:pt idx="34">
                  <c:v>2.3311111111111114</c:v>
                </c:pt>
                <c:pt idx="35">
                  <c:v>2.2677777777777779</c:v>
                </c:pt>
                <c:pt idx="36">
                  <c:v>1.867777777777778</c:v>
                </c:pt>
                <c:pt idx="37">
                  <c:v>1.4383333333333332</c:v>
                </c:pt>
                <c:pt idx="38">
                  <c:v>1.1405555555555555</c:v>
                </c:pt>
                <c:pt idx="39">
                  <c:v>0.90277777777777779</c:v>
                </c:pt>
                <c:pt idx="40">
                  <c:v>0.71388888888888902</c:v>
                </c:pt>
                <c:pt idx="41">
                  <c:v>0.53666666666666663</c:v>
                </c:pt>
                <c:pt idx="42">
                  <c:v>0.62333333333333352</c:v>
                </c:pt>
                <c:pt idx="43">
                  <c:v>0.48555555555555568</c:v>
                </c:pt>
                <c:pt idx="44">
                  <c:v>0.71444444444444422</c:v>
                </c:pt>
                <c:pt idx="45">
                  <c:v>1.0033333333333334</c:v>
                </c:pt>
                <c:pt idx="46">
                  <c:v>0.9705555555555555</c:v>
                </c:pt>
                <c:pt idx="47">
                  <c:v>0.8716666666666667</c:v>
                </c:pt>
                <c:pt idx="48">
                  <c:v>0.69722222222222241</c:v>
                </c:pt>
                <c:pt idx="49">
                  <c:v>0.47111111111111115</c:v>
                </c:pt>
                <c:pt idx="50">
                  <c:v>0.27555555555555555</c:v>
                </c:pt>
                <c:pt idx="51">
                  <c:v>7.8888888888888911E-2</c:v>
                </c:pt>
              </c:numCache>
            </c:numRef>
          </c:val>
          <c:extLst>
            <c:ext xmlns:c16="http://schemas.microsoft.com/office/drawing/2014/chart" uri="{C3380CC4-5D6E-409C-BE32-E72D297353CC}">
              <c16:uniqueId val="{00000000-3A3E-46EB-BF67-223E959AE14C}"/>
            </c:ext>
          </c:extLst>
        </c:ser>
        <c:dLbls>
          <c:showLegendKey val="0"/>
          <c:showVal val="0"/>
          <c:showCatName val="0"/>
          <c:showSerName val="0"/>
          <c:showPercent val="0"/>
          <c:showBubbleSize val="0"/>
        </c:dLbls>
        <c:gapWidth val="219"/>
        <c:overlap val="-27"/>
        <c:axId val="270963680"/>
        <c:axId val="241666880"/>
      </c:barChart>
      <c:catAx>
        <c:axId val="27096368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phi</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0.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241666880"/>
        <c:crosses val="autoZero"/>
        <c:auto val="1"/>
        <c:lblAlgn val="ctr"/>
        <c:lblOffset val="100"/>
        <c:noMultiLvlLbl val="0"/>
      </c:catAx>
      <c:valAx>
        <c:axId val="2416668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27096368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1431</Words>
  <Characters>8586</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MLuc</dc:creator>
  <cp:keywords/>
  <dc:description/>
  <cp:lastModifiedBy>MLuc</cp:lastModifiedBy>
  <cp:revision>7</cp:revision>
  <dcterms:created xsi:type="dcterms:W3CDTF">2022-10-03T18:55:00Z</dcterms:created>
  <dcterms:modified xsi:type="dcterms:W3CDTF">2022-10-03T19:28:00Z</dcterms:modified>
</cp:coreProperties>
</file>