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A44E" w14:textId="7C0A4890" w:rsidR="00EC793E" w:rsidRPr="00072776" w:rsidRDefault="007A1386" w:rsidP="00072776">
      <w:pPr>
        <w:spacing w:line="480" w:lineRule="auto"/>
        <w:jc w:val="both"/>
        <w:rPr>
          <w:rFonts w:ascii="Times New Roman" w:hAnsi="Times New Roman" w:cs="Times New Roman"/>
          <w:b/>
          <w:bCs/>
          <w:sz w:val="32"/>
          <w:szCs w:val="32"/>
        </w:rPr>
      </w:pPr>
      <w:r w:rsidRPr="00072776">
        <w:rPr>
          <w:rFonts w:ascii="Times New Roman" w:hAnsi="Times New Roman" w:cs="Times New Roman"/>
          <w:b/>
          <w:bCs/>
          <w:sz w:val="32"/>
          <w:szCs w:val="32"/>
        </w:rPr>
        <w:t>France's Bilateral Relations: A Quantitative Analysis (1992-2023)</w:t>
      </w:r>
    </w:p>
    <w:p w14:paraId="4AF7304E" w14:textId="77777777" w:rsidR="007A1386" w:rsidRPr="00EC793E" w:rsidRDefault="007A1386" w:rsidP="00072776">
      <w:pPr>
        <w:spacing w:line="480" w:lineRule="auto"/>
        <w:jc w:val="both"/>
        <w:rPr>
          <w:rFonts w:ascii="Times New Roman" w:hAnsi="Times New Roman" w:cs="Times New Roman"/>
        </w:rPr>
      </w:pPr>
    </w:p>
    <w:p w14:paraId="290103FD" w14:textId="4BF87424" w:rsidR="00EC793E" w:rsidRPr="00AD3441" w:rsidRDefault="00EC793E" w:rsidP="00072776">
      <w:pPr>
        <w:spacing w:line="480" w:lineRule="auto"/>
        <w:jc w:val="both"/>
        <w:rPr>
          <w:rFonts w:ascii="Times New Roman" w:hAnsi="Times New Roman" w:cs="Times New Roman"/>
          <w:b/>
          <w:bCs/>
        </w:rPr>
      </w:pPr>
      <w:r w:rsidRPr="00AD3441">
        <w:rPr>
          <w:rFonts w:ascii="Times New Roman" w:hAnsi="Times New Roman" w:cs="Times New Roman"/>
          <w:b/>
          <w:bCs/>
        </w:rPr>
        <w:t>Abstract</w:t>
      </w:r>
    </w:p>
    <w:p w14:paraId="43B63A52" w14:textId="3452AAD7" w:rsidR="00EC793E" w:rsidRDefault="00FF33E1" w:rsidP="00072776">
      <w:pPr>
        <w:spacing w:line="480" w:lineRule="auto"/>
        <w:jc w:val="both"/>
        <w:rPr>
          <w:rFonts w:ascii="Times New Roman" w:hAnsi="Times New Roman" w:cs="Times New Roman"/>
        </w:rPr>
      </w:pPr>
      <w:r w:rsidRPr="00FF33E1">
        <w:rPr>
          <w:rFonts w:ascii="Times New Roman" w:hAnsi="Times New Roman" w:cs="Times New Roman"/>
        </w:rPr>
        <w:t>This study evaluates the evolution of France’s bilateral relations with eleven major global and regional actors—China, India, Japan, the United States, Brazil, Nigeria, Germany, Russia, the United Kingdom, Ukraine, and Turkey—between 1992 and 2023. Using the Bilateral Relations Index (BRI), a multidimensional tool capturing conflictual and cooperative interactions, the article assesses long-term trajectories, fluctuations, and turning points in French foreign relations. The analysis reveals consistently strong ties with European NATO partners, particularly Germany and the United Kingdom, as well as unexpectedly stable cooperation with Turkey. Relations with Russia deteriorated markedly after 2014 and especially after 2022, mirrored by a substantial rise in France–Ukraine relations. Outside Europe, France’s partnerships with India and Japan improved significantly, while relations with China remained more volatile and never fully positive. Overall, the BRI captures both structural continuities in French foreign policy and the impact of major geopolitical shocks on specific dyads.</w:t>
      </w:r>
    </w:p>
    <w:p w14:paraId="293B5DB2" w14:textId="5F89B335" w:rsidR="00EC793E" w:rsidRPr="00AD3441" w:rsidRDefault="00EC793E" w:rsidP="00072776">
      <w:pPr>
        <w:spacing w:line="480" w:lineRule="auto"/>
        <w:jc w:val="both"/>
        <w:rPr>
          <w:rFonts w:ascii="Times New Roman" w:hAnsi="Times New Roman" w:cs="Times New Roman"/>
          <w:b/>
          <w:bCs/>
        </w:rPr>
      </w:pPr>
      <w:r w:rsidRPr="00AD3441">
        <w:rPr>
          <w:rFonts w:ascii="Times New Roman" w:hAnsi="Times New Roman" w:cs="Times New Roman"/>
          <w:b/>
          <w:bCs/>
        </w:rPr>
        <w:t>Keywords</w:t>
      </w:r>
    </w:p>
    <w:p w14:paraId="4149B149" w14:textId="4171A70A" w:rsidR="00EC793E" w:rsidRDefault="00C46DAF" w:rsidP="00072776">
      <w:pPr>
        <w:spacing w:line="480" w:lineRule="auto"/>
        <w:jc w:val="both"/>
        <w:rPr>
          <w:rFonts w:ascii="Times New Roman" w:hAnsi="Times New Roman" w:cs="Times New Roman"/>
        </w:rPr>
      </w:pPr>
      <w:r>
        <w:rPr>
          <w:rFonts w:ascii="Times New Roman" w:hAnsi="Times New Roman" w:cs="Times New Roman"/>
        </w:rPr>
        <w:t xml:space="preserve">France, bilateral realtions, international relations, Bilateral Relations Index, </w:t>
      </w:r>
      <w:r w:rsidR="00C92A4F">
        <w:rPr>
          <w:rFonts w:ascii="Times New Roman" w:hAnsi="Times New Roman" w:cs="Times New Roman"/>
        </w:rPr>
        <w:t>foreign policy</w:t>
      </w:r>
      <w:r w:rsidR="001329EA">
        <w:rPr>
          <w:rFonts w:ascii="Times New Roman" w:hAnsi="Times New Roman" w:cs="Times New Roman"/>
        </w:rPr>
        <w:br/>
      </w:r>
    </w:p>
    <w:p w14:paraId="369F9AF0" w14:textId="027B3407" w:rsidR="00EC793E" w:rsidRDefault="00EC793E" w:rsidP="00072776">
      <w:pPr>
        <w:pStyle w:val="Heading1"/>
        <w:spacing w:line="480" w:lineRule="auto"/>
      </w:pPr>
      <w:r>
        <w:t>Introduction</w:t>
      </w:r>
    </w:p>
    <w:p w14:paraId="12FD5D32" w14:textId="22B61507" w:rsidR="00BF1479" w:rsidRDefault="003617A8" w:rsidP="00072776">
      <w:pPr>
        <w:spacing w:line="480" w:lineRule="auto"/>
        <w:jc w:val="both"/>
        <w:rPr>
          <w:rFonts w:ascii="Times New Roman" w:hAnsi="Times New Roman" w:cs="Times New Roman"/>
        </w:rPr>
      </w:pPr>
      <w:r w:rsidRPr="003617A8">
        <w:rPr>
          <w:rFonts w:ascii="Times New Roman" w:hAnsi="Times New Roman" w:cs="Times New Roman"/>
        </w:rPr>
        <w:t xml:space="preserve">France is among the most significant global actors. Historically, it has played a central role in European and international affairs through a wide range of diplomatic mechanisms, participation in multilateral treaties and bilateral agreements, and sustained contributions to the </w:t>
      </w:r>
      <w:r w:rsidRPr="003617A8">
        <w:rPr>
          <w:rFonts w:ascii="Times New Roman" w:hAnsi="Times New Roman" w:cs="Times New Roman"/>
        </w:rPr>
        <w:lastRenderedPageBreak/>
        <w:t>development of international norms and institutional frameworks</w:t>
      </w:r>
      <w:r w:rsidR="00BF1479">
        <w:rPr>
          <w:rFonts w:ascii="Times New Roman" w:hAnsi="Times New Roman" w:cs="Times New Roman"/>
        </w:rPr>
        <w:t xml:space="preserve">. </w:t>
      </w:r>
      <w:r w:rsidR="0089194B" w:rsidRPr="0089194B">
        <w:rPr>
          <w:rFonts w:ascii="Times New Roman" w:hAnsi="Times New Roman" w:cs="Times New Roman"/>
        </w:rPr>
        <w:t>Its global standing is further underscored by its permanent seat on the United Nations Security Council and its possession of nuclear capabilities</w:t>
      </w:r>
      <w:r w:rsidR="00BF1479">
        <w:rPr>
          <w:rFonts w:ascii="Times New Roman" w:hAnsi="Times New Roman" w:cs="Times New Roman"/>
        </w:rPr>
        <w:t xml:space="preserve">. </w:t>
      </w:r>
      <w:r w:rsidR="00213CC4">
        <w:rPr>
          <w:rFonts w:ascii="Times New Roman" w:hAnsi="Times New Roman" w:cs="Times New Roman"/>
        </w:rPr>
        <w:t>Even thoug</w:t>
      </w:r>
      <w:r w:rsidR="00FB6533">
        <w:rPr>
          <w:rFonts w:ascii="Times New Roman" w:hAnsi="Times New Roman" w:cs="Times New Roman"/>
        </w:rPr>
        <w:t>h</w:t>
      </w:r>
      <w:r w:rsidR="00213CC4">
        <w:rPr>
          <w:rFonts w:ascii="Times New Roman" w:hAnsi="Times New Roman" w:cs="Times New Roman"/>
        </w:rPr>
        <w:t xml:space="preserve"> its relative material </w:t>
      </w:r>
      <w:r w:rsidR="00245AAB">
        <w:rPr>
          <w:rFonts w:ascii="Times New Roman" w:hAnsi="Times New Roman" w:cs="Times New Roman"/>
        </w:rPr>
        <w:t>power</w:t>
      </w:r>
      <w:r w:rsidR="00213CC4">
        <w:rPr>
          <w:rFonts w:ascii="Times New Roman" w:hAnsi="Times New Roman" w:cs="Times New Roman"/>
        </w:rPr>
        <w:t xml:space="preserve"> </w:t>
      </w:r>
      <w:r w:rsidR="00E00517">
        <w:rPr>
          <w:rFonts w:ascii="Times New Roman" w:hAnsi="Times New Roman" w:cs="Times New Roman"/>
        </w:rPr>
        <w:t>has</w:t>
      </w:r>
      <w:r w:rsidR="00213CC4">
        <w:rPr>
          <w:rFonts w:ascii="Times New Roman" w:hAnsi="Times New Roman" w:cs="Times New Roman"/>
        </w:rPr>
        <w:t xml:space="preserve"> diminished in recent decades, </w:t>
      </w:r>
      <w:r w:rsidR="00BF1479">
        <w:rPr>
          <w:rFonts w:ascii="Times New Roman" w:hAnsi="Times New Roman" w:cs="Times New Roman"/>
        </w:rPr>
        <w:t xml:space="preserve">France pursues global interests stemming from both historical links and contemporary engagement. </w:t>
      </w:r>
      <w:r w:rsidR="00553E62" w:rsidRPr="00553E62">
        <w:rPr>
          <w:rFonts w:ascii="Times New Roman" w:hAnsi="Times New Roman" w:cs="Times New Roman"/>
        </w:rPr>
        <w:t>Furthermore, as a NATO member that has traditionally pursued a more independent foreign policy, France represents an instructive case for analyzing trajectories of bilateral relations both in the post–Cold War era and amid the currently escalating global tensions and uncertainty, marked, among other developments, by the war in Ukraine.</w:t>
      </w:r>
    </w:p>
    <w:p w14:paraId="32971CDE" w14:textId="64E27EE6" w:rsidR="007B25C4" w:rsidRDefault="006D736E" w:rsidP="00072776">
      <w:pPr>
        <w:spacing w:line="480" w:lineRule="auto"/>
        <w:jc w:val="both"/>
        <w:rPr>
          <w:rFonts w:ascii="Times New Roman" w:hAnsi="Times New Roman" w:cs="Times New Roman"/>
        </w:rPr>
      </w:pPr>
      <w:r>
        <w:rPr>
          <w:rFonts w:ascii="Times New Roman" w:hAnsi="Times New Roman" w:cs="Times New Roman"/>
        </w:rPr>
        <w:t xml:space="preserve">The aim of this research is to </w:t>
      </w:r>
      <w:r w:rsidR="00B769FD">
        <w:rPr>
          <w:rFonts w:ascii="Times New Roman" w:hAnsi="Times New Roman" w:cs="Times New Roman"/>
        </w:rPr>
        <w:t xml:space="preserve">measure bilateral relations of France in the post-Cold War period </w:t>
      </w:r>
      <w:r w:rsidR="008174B7">
        <w:rPr>
          <w:rFonts w:ascii="Times New Roman" w:hAnsi="Times New Roman" w:cs="Times New Roman"/>
        </w:rPr>
        <w:t xml:space="preserve">(1992-2023) </w:t>
      </w:r>
      <w:r w:rsidR="00563F05">
        <w:rPr>
          <w:rFonts w:ascii="Times New Roman" w:hAnsi="Times New Roman" w:cs="Times New Roman"/>
        </w:rPr>
        <w:t xml:space="preserve">with </w:t>
      </w:r>
      <w:r w:rsidR="00AC3EE6" w:rsidRPr="00AC3EE6">
        <w:rPr>
          <w:rFonts w:ascii="Times New Roman" w:hAnsi="Times New Roman" w:cs="Times New Roman"/>
        </w:rPr>
        <w:t>China, India, Japan, the United States, Brazil, Nigeria, Germany, Russia, the United Kingdom, Ukraine, and Turkey</w:t>
      </w:r>
      <w:r w:rsidR="00AC3EE6">
        <w:rPr>
          <w:rFonts w:ascii="Times New Roman" w:hAnsi="Times New Roman" w:cs="Times New Roman"/>
        </w:rPr>
        <w:t xml:space="preserve">. </w:t>
      </w:r>
      <w:r w:rsidR="00E565EA" w:rsidRPr="00E565EA">
        <w:rPr>
          <w:rFonts w:ascii="Times New Roman" w:hAnsi="Times New Roman" w:cs="Times New Roman"/>
        </w:rPr>
        <w:t>The selection of the sample has been performed through several stages. Firstly, world and middle powers have been selected based on the Global Power Index as of 2023. We followed the interpretation of Frederick S. Pardee Center for International Futures, according to which world powers have more than 9 percent of global power, while middle powers possess between 2 and 9 percent of global power</w:t>
      </w:r>
      <w:r w:rsidR="00721257">
        <w:rPr>
          <w:rFonts w:ascii="Times New Roman" w:hAnsi="Times New Roman" w:cs="Times New Roman"/>
        </w:rPr>
        <w:t xml:space="preserve"> </w:t>
      </w:r>
      <w:r w:rsidR="00721257">
        <w:rPr>
          <w:rFonts w:ascii="Times New Roman" w:hAnsi="Times New Roman" w:cs="Times New Roman"/>
        </w:rPr>
        <w:fldChar w:fldCharType="begin"/>
      </w:r>
      <w:r w:rsidR="00721257">
        <w:rPr>
          <w:rFonts w:ascii="Times New Roman" w:hAnsi="Times New Roman" w:cs="Times New Roman"/>
        </w:rPr>
        <w:instrText xml:space="preserve"> ADDIN ZOTERO_ITEM CSL_CITATION {"citationID":"jqr6l4Iy","properties":{"formattedCitation":"(Moyer et al. 2024)","plainCitation":"(Moyer et al. 2024)","noteIndex":0},"citationItems":[{"id":433,"uris":["http://zotero.org/users/16283420/items/JMA6YLAN"],"itemData":{"id":433,"type":"report","event-place":"Denver, CO","publisher":"Frederick S. Pardee Institute for International Futures, Josef Korbel School of International Studies, University of Denver","publisher-place":"Denver, CO","title":"Foreign Bilateral Influence Capacity (FBIC) Codebook. Version 3.6","author":[{"family":"Moyer","given":"Jonathan D."},{"family":"Meisel","given":"Collin J."},{"family":"Mathews","given":"Austin S."},{"family":"Doran","given":"Whitney"},{"family":"Bohl","given":"David K."},{"family":"Castor","given":"Haylie"},{"family":"Green","given":"Carole"},{"family":"Szymanski-Burgos","given":"Adam"}],"issued":{"date-parts":[["2024"]]}}}],"schema":"https://github.com/citation-style-language/schema/raw/master/csl-citation.json"} </w:instrText>
      </w:r>
      <w:r w:rsidR="00721257">
        <w:rPr>
          <w:rFonts w:ascii="Times New Roman" w:hAnsi="Times New Roman" w:cs="Times New Roman"/>
        </w:rPr>
        <w:fldChar w:fldCharType="separate"/>
      </w:r>
      <w:r w:rsidR="00721257">
        <w:rPr>
          <w:rFonts w:ascii="Times New Roman" w:hAnsi="Times New Roman" w:cs="Times New Roman"/>
          <w:noProof/>
        </w:rPr>
        <w:t>(Moyer et al. 2024)</w:t>
      </w:r>
      <w:r w:rsidR="00721257">
        <w:rPr>
          <w:rFonts w:ascii="Times New Roman" w:hAnsi="Times New Roman" w:cs="Times New Roman"/>
        </w:rPr>
        <w:fldChar w:fldCharType="end"/>
      </w:r>
      <w:r w:rsidR="00E565EA" w:rsidRPr="00E565EA">
        <w:rPr>
          <w:rFonts w:ascii="Times New Roman" w:hAnsi="Times New Roman" w:cs="Times New Roman"/>
        </w:rPr>
        <w:t xml:space="preserve">. Accordingly, China, India, Japan, the United States, Germany, Russia, and the United Kingdom have been selected. </w:t>
      </w:r>
      <w:r w:rsidR="00C54603" w:rsidRPr="00C54603">
        <w:rPr>
          <w:rFonts w:ascii="Times New Roman" w:hAnsi="Times New Roman" w:cs="Times New Roman"/>
        </w:rPr>
        <w:t>To ensure geographical representation, we subsequently included the most influential countries from the previously unrepresented continents</w:t>
      </w:r>
      <w:r w:rsidR="00A61C2A">
        <w:rPr>
          <w:rFonts w:ascii="Times New Roman" w:hAnsi="Times New Roman" w:cs="Times New Roman"/>
        </w:rPr>
        <w:t xml:space="preserve"> </w:t>
      </w:r>
      <w:r w:rsidR="00185A5C">
        <w:rPr>
          <w:rFonts w:ascii="Times New Roman" w:hAnsi="Times New Roman" w:cs="Times New Roman"/>
        </w:rPr>
        <w:t>–</w:t>
      </w:r>
      <w:r w:rsidR="00A61C2A">
        <w:rPr>
          <w:rFonts w:ascii="Times New Roman" w:hAnsi="Times New Roman" w:cs="Times New Roman"/>
        </w:rPr>
        <w:t xml:space="preserve"> </w:t>
      </w:r>
      <w:r w:rsidR="00C54603" w:rsidRPr="00C54603">
        <w:rPr>
          <w:rFonts w:ascii="Times New Roman" w:hAnsi="Times New Roman" w:cs="Times New Roman"/>
        </w:rPr>
        <w:t>Brazil and Nigeria.</w:t>
      </w:r>
      <w:r w:rsidR="00A2545A">
        <w:rPr>
          <w:rFonts w:ascii="Times New Roman" w:hAnsi="Times New Roman" w:cs="Times New Roman"/>
        </w:rPr>
        <w:t xml:space="preserve"> We decided not to consider Australia because of its </w:t>
      </w:r>
      <w:r w:rsidR="00517AA2" w:rsidRPr="00517AA2">
        <w:rPr>
          <w:rFonts w:ascii="Times New Roman" w:hAnsi="Times New Roman" w:cs="Times New Roman"/>
        </w:rPr>
        <w:t>predominantly Western orientation</w:t>
      </w:r>
      <w:r w:rsidR="00A21136">
        <w:rPr>
          <w:rFonts w:ascii="Times New Roman" w:hAnsi="Times New Roman" w:cs="Times New Roman"/>
        </w:rPr>
        <w:t xml:space="preserve"> and our expectation it would</w:t>
      </w:r>
      <w:r w:rsidR="00517AA2" w:rsidRPr="00517AA2">
        <w:rPr>
          <w:rFonts w:ascii="Times New Roman" w:hAnsi="Times New Roman" w:cs="Times New Roman"/>
        </w:rPr>
        <w:t xml:space="preserve"> follow somewhat similar patterns as other Western states in the sample</w:t>
      </w:r>
      <w:r w:rsidR="00742922">
        <w:rPr>
          <w:rFonts w:ascii="Times New Roman" w:hAnsi="Times New Roman" w:cs="Times New Roman"/>
        </w:rPr>
        <w:t>.</w:t>
      </w:r>
      <w:r w:rsidR="00E565EA" w:rsidRPr="00E565EA">
        <w:rPr>
          <w:rFonts w:ascii="Times New Roman" w:hAnsi="Times New Roman" w:cs="Times New Roman"/>
        </w:rPr>
        <w:t xml:space="preserve"> Then, we added two more states because of their specific position and engagement in international relations: Ukraine (in an armed conflict with Russia) and Turkey (a NATO member state that adopted a </w:t>
      </w:r>
      <w:r w:rsidR="008461B5">
        <w:rPr>
          <w:rFonts w:ascii="Times New Roman" w:hAnsi="Times New Roman" w:cs="Times New Roman"/>
        </w:rPr>
        <w:t xml:space="preserve">more </w:t>
      </w:r>
      <w:r w:rsidR="00E565EA" w:rsidRPr="00E565EA">
        <w:rPr>
          <w:rFonts w:ascii="Times New Roman" w:hAnsi="Times New Roman" w:cs="Times New Roman"/>
        </w:rPr>
        <w:t xml:space="preserve">neutral </w:t>
      </w:r>
      <w:r w:rsidR="00017A72">
        <w:rPr>
          <w:rFonts w:ascii="Times New Roman" w:hAnsi="Times New Roman" w:cs="Times New Roman"/>
        </w:rPr>
        <w:t>approach</w:t>
      </w:r>
      <w:r w:rsidR="00E565EA" w:rsidRPr="00E565EA">
        <w:rPr>
          <w:rFonts w:ascii="Times New Roman" w:hAnsi="Times New Roman" w:cs="Times New Roman"/>
        </w:rPr>
        <w:t xml:space="preserve"> towards the war in Ukraine). </w:t>
      </w:r>
      <w:r w:rsidR="00FD704E">
        <w:rPr>
          <w:rFonts w:ascii="Times New Roman" w:hAnsi="Times New Roman" w:cs="Times New Roman"/>
        </w:rPr>
        <w:t>The measurement has been performed using the Bilateral Relations Index</w:t>
      </w:r>
      <w:r w:rsidR="008B594D">
        <w:rPr>
          <w:rFonts w:ascii="Times New Roman" w:hAnsi="Times New Roman" w:cs="Times New Roman"/>
        </w:rPr>
        <w:t xml:space="preserve"> (BRI), </w:t>
      </w:r>
      <w:r w:rsidR="00E23E3A">
        <w:rPr>
          <w:rFonts w:ascii="Times New Roman" w:hAnsi="Times New Roman" w:cs="Times New Roman"/>
        </w:rPr>
        <w:t xml:space="preserve">an original multi-dimensional method for measuring bilateral relations, specifically their fluctuations. </w:t>
      </w:r>
      <w:r w:rsidR="00686925">
        <w:rPr>
          <w:rFonts w:ascii="Times New Roman" w:hAnsi="Times New Roman" w:cs="Times New Roman"/>
        </w:rPr>
        <w:t xml:space="preserve">The main </w:t>
      </w:r>
      <w:r w:rsidR="00686925">
        <w:rPr>
          <w:rFonts w:ascii="Times New Roman" w:hAnsi="Times New Roman" w:cs="Times New Roman"/>
        </w:rPr>
        <w:lastRenderedPageBreak/>
        <w:t>research question this study seeks to answer</w:t>
      </w:r>
      <w:r w:rsidR="00720449">
        <w:rPr>
          <w:rFonts w:ascii="Times New Roman" w:hAnsi="Times New Roman" w:cs="Times New Roman"/>
        </w:rPr>
        <w:t xml:space="preserve"> is: </w:t>
      </w:r>
      <w:r w:rsidR="001066F9">
        <w:rPr>
          <w:rFonts w:ascii="Times New Roman" w:hAnsi="Times New Roman" w:cs="Times New Roman"/>
        </w:rPr>
        <w:t>What are the trajectories of France’s bilateral relations</w:t>
      </w:r>
      <w:r w:rsidR="001D061B">
        <w:rPr>
          <w:rFonts w:ascii="Times New Roman" w:hAnsi="Times New Roman" w:cs="Times New Roman"/>
        </w:rPr>
        <w:t xml:space="preserve"> with</w:t>
      </w:r>
      <w:r w:rsidR="00BC4BAB">
        <w:rPr>
          <w:rFonts w:ascii="Times New Roman" w:hAnsi="Times New Roman" w:cs="Times New Roman"/>
        </w:rPr>
        <w:t xml:space="preserve"> key international players between 1992 and 2023? </w:t>
      </w:r>
    </w:p>
    <w:p w14:paraId="5CC9417C" w14:textId="25B1E19F" w:rsidR="002D429B" w:rsidRDefault="00B03222" w:rsidP="00072776">
      <w:pPr>
        <w:spacing w:line="480" w:lineRule="auto"/>
        <w:jc w:val="both"/>
        <w:rPr>
          <w:rFonts w:ascii="Times New Roman" w:hAnsi="Times New Roman" w:cs="Times New Roman"/>
          <w:lang w:val="en-GB"/>
        </w:rPr>
      </w:pPr>
      <w:r w:rsidRPr="00B03222">
        <w:rPr>
          <w:rFonts w:ascii="Times New Roman" w:hAnsi="Times New Roman" w:cs="Times New Roman"/>
        </w:rPr>
        <w:t>Owing to its status as a major power and its global reach, France’s international standing and external relationships have been the subject of extensive scholarly analysis. With regard to bilateral relations, two prominent strands of research can be identified. First, numerous authors have examined France’s relations with specific countries, typically adopting a qualitative approach</w:t>
      </w:r>
      <w:r w:rsidR="003F6A0B">
        <w:rPr>
          <w:rFonts w:ascii="Times New Roman" w:hAnsi="Times New Roman" w:cs="Times New Roman"/>
        </w:rPr>
        <w:t xml:space="preserve"> </w:t>
      </w:r>
      <w:r w:rsidR="00EF550E">
        <w:rPr>
          <w:rFonts w:ascii="Times New Roman" w:hAnsi="Times New Roman" w:cs="Times New Roman"/>
        </w:rPr>
        <w:fldChar w:fldCharType="begin"/>
      </w:r>
      <w:r w:rsidR="00395FEE">
        <w:rPr>
          <w:rFonts w:ascii="Times New Roman" w:hAnsi="Times New Roman" w:cs="Times New Roman"/>
        </w:rPr>
        <w:instrText xml:space="preserve"> ADDIN ZOTERO_ITEM CSL_CITATION {"citationID":"1i3fI0oR","properties":{"formattedCitation":"(Akpan and Nwokah 2018; Krotz and Schild 2013; Pannier 2020; Gallis 2006; Belkin 2009; Weske 2007; Tran 2023; 2024; Cabestan 2006; Barma and Sinha 2023; Rees and Xu 2024; Schirmann 2024; Pajon 2018; Jabbour 2022; Hajko and Hlou\\uc0\\u353{}ek 2023)","plainCitation":"(Akpan and Nwokah 2018; Krotz and Schild 2013; Pannier 2020; Gallis 2006; Belkin 2009; Weske 2007; Tran 2023; 2024; Cabestan 2006; Barma and Sinha 2023; Rees and Xu 2024; Schirmann 2024; Pajon 2018; Jabbour 2022; Hajko and Hloušek 2023)","noteIndex":0},"citationItems":[{"id":1624,"uris":["http://zotero.org/users/16283420/items/Y93GSM8N"],"itemData":{"id":1624,"type":"article-journal","abstract":"Historically, Nigeria and France cannot be said to have enjoyed a robust and cordial relations. Two incidences support this assertion, the first was the diplomatic face-off between both countries when France tested an atomic bomb in Africa against Nigeria’s protest while the second manifested in France’s support for Biafra during the Nigeria-Biafra crisis in 1966 and beyond. It is also on record that France had once worked tirelessly towards the dismemberment of Nigeria as a result of the competition for influence between both countries over the Francophone West African States. This paper examines the twists and turns of the relations between both countries in the wake of the recent visit by Emmanuel Macron, France’s President to Nigeria. Qualitatively driven and relying on the secondary sources of data, the paper observed that Macron’s visit has added some value to the relations between both countries given the peculiar nature of that visit. It equally averred that Macron’s visit to the legendary Fela Anikulapo’s Afro Beat New Afrika shrine in Ikeja, Lagos is not only a reinvention of their bilateral relations but has greatly changed the relations between the two countries, with France now exploiting other areas of developmental cooperation in Nigeria. The paper recommended the need for Nigeria to redesign her priorities in the wake of the new found love between both countries, align to the evolving economic diplomacy of France in order to reap its benefits, create an enabling environment for French multinational corporations to invest in the diverse sectors of the economy among others. The paper concluded that both countries have much to gain from each other in this new found cooperation between them.","container-title":"Socialscientia: Journal of Social Sciences and Humanities","issue":"4","language":"en","page":"38-55","source":"journals.aphriapub.com","title":"Diplomatic Shrine and Re-invention of Nigeria-France Bilateral Relations","volume":"3","author":[{"family":"Akpan","given":"Nse Etim"},{"family":"Nwokah","given":"Imere Lordmizer"}],"issued":{"date-parts":[["2018"]]}}},{"id":1622,"uris":["http://zotero.org/users/16283420/items/6ADTMFL9"],"itemData":{"id":1622,"type":"book","abstract":"France and Germany have played a pivotal role in the history and politics of European integration. Yet, paradoxically, a study that systematically investigates the interrelated reality of Franco-German bilateralism and multilateral European integration has been conspicuously lacking. Formulating an approach the authors call \"embedded bilateralism\", this book offers exactly that. It scrutinizes in empirical and historical detail the bilateral Franco-German order and France and Germany's joint role in shaping Europe over the past half century. The book addresses two key questions regarding France and Germany in Europe from the Elysée Treaty to the twenty-first century: Why have France and Germany continued to hang together in an especially tight relationship for over five decades amidst frequently dramatic domestic change, lasting differences, and fundamental international transformation? And why has the joint Franco-German impact on shaping Europe's polity and European policies, while fundamental, proved so uneven across political domains and time? In answer to the first question, Shaping Europe argues that the actions and practices of the Franco-German order-its regularized bilateral intergovernmentalism, symbolic acts and practices, and parapublic underpinnings-together have rendered this bilateral connection historically resilient and politically adaptable. Regarding the second question, the book holds that different combinations of a limited number of factors located at the bilateral, domestic, regional European, and international levels explain central aspects of variation. Together, these factors condition and modulate France and Germany's joint impact on Europe. In pursuing its research questions, theoretical work, historical reconstructions, and empirical analyses, Shaping Europe fruitfully combines the study of European integration, EU politics and policymaking, Franco-German affairs, and French and German politics with general theorizing and conceptual grounding in international relations and political science.","event-place":"Oxford","ISBN":"978-0-19-966008-7","language":"en","note":"Google-Books-ID: SBDi9gFBLcYC","number-of-pages":"355","publisher":"Oxford University Press","publisher-place":"Oxford","source":"Google Books","title":"Shaping Europe: France, Germany, and Embedded Bilateralism from the Elysée Treaty to Twenty-First Century Politics","title-short":"Shaping Europe","author":[{"family":"Krotz","given":"Ulrich"},{"family":"Schild","given":"Joachim"}],"issued":{"date-parts":[["2013"]]}}},{"id":1626,"uris":["http://zotero.org/users/16283420/items/65YG6YWY"],"itemData":{"id":1626,"type":"book","abstract":"As the UK leaves the European Union and as the multilateral order is increasingly under stress, bilateral security links are more important than ever. Among such relationships, the UK-France partnership has become particularly critical in the past decades. Alice Pannier's Rivals in Arms reveals the history of the growing special partnership between Europe's two leading military powers in the twenty-first century. Using an innovative analytical framework rooted in theories of cooperation and negotiation, this book exposes the challenges the two countries have faced to develop, equip, and employ their military capabilities together. Through a decade-long study, Pannier highlights how France and the UK have endeavoured to make their partnership more effective and resistant to domestic and international shifts, including Brexit. Building on more than one hundred interviews with key stakeholders and unmatched access to primary sources, Rivals in Arms takes the reader behind the scenes, investigating the complicated but crucial defence relationship between France and the UK - a relationship that is critical to the future of Euro-Atlantic security.","event-place":"Montreal","ISBN":"978-0-2280-0497-4","language":"en","note":"Google-Books-ID: QOroDwAAQBAJ","number-of-pages":"297","publisher":"McGill Queen's Press","publisher-place":"Montreal","source":"Google Books","title":"Rivals in Arms: The Rise of UK-France Defence Relations in the Twenty-First Century","title-short":"Rivals in Arms","author":[{"family":"Pannier","given":"Alice"}],"issued":{"date-parts":[["2020"]]}}},{"id":1630,"uris":["http://zotero.org/users/16283420/items/4IWAEMNI"],"itemData":{"id":1630,"type":"chapter","abstract":"France has taken its own course for centuries and it continues to do so. Its immigration policies have now led to very widespread and very public burnings of automobiles and rioting. Its millions of Arab citizens with their high birth rates, high unemployment rates, and high frustration levels have reached the level of ignition. Can France put this situation back into the bottle or can it change its policies in time to prevent a constant level of civil unrest? This book examines those policies themselves as well as France's foreign policies which are intertwined with the problems.","container-title":"France in Focus: Immigration Policies, Foreign Policy and U.S. Relations","event-place":"Hauppauge","ISBN":"978-1-59454-935-9","language":"en","page":"11-50","publisher":"Nova Publishers","publisher-place":"Hauppauge","source":"Google Books","title":"France: Factors Shaping Foreign Policy, and Issues in U.S.-French Relations","editor":[{"family":"Lynch","given":"Jean B."}],"author":[{"family":"Gallis","given":"Paul"}],"issued":{"date-parts":[["2006"]]}}},{"id":1632,"uris":["http://zotero.org/users/16283420/items/7ZWH4V5Q"],"itemData":{"id":1632,"type":"report","event-place":"Washington D.C.","genre":"CRS Report for Congress","number":"RL32464","page":"27","publisher":"Congressional Research Service","publisher-place":"Washington D.C.","title":"France: Factors Shaping Foreign Policy, and Issues in U.S.-French Relations","URL":"https://www.policyarchive.org/handle/10207/2112","author":[{"family":"Belkin","given":"Paul"}],"issued":{"date-parts":[["2009",5,20]]}}},{"id":828,"uris":["http://zotero.org/users/16283420/items/3RS4SCLY"],"itemData":{"id":828,"type":"report","event-place":"Munich","publisher":"Center for Applied Policy Research (CAP)","publisher-place":"Munich","title":"The Role of France and Germany in EU-China Relations","URL":"https://www.files.ethz.ch/isn/39858/2007_08_28_D_Fr_China.pdf","author":[{"family":"Weske","given":"Simone"}],"accessed":{"date-parts":[["2025",2,4]]},"issued":{"date-parts":[["2007",8]]}}},{"id":837,"uris":["http://zotero.org/users/16283420/items/N9RHG64H"],"itemData":{"id":837,"type":"article-journal","abstract":"Among the Mediterranean states, France has arguably the most complex bilateral relationship with China: their intense economic exchange and all-encompassing cooperation are not only the longest and eventful, but they are also marred with enduring and mounting concerns. Intersecting two distinct concepts from the international relations’ literature, i.e., role theory and trust, this article makes both empirical and theoretical contributions. It examines sixty years of France-China interaction mechanisms, looking at France’s role conception, expectations, performance and adaptation. On the theoretical front, it proposes to characterize the concurrent cooperation and competition between France and China as coopetition, thus adding a new role enactment, that of coopetitor, to the existing conceptions of national roles.","container-title":"Mediterranean Politics","DOI":"10.1080/13629395.2022.2035138","ISSN":"1362-9395","issue":"5","note":"publisher: Routledge\n_eprint: https://doi.org/10.1080/13629395.2022.2035138","page":"785-811","source":"Taylor and Francis+NEJM","title":"Role dynamics and trust in France-China coopetition","volume":"28","author":[{"family":"Tran","given":"Emilie"}],"issued":{"date-parts":[["2023",10,20]]}}},{"id":346,"uris":["http://zotero.org/users/local/f2RtDD0a/items/PU4Q3IPM","http://zotero.org/users/16283420/items/PU4Q3IPM"],"itemData":{"id":346,"type":"article-journal","abstract":"This article is part of the Special Section on China’s Twitter diplomacy. Arguing that the concepts of hard power and soft power may no longer reflect the ever-intricate state of global politics in...","archive_location":"world","container-title":"Journal of Contemporary China","DOI":"10.1080/10670564.2023.2193150","ISSN":"1067-0564","issue":"146","language":"EN","license":"© 2023 Informa UK Limited, trading as Taylor &amp; Francis Group","note":"publisher: Routledge","page":"267-294","source":"www.tandfonline.com","title":"Twitter, Public Diplomacy and Social Power in Soft-balancing China–France Relations","volume":"33","author":[{"family":"Tran","given":"Emilie"}],"issued":{"date-parts":[["2024",3,3]]}}},{"id":829,"uris":["http://zotero.org/users/16283420/items/I3JZZD8S"],"itemData":{"id":829,"type":"article-journal","container-title":"China: An International Journal","issue":"2","page":"327-340","title":"Relations between France and China: Towards a Paris-Beijing Axis?","volume":"4","author":[{"family":"Cabestan","given":"Jean-Pierre"}],"issued":{"date-parts":[["2006"]]}}},{"id":1640,"uris":["http://zotero.org/users/16283420/items/4JTTCN9A"],"itemData":{"id":1640,"type":"article-journal","abstract":"With France’s support to the Indian vision of ‘Atmanirbhar Bharat’, defence industrialization and joint development, India and France have expanded their strategic security relations significantly. Such developments point towards convergence in matters of regional and global consequence. The first part of the article examines the historical background of military ties as well as cooperation on non-traditional security threats. The second part attempts to examine the evolving France–India relations in the wake of Chinese aggression along with their engagement in the Indo-Pacific region. The concluding third part extrapolates the findings on to the future to study the challenges to their partnership.","container-title":"Strategic Analysis","DOI":"10.1080/09700161.2023.2247764","ISSN":"0970-0161","issue":"3","note":"publisher: Routledge\n_eprint: https://doi.org/10.1080/09700161.2023.2247764","page":"253-266","source":"Taylor and Francis+NEJM","title":"France–India Security Partnership: An Assessment of Dynamic Evolution","title-short":"France–India Security Partnership","volume":"47","author":[{"family":"Barma","given":"Manish"},{"family":"Sinha","given":"Shreya"}],"issued":{"date-parts":[["2023"]]}}},{"id":1642,"uris":["http://zotero.org/users/16283420/items/PYA3W6ZG"],"itemData":{"id":1642,"type":"article-journal","abstract":"The Russian invasion of Ukraine and the recognition of the rising challenge from China have resulted in a closer alignment of American, British and French strategic interests. This policy paper explores how the strategic relationship between the United States, the United Kingdom and France has evolved amid this changed threat environment.The Russia–Ukraine war exposed the limitations of France's policy of ‘strategic autonomy’ and reasserted the importance of an American role in European security. The war has re-focused attention upon the Lancaster House framework in which the UK and France have the potential to enhance their contribution to European defence.The UK still regards its ‘special relationship’ with the US as being of critical importance to its foreign policy. But the UK's diminishing military power makes it a less valuable ally to the US whose attention is increasingly upon the Indo-Pacific region.The paper argues that the alignment between the three countries has been closer over the Russian war in Ukraine compared to attitudes towards China, where tensions between France and the ‘Anglo-Saxons’ persist.France has been unwilling to adopt the American approach towards China and has stuck to its vision of a multipolar world. The AUKUS deal arranged between the US, UK and Australia had the effect of alienating France.The policy paper contends that the temporary alignment between US, UK and French interests will erode as long-standing conflicts of interest re-emerge. In particular, the unpredictability of US leadership will damage the trilateral relationship if Donald Trump regains the presidency in November 2024.","container-title":"International Affairs","DOI":"10.1093/ia/iiae075","ISSN":"0020-5850","issue":"3","journalAbbreviation":"International Affairs","page":"1249-1261","source":"Silverchair","title":"US–UK–France relations amid the Russia–Ukraine war: a new strategic alignment?","title-short":"US–UK–France relations amid the Russia–Ukraine war","volume":"100","author":[{"family":"Rees","given":"Wyn"},{"family":"Xu","given":"Ruike"}],"issued":{"date-parts":[["2024",5,7]]}}},{"id":1645,"uris":["http://zotero.org/users/16283420/items/6LAQC2WA"],"itemData":{"id":1645,"type":"article-journal","container-title":"Cluj University Journal Interdisciplinary: Social Sciences and Humanities","journalAbbreviation":"Cluj Univ. J. Interdisc.: Soc. Sciences &amp; Humanities","page":"3-7","source":"COinS","title":"The Franco-German Relationship","volume":"2","author":[{"family":"Schirmann","given":"Sylvain"}],"issued":{"date-parts":[["2024"]]}}},{"id":1371,"uris":["http://zotero.org/users/16283420/items/K58KLDFH"],"itemData":{"id":1371,"type":"webpage","container-title":"ifri","title":"France and Japan: The Indo-Pacific as a Springboard for a Strategic Partnership","URL":"https://www.ifri.org/en/external-articles/france-and-japan-indo-pacific-springboard-strategic-partnership","author":[{"family":"Pajon","given":"Céline"}],"accessed":{"date-parts":[["2025",5,31]]},"issued":{"date-parts":[["2018"]]}}},{"id":1653,"uris":["http://zotero.org/users/16283420/items/L2BGFQ3M"],"itemData":{"id":1653,"type":"chapter","abstract":"Under the Macron and Erdoğan presidencies, rising tensions and mutual mistrust have marked Turkish–French diplomatic relations. At the domestic political level, Turkey’s diaspora political positions, based on Ankara's attempt to gain influence over France's Muslim and Turkish communities, are interpreted in Paris as an intolerable interference in French domestic politics. Moreover, Turkey and France have entered an era of strategic rivalry in the Eastern Mediterranean at the international foreign policy level, wrestling for regional leadership and hegemony. Paris is critical of many aspects of Turkish policy: its conduct in Syria, its military support for Libya’s internationally recognized unity government, the maritime agreement that Ankara has established with Tripoli, and Turkey’s natural gas explorations in the Eastern Mediterranean that allegedly violate Greek and Cypriot maritime sovereignty. In the broader perspective, the Franco–Turkish geopolitical rivalry is to be understood in the light of a changing international order. The global power shift from West to East, coupled with the U.S. retreat from the Middle East/Mediterranean region, has ignited a struggle for influence that pits traditional powers, like France, against rising middle powers like Turkey. Attached to the Western/Eurocentric order, Paris has difficulty accommodating Turkey’s increased regional and geopolitical assertiveness.","container-title":"Turkish-French Relations: History, Present, and the Future","event-place":"Cham","ISBN":"978-3-031-07988-7","language":"en","note":"DOI: 10.1007/978-3-031-07988-7_5","page":"117-150","publisher":"Springer International Publishing","publisher-place":"Cham","source":"Springer Link","title":"Turkey–France Political and Diplomatic Relations: Contemporary Issues and Future Perspectives","title-short":"Turkey–France Political and Diplomatic Relations","URL":"https://doi.org/10.1007/978-3-031-07988-7_5","author":[{"family":"Jabbour","given":"Jana J."}],"editor":[{"family":"Denizeau","given":"Aurélien"},{"family":"Örmeci","given":"Ozan"}],"accessed":{"date-parts":[["2025",11,26]]},"issued":{"date-parts":[["2022"]]}}},{"id":1683,"uris":["http://zotero.org/users/16283420/items/N4AXQN9U"],"itemData":{"id":1683,"type":"article-journal","abstract":"Slovakia (beforehand Czechoslovakia) and Poland have had historically outstanding relations with France, mainly in the interwar period. The relations deteriorated and had suffered from political supervision of Kremlin due to the communist regimes loyal to Moscow established after the WW2. A visible renaissance of both dyads can be observed in 90s as soon as democratic institutions were established in Slovakia and Poland. Moreover, another turning point came in 2008, when France has developed closer strategic partnerships with countries in the Central and Eastern Europe. The historical bonds it shared with Slovakia and Poland, the establishment of formal partnerships brought a significant new impetus in a range of areas of bilateral cooperation. In this paper, we attempt to compare two dyads that share the same partner and formal connection—action plans of partnership with France. We use comparison of contrasts since Poland and Slovakia differ in size, economic output and geopolitical ambitions. The former is considered a middle power, the latter a small state. Both share a similar topics of cooperation with France based on the action plans’ framework. We compared these plans with foreign policy strategic documents. For Slovakia, the action plans represent a unique opportunity to have a closer tie with one of European powers. As expected, we concluded that Poland nurtures a more balanced and ambitious partnership. Warsaw apparently uses its political and economic power to pursue geopolitical goals even above the EU level and teams with France even though action plans do not address the strategic issues in detail.","container-title":"French Politics","DOI":"10.1057/s41253-022-00202-z","ISSN":"1476-3427","issue":"1","journalAbbreviation":"Fr Polit","language":"en","page":"25-46","source":"Springer Link","title":"Size matters: a comparison of French strategic partnerships with Poland and Slovakia","title-short":"Size matters","volume":"21","author":[{"family":"Hajko","given":"Juraj"},{"family":"Hloušek","given":"Vít"}],"issued":{"date-parts":[["2023"]]}}}],"schema":"https://github.com/citation-style-language/schema/raw/master/csl-citation.json"} </w:instrText>
      </w:r>
      <w:r w:rsidR="00EF550E">
        <w:rPr>
          <w:rFonts w:ascii="Times New Roman" w:hAnsi="Times New Roman" w:cs="Times New Roman"/>
        </w:rPr>
        <w:fldChar w:fldCharType="separate"/>
      </w:r>
      <w:r w:rsidR="00395FEE" w:rsidRPr="00395FEE">
        <w:rPr>
          <w:rFonts w:ascii="Times New Roman" w:hAnsi="Times New Roman" w:cs="Times New Roman"/>
          <w:kern w:val="0"/>
          <w:lang w:val="en-GB"/>
        </w:rPr>
        <w:t>(Akpan and Nwokah 2018; Krotz and Schild 2013; Pannier 2020; Gallis 2006; Belkin 2009; Weske 2007; Tran 2023; 2024; Cabestan 2006; Barma and Sinha 2023; Rees and Xu 2024; Schirmann 2024; Pajon 2018; Jabbour 2022; Hajko and Hloušek 2023)</w:t>
      </w:r>
      <w:r w:rsidR="00EF550E">
        <w:rPr>
          <w:rFonts w:ascii="Times New Roman" w:hAnsi="Times New Roman" w:cs="Times New Roman"/>
        </w:rPr>
        <w:fldChar w:fldCharType="end"/>
      </w:r>
      <w:r w:rsidR="00F07A49">
        <w:rPr>
          <w:rFonts w:ascii="Times New Roman" w:hAnsi="Times New Roman" w:cs="Times New Roman"/>
        </w:rPr>
        <w:t xml:space="preserve">. </w:t>
      </w:r>
      <w:r w:rsidR="00EF550E">
        <w:rPr>
          <w:rFonts w:ascii="Times New Roman" w:hAnsi="Times New Roman" w:cs="Times New Roman"/>
        </w:rPr>
        <w:t xml:space="preserve">Secondly, </w:t>
      </w:r>
      <w:r w:rsidR="005046BA" w:rsidRPr="005046BA">
        <w:rPr>
          <w:rFonts w:ascii="Times New Roman" w:hAnsi="Times New Roman" w:cs="Times New Roman"/>
        </w:rPr>
        <w:t>scholars have examined France’s foreign policy in broader terms</w:t>
      </w:r>
      <w:r w:rsidR="005046BA">
        <w:rPr>
          <w:rFonts w:ascii="Times New Roman" w:hAnsi="Times New Roman" w:cs="Times New Roman"/>
        </w:rPr>
        <w:t xml:space="preserve"> </w:t>
      </w:r>
      <w:r w:rsidR="002A50F9">
        <w:rPr>
          <w:rFonts w:ascii="Times New Roman" w:hAnsi="Times New Roman" w:cs="Times New Roman"/>
        </w:rPr>
        <w:fldChar w:fldCharType="begin"/>
      </w:r>
      <w:r w:rsidR="00EF09E5">
        <w:rPr>
          <w:rFonts w:ascii="Times New Roman" w:hAnsi="Times New Roman" w:cs="Times New Roman"/>
        </w:rPr>
        <w:instrText xml:space="preserve"> ADDIN ZOTERO_ITEM CSL_CITATION {"citationID":"TWZA7ZCl","properties":{"formattedCitation":"(Rieker 2017; Bozo 2016; Fontanela and H\\uc0\\u233{}bert 1997; Belkin 2009; Weber 2025)","plainCitation":"(Rieker 2017; Bozo 2016; Fontanela and Hébert 1997; Belkin 2009; Weber 2025)","noteIndex":0},"citationItems":[{"id":1628,"uris":["http://zotero.org/users/16283420/items/DWF2NN2T"],"itemData":{"id":1628,"type":"book","abstract":"This book investigates how modern French foreign policy is practiced. France finds its traditional power status challenged by internal as well as external developments. Internally, it faces societal challenges related to unemployment, integration, social exclusion, Islamist terrorism and the rise of populism. Externally, its status is challenged by global and regional developments – including the financial crises, competition from emerging states, EU enlargement and a more powerful Germany. While the French recognise that they no longer have great-power economic or military power capacities, the conviction of the universal value of French civilization and culture remains strong. As this book argues, for France to be able to punch above its weight in international politics, it must effectively promote the value of ‘French universalism’ and culture. This study investigates how this is reflected in modern French foreign policy by examining foreign policy practices towards selected regions/countries and in relation to external and internal security. Written by a senior researcher specializing in French and EU foreign and security policy, this book will be an invaluable resource for practitioners of foreign policy and students of French politics, international relations and European studies.","event-place":"Basingstoke","ISBN":"978-3-319-55269-9","language":"en","note":"Google-Books-ID: pYotDwAAQBAJ","number-of-pages":"189","publisher":"Palgrave Macmillan","publisher-place":"Basingstoke","source":"Google Books","title":"French Foreign Policy in a Changing World: Practising Grandeur","title-short":"French Foreign Policy in a Changing World","author":[{"family":"Rieker","given":"Pernille"}],"issued":{"date-parts":[["2017"]]}}},{"id":1633,"uris":["http://zotero.org/users/16283420/items/IFCA76FA"],"itemData":{"id":1633,"type":"book","abstract":"When Charles de Gaulle declared that “it is because we are no longer a great power that we need a grand policy,” he neatly summarized France’s predicament on the world scene. In this compact and engaging history, author Frédéric Bozo deftly recounts France’s efforts to reconcile its proud history and global ambitions with a realistic appraisal of its capabilities, from the aftermath of World War II to the present. He provides insightful analysis of the nation’s triumphs and setbacks through the years of decolonization, Cold War maneuvering, and European unification, as well as the more contemporary challenges posed by an increasingly multipolar and interconnected world.","event-place":"New York","ISBN":"978-1-78533-277-7","language":"en","note":"Google-Books-ID: PICLCwAAQBAJ","number-of-pages":"226","publisher":"Berghahn Books","publisher-place":"New York","source":"Google Books","title":"French Foreign Policy since 1945: An Introduction","title-short":"French Foreign Policy since 1945","author":[{"family":"Bozo","given":"Frédéric"}],"issued":{"date-parts":[["2016"]]}}},{"id":1635,"uris":["http://zotero.org/users/16283420/items/IUYJHJSV"],"itemData":{"id":1635,"type":"article-journal","abstract":"The “policy of grandeur” was one of the main characteristics of French policy since Louis XIV. After World War II, France became a more modest State, but with de Gaulle and the Fifth Republic a new form of “policy of grandeur” was developed, based on nuclear deterrence, the importance of military expenditure, the independence of the national armament industry and arms exports. Since the mid‐nineties, there has been a profound change of French defence policy, concerning the definition of means and the organization of armament production. European co‐operation no longer appears as one option among others but as the only way out. For France, European co‐operations is now placed at the centre of defence policy. The most important transformations in French arms production have yet to come.","container-title":"Defence and Peace Economics","DOI":"10.1080/10430719708404868","ISSN":"1024-2694","issue":"1","note":"publisher: Routledge\n_eprint: https://doi.org/10.1080/10430719708404868","page":"37-55","source":"Taylor and Francis+NEJM","title":"The end of the “French grandeur policy”","volume":"8","author":[{"family":"Fontanela","given":"Jacques"},{"family":"Hébert","given":"Jean‐Paul"}],"issued":{"date-parts":[["1997"]]}}},{"id":1632,"uris":["http://zotero.org/users/16283420/items/7ZWH4V5Q"],"itemData":{"id":1632,"type":"report","event-place":"Washington D.C.","genre":"CRS Report for Congress","number":"RL32464","page":"27","publisher":"Congressional Research Service","publisher-place":"Washington D.C.","title":"France: Factors Shaping Foreign Policy, and Issues in U.S.-French Relations","URL":"https://www.policyarchive.org/handle/10207/2112","author":[{"family":"Belkin","given":"Paul"}],"issued":{"date-parts":[["2009",5,20]]}}},{"id":1655,"uris":["http://zotero.org/users/16283420/items/HR3PLCKM"],"itemData":{"id":1655,"type":"article-journal","abstract":"This article analyses the evolution of French foreign and security policy in response to Russia’s war on Ukraine from early 2022 to NATO’s Vilnius summit (June 2023). It introduces the idea of a Zeitenwende à la française and argues that France’s policy has, albeit more gradually than it was the case in other European states, undergone significant shifts. Drawing on a neoclassical realist approach, this article shows that geopolitical factors – namely the balance of power, balance of threat, and considerations regarding influence in Europe – explain France’s policy shifts, particularly on European Union enlargement and NATO membership for Ukraine. Simultaneously, this adaptation allowed continuity regarding the fundamentals of French foreign and security policy, especially strengthening European Union defence and Europe’s role as a powerful global player (Europe puissance). In this context, domestic factors, namely the views of President Macron and strategic culture, created a permissive strategic environment for following the systemic imperative.","container-title":"The British Journal of Politics and International Relations","DOI":"10.1177/13691481241303277","ISSN":"1369-1481","issue":"4","language":"EN","note":"publisher: SAGE Publications","page":"1153-1175","source":"SAGE Journals","title":"Zeitenwende à la française: Continuity and change in French foreign policy after Russia’s invasion of Ukraine","title-short":"Zeitenwende à la française","volume":"27","author":[{"family":"Weber","given":"Gesine"}],"issued":{"date-parts":[["2025"]]}}}],"schema":"https://github.com/citation-style-language/schema/raw/master/csl-citation.json"} </w:instrText>
      </w:r>
      <w:r w:rsidR="002A50F9">
        <w:rPr>
          <w:rFonts w:ascii="Times New Roman" w:hAnsi="Times New Roman" w:cs="Times New Roman"/>
        </w:rPr>
        <w:fldChar w:fldCharType="separate"/>
      </w:r>
      <w:r w:rsidR="00EF09E5" w:rsidRPr="00EF09E5">
        <w:rPr>
          <w:rFonts w:ascii="Times New Roman" w:hAnsi="Times New Roman" w:cs="Times New Roman"/>
          <w:kern w:val="0"/>
          <w:lang w:val="en-GB"/>
        </w:rPr>
        <w:t>(Rieker 2017; Bozo 2016; Fontanela and Hébert 1997; Belkin 2009; Weber 2025)</w:t>
      </w:r>
      <w:r w:rsidR="002A50F9">
        <w:rPr>
          <w:rFonts w:ascii="Times New Roman" w:hAnsi="Times New Roman" w:cs="Times New Roman"/>
        </w:rPr>
        <w:fldChar w:fldCharType="end"/>
      </w:r>
      <w:r w:rsidR="00122F46">
        <w:rPr>
          <w:rFonts w:ascii="Times New Roman" w:hAnsi="Times New Roman" w:cs="Times New Roman"/>
        </w:rPr>
        <w:t xml:space="preserve">, </w:t>
      </w:r>
      <w:r w:rsidR="00E72ABE" w:rsidRPr="00E72ABE">
        <w:rPr>
          <w:rFonts w:ascii="Times New Roman" w:hAnsi="Times New Roman" w:cs="Times New Roman"/>
        </w:rPr>
        <w:t>offering important insights into the factors and drivers that shape French positions in global and regional politics.</w:t>
      </w:r>
      <w:r w:rsidR="00CC4D0D">
        <w:rPr>
          <w:rFonts w:ascii="Times New Roman" w:hAnsi="Times New Roman" w:cs="Times New Roman"/>
        </w:rPr>
        <w:t xml:space="preserve"> </w:t>
      </w:r>
      <w:r w:rsidR="00AC2079" w:rsidRPr="00AC2079">
        <w:rPr>
          <w:rFonts w:ascii="Times New Roman" w:hAnsi="Times New Roman" w:cs="Times New Roman"/>
        </w:rPr>
        <w:t>Beyond these strands, scholars have also examined specific instruments of France’s foreign policy, such as its use of soft power</w:t>
      </w:r>
      <w:r w:rsidR="00166AE3">
        <w:rPr>
          <w:rFonts w:ascii="Times New Roman" w:hAnsi="Times New Roman" w:cs="Times New Roman"/>
        </w:rPr>
        <w:t xml:space="preserve"> </w:t>
      </w:r>
      <w:r w:rsidR="00166AE3">
        <w:rPr>
          <w:rFonts w:ascii="Times New Roman" w:hAnsi="Times New Roman" w:cs="Times New Roman"/>
        </w:rPr>
        <w:fldChar w:fldCharType="begin"/>
      </w:r>
      <w:r w:rsidR="00166AE3">
        <w:rPr>
          <w:rFonts w:ascii="Times New Roman" w:hAnsi="Times New Roman" w:cs="Times New Roman"/>
        </w:rPr>
        <w:instrText xml:space="preserve"> ADDIN ZOTERO_ITEM CSL_CITATION {"citationID":"7yoh8tIZ","properties":{"formattedCitation":"(Dikanbayeva and Sarybayev 2024)","plainCitation":"(Dikanbayeva and Sarybayev 2024)","noteIndex":0},"citationItems":[{"id":1682,"uris":["http://zotero.org/users/16283420/items/6YBZXVKB"],"itemData":{"id":1682,"type":"article-journal","abstract":"Currently, France and the Central Asian countries are not limited to cooperation solely in the field of trading fossil fuels. For the further development of relations between their peoples, it is also necessary to give special attention to close cooperation in the fields of culture and education. This article analyses the primary sources of France's soft power in the Central Asian Republics while providing data on its position in the world rankings of states with the greatest soft influence. The authors present tables containing statistical data illustrating the extent of French language education and the promotion of culture and education in Central Asia, which are key elements of French soft power in the region. The study also identifies the most efficient and economical approaches for implementing soft power, especially under difficult epidemiological circumstances presented by COVID-19, via cultural and educational programmes. Therefore, in the present circumstances, these areas of collaboration should be deemed as means of preserving France's advantageous connection with the region. Correspondingly, the study highlights the factors that positively impact France's interest in the countries, alongside noteworthy cultural and educational collaborative undertakings in the current period.","container-title":"French Politics","DOI":"10.1057/s41253-023-00235-y","ISSN":"1476-3427","issue":"1","journalAbbreviation":"Fr Polit","language":"en","page":"64-81","source":"Springer Link","title":"Soft power tools in Central Asia: towards a closer relationship with France","title-short":"Soft power tools in Central Asia","volume":"22","author":[{"family":"Dikanbayeva","given":"Assiya M."},{"family":"Sarybayev","given":"Meiram S."}],"issued":{"date-parts":[["2024"]]}}}],"schema":"https://github.com/citation-style-language/schema/raw/master/csl-citation.json"} </w:instrText>
      </w:r>
      <w:r w:rsidR="00166AE3">
        <w:rPr>
          <w:rFonts w:ascii="Times New Roman" w:hAnsi="Times New Roman" w:cs="Times New Roman"/>
        </w:rPr>
        <w:fldChar w:fldCharType="separate"/>
      </w:r>
      <w:r w:rsidR="00166AE3">
        <w:rPr>
          <w:rFonts w:ascii="Times New Roman" w:hAnsi="Times New Roman" w:cs="Times New Roman"/>
          <w:noProof/>
        </w:rPr>
        <w:t>(Dikanbayeva and Sarybayev 2024)</w:t>
      </w:r>
      <w:r w:rsidR="00166AE3">
        <w:rPr>
          <w:rFonts w:ascii="Times New Roman" w:hAnsi="Times New Roman" w:cs="Times New Roman"/>
        </w:rPr>
        <w:fldChar w:fldCharType="end"/>
      </w:r>
      <w:r w:rsidR="00166AE3">
        <w:rPr>
          <w:rFonts w:ascii="Times New Roman" w:hAnsi="Times New Roman" w:cs="Times New Roman"/>
        </w:rPr>
        <w:t>,</w:t>
      </w:r>
      <w:r w:rsidR="00685ABD">
        <w:rPr>
          <w:rFonts w:ascii="Times New Roman" w:hAnsi="Times New Roman" w:cs="Times New Roman"/>
        </w:rPr>
        <w:t xml:space="preserve"> or specific aspects of France’s international engagement, such as </w:t>
      </w:r>
      <w:r w:rsidR="00344FE5">
        <w:rPr>
          <w:rFonts w:ascii="Times New Roman" w:hAnsi="Times New Roman" w:cs="Times New Roman"/>
        </w:rPr>
        <w:t>military interventions</w:t>
      </w:r>
      <w:r w:rsidR="00EF15D4">
        <w:rPr>
          <w:rFonts w:ascii="Times New Roman" w:hAnsi="Times New Roman" w:cs="Times New Roman"/>
        </w:rPr>
        <w:t xml:space="preserve"> </w:t>
      </w:r>
      <w:r w:rsidR="00C03522">
        <w:rPr>
          <w:rFonts w:ascii="Times New Roman" w:hAnsi="Times New Roman" w:cs="Times New Roman"/>
        </w:rPr>
        <w:fldChar w:fldCharType="begin"/>
      </w:r>
      <w:r w:rsidR="00C03522">
        <w:rPr>
          <w:rFonts w:ascii="Times New Roman" w:hAnsi="Times New Roman" w:cs="Times New Roman"/>
        </w:rPr>
        <w:instrText xml:space="preserve"> ADDIN ZOTERO_ITEM CSL_CITATION {"citationID":"fC9V4qw1","properties":{"formattedCitation":"(Bussmann 2024)","plainCitation":"(Bussmann 2024)","noteIndex":0},"citationItems":[{"id":1684,"uris":["http://zotero.org/users/16283420/items/S47647ZC"],"itemData":{"id":1684,"type":"article-journal","abstract":"A large body of research investigates whether democracies’ decisions to intervene militarily are guided by external threats and strategic considerations or whether domestic factors play the predominant role. Foreign military intervention can create a “rally-round-the-flag” effect and might be used to divert attention away from domestic problems. A reassessment of diversionary theory for France, as one of the most militarily active European powers, which has hardly been subject to rigorous empirical research so far, is not supportive of the theory’s theses. There is only weak support that France is more likely to intervene in months with low presidential popularity and no evidence of a systematic rally effect after France gets involved in military disputes. With few exceptions, presidential approval ratings do not improve.","container-title":"French Politics","DOI":"10.1057/s41253-024-00249-0","ISSN":"1476-3427","issue":"4","journalAbbreviation":"Fr Polit","language":"en","page":"321-348","source":"Springer Link","title":"France’s militarized interstate disputes: diversion from domestic problems?","title-short":"France’s militarized interstate disputes","volume":"22","author":[{"family":"Bussmann","given":"Margit"}],"issued":{"date-parts":[["2024"]]}}}],"schema":"https://github.com/citation-style-language/schema/raw/master/csl-citation.json"} </w:instrText>
      </w:r>
      <w:r w:rsidR="00C03522">
        <w:rPr>
          <w:rFonts w:ascii="Times New Roman" w:hAnsi="Times New Roman" w:cs="Times New Roman"/>
        </w:rPr>
        <w:fldChar w:fldCharType="separate"/>
      </w:r>
      <w:r w:rsidR="00C03522">
        <w:rPr>
          <w:rFonts w:ascii="Times New Roman" w:hAnsi="Times New Roman" w:cs="Times New Roman"/>
          <w:noProof/>
        </w:rPr>
        <w:t>(Bussmann 2024)</w:t>
      </w:r>
      <w:r w:rsidR="00C03522">
        <w:rPr>
          <w:rFonts w:ascii="Times New Roman" w:hAnsi="Times New Roman" w:cs="Times New Roman"/>
        </w:rPr>
        <w:fldChar w:fldCharType="end"/>
      </w:r>
      <w:r w:rsidR="00344FE5">
        <w:rPr>
          <w:rFonts w:ascii="Times New Roman" w:hAnsi="Times New Roman" w:cs="Times New Roman"/>
        </w:rPr>
        <w:t xml:space="preserve">, </w:t>
      </w:r>
      <w:r w:rsidR="0068521A" w:rsidRPr="0068521A">
        <w:rPr>
          <w:rFonts w:ascii="Times New Roman" w:hAnsi="Times New Roman" w:cs="Times New Roman"/>
        </w:rPr>
        <w:t>approaching these issues from a variety of analytical perspectives</w:t>
      </w:r>
      <w:r w:rsidR="00344FE5">
        <w:rPr>
          <w:rFonts w:ascii="Times New Roman" w:hAnsi="Times New Roman" w:cs="Times New Roman"/>
        </w:rPr>
        <w:t>.</w:t>
      </w:r>
      <w:r w:rsidR="00166AE3">
        <w:rPr>
          <w:rFonts w:ascii="Times New Roman" w:hAnsi="Times New Roman" w:cs="Times New Roman"/>
        </w:rPr>
        <w:t xml:space="preserve"> </w:t>
      </w:r>
      <w:r w:rsidR="00E873B4" w:rsidRPr="00E873B4">
        <w:rPr>
          <w:rFonts w:ascii="Times New Roman" w:hAnsi="Times New Roman" w:cs="Times New Roman"/>
        </w:rPr>
        <w:t>The distinctive contribution of this research lies in its departure from the predominantly qualitative analyses of bilateral relations</w:t>
      </w:r>
      <w:r w:rsidR="00297844">
        <w:rPr>
          <w:rFonts w:ascii="Times New Roman" w:hAnsi="Times New Roman" w:cs="Times New Roman"/>
        </w:rPr>
        <w:t xml:space="preserve">. </w:t>
      </w:r>
      <w:r w:rsidR="00506939" w:rsidRPr="00506939">
        <w:rPr>
          <w:rFonts w:ascii="Times New Roman" w:hAnsi="Times New Roman" w:cs="Times New Roman"/>
        </w:rPr>
        <w:t>Although attempts to quantitatively measure bilateral relations between states do exist, they remain relatively rare and tend to focus primarily on conflictual behaviors</w:t>
      </w:r>
      <w:r w:rsidR="00615CC3">
        <w:rPr>
          <w:rFonts w:ascii="Times New Roman" w:hAnsi="Times New Roman" w:cs="Times New Roman"/>
        </w:rPr>
        <w:t xml:space="preserve"> </w:t>
      </w:r>
      <w:r w:rsidR="00925470" w:rsidRPr="00925470">
        <w:rPr>
          <w:rFonts w:ascii="Times New Roman" w:hAnsi="Times New Roman" w:cs="Times New Roman"/>
        </w:rPr>
        <w:fldChar w:fldCharType="begin"/>
      </w:r>
      <w:r w:rsidR="00925470" w:rsidRPr="00925470">
        <w:rPr>
          <w:rFonts w:ascii="Times New Roman" w:hAnsi="Times New Roman" w:cs="Times New Roman"/>
        </w:rPr>
        <w:instrText xml:space="preserve"> ADDIN ZOTERO_ITEM CSL_CITATION {"citationID":"P9pPCULu","properties":{"formattedCitation":"(Diehl et al. 2021; Goertz et al. 2023)","plainCitation":"(Diehl et al. 2021; Goertz et al. 2023)","noteIndex":0},"citationItems":[{"id":430,"uris":["http://zotero.org/users/16283420/items/CGVPFJ2C"],"itemData":{"id":430,"type":"article-journal","abstract":"This data article reviews the revised “peace data,” describing the motivations behind them and offering a general description of the different peace scale levels—severe rivalry, lesser rivalry, negative peace, warm peace, and security community respectively. A brief overview of the evolution of peace and rivalry for the 1900–2015 period is presented. Peace in the international system has increased over time, with a decline in rivalries and an increase in security communities being the most notable findings. The article concludes with a discussion of how the peace data might be used to address new questions in international relations research or reconfigure existing ones.","container-title":"Conflict Management and Peace Science","DOI":"10.1177/0738894219870288","ISSN":"0738-8942","issue":"5","language":"en","note":"publisher: SAGE Publications Ltd","page":"605-624","source":"SAGE Journals","title":"Peace data: Concept, measurement, patterns, and research agenda","title-short":"Peace data","volume":"38","author":[{"family":"Diehl","given":"Paul F"},{"family":"Goertz","given":"Gary"},{"family":"Gallegos","given":"Yahve"}],"issued":{"date-parts":[["2021",9,1]]}}},{"id":142,"uris":["http://zotero.org/users/16283420/items/T36L75LC"],"itemData":{"id":142,"type":"report","event-place":"Washington D.C.","number":"Discussion Paper 23-00","page":"1-55","publisher":"United States Institute of Peace","publisher-place":"Washington D.C.","title":"Tracking the Evolution of Conflict: Barometers for Interstate and Civil Conflict","author":[{"family":"Goertz","given":"Garry"},{"family":"Diehl","given":"Paul F."},{"family":"Owsiak","given":"Andrew P."},{"family":"Schenoni","given":"Luis"}],"issued":{"date-parts":[["2023"]]}}}],"schema":"https://github.com/citation-style-language/schema/raw/master/csl-citation.json"} </w:instrText>
      </w:r>
      <w:r w:rsidR="00925470" w:rsidRPr="00925470">
        <w:rPr>
          <w:rFonts w:ascii="Times New Roman" w:hAnsi="Times New Roman" w:cs="Times New Roman"/>
        </w:rPr>
        <w:fldChar w:fldCharType="separate"/>
      </w:r>
      <w:r w:rsidR="00925470" w:rsidRPr="00925470">
        <w:rPr>
          <w:rFonts w:ascii="Times New Roman" w:hAnsi="Times New Roman" w:cs="Times New Roman"/>
          <w:noProof/>
        </w:rPr>
        <w:t>(Diehl et al. 2021; Goertz et al. 2023)</w:t>
      </w:r>
      <w:r w:rsidR="00925470" w:rsidRPr="00925470">
        <w:rPr>
          <w:rFonts w:ascii="Times New Roman" w:hAnsi="Times New Roman" w:cs="Times New Roman"/>
        </w:rPr>
        <w:fldChar w:fldCharType="end"/>
      </w:r>
      <w:r w:rsidR="00925470" w:rsidRPr="00925470">
        <w:rPr>
          <w:rFonts w:ascii="Times New Roman" w:hAnsi="Times New Roman" w:cs="Times New Roman"/>
        </w:rPr>
        <w:t xml:space="preserve"> </w:t>
      </w:r>
      <w:r w:rsidR="002515E8" w:rsidRPr="00925470">
        <w:rPr>
          <w:rFonts w:ascii="Times New Roman" w:hAnsi="Times New Roman" w:cs="Times New Roman"/>
        </w:rPr>
        <w:t xml:space="preserve">or </w:t>
      </w:r>
      <w:r w:rsidR="008F5744">
        <w:rPr>
          <w:rFonts w:ascii="Times New Roman" w:hAnsi="Times New Roman" w:cs="Times New Roman"/>
        </w:rPr>
        <w:t xml:space="preserve">only employ </w:t>
      </w:r>
      <w:r w:rsidR="002515E8" w:rsidRPr="00925470">
        <w:rPr>
          <w:rFonts w:ascii="Times New Roman" w:hAnsi="Times New Roman" w:cs="Times New Roman"/>
        </w:rPr>
        <w:t>singl</w:t>
      </w:r>
      <w:r w:rsidR="002515E8">
        <w:rPr>
          <w:rFonts w:ascii="Times New Roman" w:hAnsi="Times New Roman" w:cs="Times New Roman"/>
        </w:rPr>
        <w:t xml:space="preserve">e </w:t>
      </w:r>
      <w:r w:rsidR="004938E3">
        <w:rPr>
          <w:rFonts w:ascii="Times New Roman" w:hAnsi="Times New Roman" w:cs="Times New Roman"/>
        </w:rPr>
        <w:t>indicators</w:t>
      </w:r>
      <w:r w:rsidR="002515E8">
        <w:rPr>
          <w:rFonts w:ascii="Times New Roman" w:hAnsi="Times New Roman" w:cs="Times New Roman"/>
        </w:rPr>
        <w:t>, such as UN voting coincidence</w:t>
      </w:r>
      <w:r w:rsidR="00E654FB">
        <w:rPr>
          <w:rFonts w:ascii="Times New Roman" w:hAnsi="Times New Roman" w:cs="Times New Roman"/>
        </w:rPr>
        <w:t xml:space="preserve"> </w:t>
      </w:r>
      <w:r w:rsidR="00E654FB">
        <w:rPr>
          <w:rFonts w:ascii="Times New Roman" w:hAnsi="Times New Roman" w:cs="Times New Roman"/>
        </w:rPr>
        <w:fldChar w:fldCharType="begin"/>
      </w:r>
      <w:r w:rsidR="0017558F">
        <w:rPr>
          <w:rFonts w:ascii="Times New Roman" w:hAnsi="Times New Roman" w:cs="Times New Roman"/>
        </w:rPr>
        <w:instrText xml:space="preserve"> ADDIN ZOTERO_ITEM CSL_CITATION {"citationID":"6El3MfKW","properties":{"formattedCitation":"(Ferdinand 2013; Stoelzel Chadwick and Long 2023; Chen 2023; Voeten 2024)","plainCitation":"(Ferdinand 2013; Stoelzel Chadwick and Long 2023; Chen 2023; Voeten 2024)","noteIndex":0},"citationItems":[{"id":1465,"uris":["http://zotero.org/users/16283420/items/VYA9KUVR"],"itemData":{"id":1465,"type":"article-journal","abstract":"Research Highlights and AbstractResearch HighlightsComparative assessment of three indexes of voting cohesionDemonstrates the strong shared orientation towards global affairs among states in the Pa...","archive_location":"Sage UK: London, England","container-title":"The British Journal of Politics and International Relations","DOI":"10.1111/1467-856X.12019","ISSN":"1467-856X","issue":"4","language":"EN","license":"© 2013 The Author","note":"publisher: SAGE PublicationsSage UK: London, England","page":"662-679","source":"journals.sagepub.com","title":"Foreign Policy Convergence in Pacific Asia: The Evidence from Voting in the UN General Assembly","title-short":"Foreign Policy Convergence in Pacific Asia","volume":"16","author":[{"family":"Ferdinand","given":"Peter"}],"issued":{"date-parts":[["2013"]]}}},{"id":1476,"uris":["http://zotero.org/users/16283420/items/MNTKVXHK"],"itemData":{"id":1476,"type":"article-journal","abstract":"Scholars of international relations disagree whether trade in natural gas between Europe and Russia provides the latter with a source of foreign policy power. Because a reduction in trade of natural gas is costly for importers, the potential economic power of Russia's energy weapon could alter strategic calculations about diplomatic conflict with Russia. Consequently, we hypothesize that increases in dependence on Russian natural gas will lead to more foreign policy convergence with Russia. Using a panel of European states from 1995 to 2013 and a time series of Germany from 1979 to 2013, we find support for our argument that greater dependence on Russian natural gas correlates with more similarity in voting patterns at the United Nations General Assembly. Our research suggests that Russian natural gas imports to Europe shape broader political alignments, adding to the growing body of research on the potential ramifications of Russia's energy weapon.","container-title":"Foreign Policy Analysis","DOI":"10.1093/fpa/orac042","ISSN":"1743-8586","issue":"2","journalAbbreviation":"Foreign Policy Analysis","page":"orac042","source":"Silverchair","title":"Foreign Policy Alignment and Russia's Energy Weapon","volume":"19","author":[{"family":"Stoelzel Chadwick","given":"Christina M"},{"family":"Long","given":"Andrew G"}],"issued":{"date-parts":[["2023"]]}}},{"id":1493,"uris":["http://zotero.org/users/16283420/items/7W28TFPZ"],"itemData":{"id":1493,"type":"article-journal","abstract":"Previous research on the sources of foreign policy convergence has focused exclusively on changes at either the dyadic level, between sender and receiver countries, or monadic level of these states. Although such approaches are helpful to understand how states affect foreign policy change in other countries, they generally overlook the third source of foreign policy convergence, that is, the indirect impact of significant events in neighbouring countries. I investigate whether and how leadership visits—a major diplomatic phenomenon—affect foreign policy convergence within and beyond host countries. Specifically, I argue that leadership visits directly facilitate foreign policy convergence in host countries and indirectly produce favourable diffusion effects in their neighbourhood. I develop an original dataset that tracks the visits of high-level officials between China and its foreign counterparts from 1978 to 2014. The results from spatial panel models support my proposed direct and indirect effects whereby Chinese leadership visits are positively associated with foreign policy alignments with China in both host countries and their neighbours.","container-title":"The Chinese Journal of International Politics","DOI":"10.1093/cjip/poad003","ISSN":"1750-8924","issue":"2","journalAbbreviation":"The Chinese Journal of International Politics","page":"157-180","source":"Silverchair","title":"The Contagion of Foreign Policy Convergence: Spatiotemporal Dynamics of Chinese Leadership Visits, 1978–2014","title-short":"The Contagion of Foreign Policy Convergence","volume":"16","author":[{"family":"Chen","given":"Chong"}],"issued":{"date-parts":[["2023"]]}}},{"id":1681,"uris":["http://zotero.org/users/16283420/items/S7X3RHQ7"],"itemData":{"id":1681,"type":"chapter","abstract":"Scholars have used voting in the United Nations General Assembly (UNGA) to understand patterns of behavior in world politics and to construct indicators of state preferences over global issues. Thise chapter reviews both types of data usage. There is a fairly persistent one-dimensional spatial structure underlying UN vote choices that captures contestation over the US-led international order. During some points in history, a second, less stable, dimension becomes relevant, such as the North-South conflict in the 1970s and early 1980s. This chapter argues that measures of state preference should be based on the spatial model and should resist relational interpretations that focus on voting coincidence. In the General Assembly, states do not vote on how much they like each other but whether they agree with specific proposals. Changes in the agenda shape voting coincidences more than changes in preferences.","container-title":"Routledge Handbook of International Organization","edition":"2","event-place":"London","note":"number-of-pages: 12","page":"71-82","publisher":"Routledge","publisher-place":"London","title":"United Nations General Assembly voting data and analyses","author":[{"family":"Voeten","given":"Erik"}],"issued":{"date-parts":[["2024"]]}}}],"schema":"https://github.com/citation-style-language/schema/raw/master/csl-citation.json"} </w:instrText>
      </w:r>
      <w:r w:rsidR="00E654FB">
        <w:rPr>
          <w:rFonts w:ascii="Times New Roman" w:hAnsi="Times New Roman" w:cs="Times New Roman"/>
        </w:rPr>
        <w:fldChar w:fldCharType="separate"/>
      </w:r>
      <w:r w:rsidR="0017558F">
        <w:rPr>
          <w:rFonts w:ascii="Times New Roman" w:hAnsi="Times New Roman" w:cs="Times New Roman"/>
          <w:noProof/>
        </w:rPr>
        <w:t>(Ferdinand 2013; Stoelzel Chadwick and Long 2023; Chen 2023; Voeten 2024)</w:t>
      </w:r>
      <w:r w:rsidR="00E654FB">
        <w:rPr>
          <w:rFonts w:ascii="Times New Roman" w:hAnsi="Times New Roman" w:cs="Times New Roman"/>
        </w:rPr>
        <w:fldChar w:fldCharType="end"/>
      </w:r>
      <w:r w:rsidR="00E654FB">
        <w:rPr>
          <w:rFonts w:ascii="Times New Roman" w:hAnsi="Times New Roman" w:cs="Times New Roman"/>
        </w:rPr>
        <w:t>.</w:t>
      </w:r>
      <w:r w:rsidR="00615CC3">
        <w:rPr>
          <w:rFonts w:ascii="Times New Roman" w:hAnsi="Times New Roman" w:cs="Times New Roman"/>
        </w:rPr>
        <w:t xml:space="preserve"> </w:t>
      </w:r>
      <w:r w:rsidR="00B2081B">
        <w:rPr>
          <w:rFonts w:ascii="Times New Roman" w:hAnsi="Times New Roman" w:cs="Times New Roman"/>
        </w:rPr>
        <w:t xml:space="preserve">In this research, by employing </w:t>
      </w:r>
      <w:r w:rsidR="008601D3">
        <w:rPr>
          <w:rFonts w:ascii="Times New Roman" w:hAnsi="Times New Roman" w:cs="Times New Roman"/>
          <w:lang w:val="en-GB"/>
        </w:rPr>
        <w:t xml:space="preserve">BRI, </w:t>
      </w:r>
      <w:r w:rsidR="00393ABA">
        <w:rPr>
          <w:rFonts w:ascii="Times New Roman" w:hAnsi="Times New Roman" w:cs="Times New Roman"/>
          <w:lang w:val="en-GB"/>
        </w:rPr>
        <w:t xml:space="preserve">despite limitations of quantitative studies of international relations, </w:t>
      </w:r>
      <w:r w:rsidR="00976A82">
        <w:rPr>
          <w:rFonts w:ascii="Times New Roman" w:hAnsi="Times New Roman" w:cs="Times New Roman"/>
          <w:lang w:val="en-GB"/>
        </w:rPr>
        <w:t xml:space="preserve">we </w:t>
      </w:r>
      <w:r w:rsidR="00930048">
        <w:rPr>
          <w:rFonts w:ascii="Times New Roman" w:hAnsi="Times New Roman" w:cs="Times New Roman"/>
          <w:lang w:val="en-GB"/>
        </w:rPr>
        <w:t xml:space="preserve">offer an objective assessment of the </w:t>
      </w:r>
      <w:r w:rsidR="00502AF7">
        <w:rPr>
          <w:rFonts w:ascii="Times New Roman" w:hAnsi="Times New Roman" w:cs="Times New Roman"/>
          <w:lang w:val="en-GB"/>
        </w:rPr>
        <w:t xml:space="preserve">trajectories of </w:t>
      </w:r>
      <w:r w:rsidR="00930048">
        <w:rPr>
          <w:rFonts w:ascii="Times New Roman" w:hAnsi="Times New Roman" w:cs="Times New Roman"/>
          <w:lang w:val="en-GB"/>
        </w:rPr>
        <w:t xml:space="preserve">France’s </w:t>
      </w:r>
      <w:r w:rsidR="00502AF7">
        <w:rPr>
          <w:rFonts w:ascii="Times New Roman" w:hAnsi="Times New Roman" w:cs="Times New Roman"/>
          <w:lang w:val="en-GB"/>
        </w:rPr>
        <w:t xml:space="preserve">bilateral relations. </w:t>
      </w:r>
      <w:r w:rsidR="003B77BA" w:rsidRPr="003B77BA">
        <w:rPr>
          <w:rFonts w:ascii="Times New Roman" w:hAnsi="Times New Roman" w:cs="Times New Roman"/>
          <w:lang w:val="en-GB"/>
        </w:rPr>
        <w:t xml:space="preserve">Additionally, </w:t>
      </w:r>
      <w:proofErr w:type="spellStart"/>
      <w:r w:rsidR="003B77BA" w:rsidRPr="003B77BA">
        <w:rPr>
          <w:rFonts w:ascii="Times New Roman" w:hAnsi="Times New Roman" w:cs="Times New Roman"/>
          <w:lang w:val="en-GB"/>
        </w:rPr>
        <w:t>analyzing</w:t>
      </w:r>
      <w:proofErr w:type="spellEnd"/>
      <w:r w:rsidR="003B77BA" w:rsidRPr="003B77BA">
        <w:rPr>
          <w:rFonts w:ascii="Times New Roman" w:hAnsi="Times New Roman" w:cs="Times New Roman"/>
          <w:lang w:val="en-GB"/>
        </w:rPr>
        <w:t xml:space="preserve"> eleven of France’s bilateral relationships within a single study enables the derivation of broader empirical insights into its foreign policy.</w:t>
      </w:r>
    </w:p>
    <w:p w14:paraId="38D57E8E" w14:textId="36DAA6F9" w:rsidR="00D64094" w:rsidRDefault="00D64094" w:rsidP="00072776">
      <w:pPr>
        <w:spacing w:line="480" w:lineRule="auto"/>
        <w:jc w:val="both"/>
        <w:rPr>
          <w:rFonts w:ascii="Times New Roman" w:hAnsi="Times New Roman" w:cs="Times New Roman"/>
        </w:rPr>
      </w:pPr>
      <w:r w:rsidRPr="00D64094">
        <w:rPr>
          <w:rFonts w:ascii="Times New Roman" w:hAnsi="Times New Roman" w:cs="Times New Roman"/>
        </w:rPr>
        <w:lastRenderedPageBreak/>
        <w:t>The evolution of France’s bilateral ties can be interpreted through multiple theoretical lenses. From a neorealist perspective, changes in France’s relationships should reflect shifts in relative power, polarity, and threat perceptions</w:t>
      </w:r>
      <w:r w:rsidR="00E60AD3">
        <w:rPr>
          <w:rFonts w:ascii="Times New Roman" w:hAnsi="Times New Roman" w:cs="Times New Roman"/>
        </w:rPr>
        <w:t xml:space="preserve"> </w:t>
      </w:r>
      <w:r w:rsidR="00E60AD3">
        <w:rPr>
          <w:rFonts w:ascii="Times New Roman" w:hAnsi="Times New Roman" w:cs="Times New Roman"/>
        </w:rPr>
        <w:fldChar w:fldCharType="begin"/>
      </w:r>
      <w:r w:rsidR="00E60AD3">
        <w:rPr>
          <w:rFonts w:ascii="Times New Roman" w:hAnsi="Times New Roman" w:cs="Times New Roman"/>
        </w:rPr>
        <w:instrText xml:space="preserve"> ADDIN ZOTERO_ITEM CSL_CITATION {"citationID":"f91pxwo3","properties":{"formattedCitation":"(Waltz 1979; Mearsheimer 2001)","plainCitation":"(Waltz 1979; Mearsheimer 2001)","noteIndex":0},"citationItems":[{"id":1447,"uris":["http://zotero.org/users/16283420/items/TW6FQK9G"],"itemData":{"id":1447,"type":"book","abstract":"The seminal text on neorealist analysis! From Theory of International Politics: National politics is the realm of authority, of administration, and of law. International politics is the realm of power, of struggle, and of accommodation. . . . States, like people, are insecure in proportion to the extent of their freedom. If freedom is wanted, insecurity must be accepted. Organizations that establish relations of authority and control may increase security as they decrease freedom. If might does not make right, whether among people or states, then some institution or agency has intervened to lift them out of nature s realm. The more influential the agency, the stronger the desire to control it becomes. In contrast, units in an anarchic order act for their own sakes and not for the sake of preserving an organization and furthering their fortunes within it. Force is used for one s own interest. In the absence of organization, people or states are free to leave one another alone. Even when they do not do so, they are better able, in the absence of the politics of the organization, to concentrate on the politics of the problem and to aim for a minimum agreement that will permit their separate existence rather than a maximum agreement for the sake of maintaining unity. If might decides, then bloody struggles over right can more easily be avoided. TABLE OF CONTENTS: 1. Laws and Theories 2. Reductionist Theories 3. Systemic Approaches and Theories 4. Reductionist and Systemic Theories 5. Political Structures 6. Anarchic Orders and Balances of Power 7. Structural Causes and Economic Effects 8. Structural Causes and Military Effects 9. The Management of International Affairs","event-place":"Reading","publisher":"Addison-Wesley Publishing Company","publisher-place":"Reading","source":"Amazon","title":"Theory of International Politics","author":[{"family":"Waltz","given":"Kenneth N."}],"issued":{"date-parts":[["1979"]]}}},{"id":1515,"uris":["http://zotero.org/users/16283420/items/FQ8LCYRQ"],"itemData":{"id":1515,"type":"book","event-place":"New York","publisher":"W. W. Norton &amp; Company","publisher-place":"New York","title":"The Tragedy of Great Power Politics","author":[{"family":"Mearsheimer","given":"John J."}],"issued":{"date-parts":[["2001"]]}}}],"schema":"https://github.com/citation-style-language/schema/raw/master/csl-citation.json"} </w:instrText>
      </w:r>
      <w:r w:rsidR="00E60AD3">
        <w:rPr>
          <w:rFonts w:ascii="Times New Roman" w:hAnsi="Times New Roman" w:cs="Times New Roman"/>
        </w:rPr>
        <w:fldChar w:fldCharType="separate"/>
      </w:r>
      <w:r w:rsidR="00E60AD3">
        <w:rPr>
          <w:rFonts w:ascii="Times New Roman" w:hAnsi="Times New Roman" w:cs="Times New Roman"/>
          <w:noProof/>
        </w:rPr>
        <w:t>(Waltz 1979; Mearsheimer 2001)</w:t>
      </w:r>
      <w:r w:rsidR="00E60AD3">
        <w:rPr>
          <w:rFonts w:ascii="Times New Roman" w:hAnsi="Times New Roman" w:cs="Times New Roman"/>
        </w:rPr>
        <w:fldChar w:fldCharType="end"/>
      </w:r>
      <w:r w:rsidRPr="00D64094">
        <w:rPr>
          <w:rFonts w:ascii="Times New Roman" w:hAnsi="Times New Roman" w:cs="Times New Roman"/>
        </w:rPr>
        <w:t xml:space="preserve">. </w:t>
      </w:r>
      <w:r w:rsidR="00D33353" w:rsidRPr="00292CC6">
        <w:rPr>
          <w:rFonts w:ascii="Times New Roman" w:hAnsi="Times New Roman" w:cs="Times New Roman"/>
          <w:lang w:val="en-GB"/>
        </w:rPr>
        <w:t xml:space="preserve">Liberals, in turn, underscore the role of institutions and interdependence </w:t>
      </w:r>
      <w:r w:rsidR="00D33353" w:rsidRPr="00292CC6">
        <w:rPr>
          <w:rFonts w:ascii="Times New Roman" w:hAnsi="Times New Roman" w:cs="Times New Roman"/>
          <w:lang w:val="en-GB"/>
        </w:rPr>
        <w:fldChar w:fldCharType="begin"/>
      </w:r>
      <w:r w:rsidR="00056F26">
        <w:rPr>
          <w:rFonts w:ascii="Times New Roman" w:hAnsi="Times New Roman" w:cs="Times New Roman"/>
          <w:lang w:val="en-GB"/>
        </w:rPr>
        <w:instrText xml:space="preserve"> ADDIN ZOTERO_ITEM CSL_CITATION {"citationID":"ormC1lGP","properties":{"formattedCitation":"(Keohane and Nye 1977)","plainCitation":"(Keohane and Nye 1977)","noteIndex":0},"citationItems":[{"id":1516,"uris":["http://zotero.org/users/16283420/items/4E4FFWRR"],"itemData":{"id":1516,"type":"book","event-place":"Boston","publisher":"Little, Brown and Company","publisher-place":"Boston","title":"Power and Interdependence: World Politics in Transition","author":[{"family":"Keohane","given":"Robert O."},{"family":"Nye","given":"Joseph S."}],"issued":{"date-parts":[["1977"]]}}}],"schema":"https://github.com/citation-style-language/schema/raw/master/csl-citation.json"} </w:instrText>
      </w:r>
      <w:r w:rsidR="00D33353" w:rsidRPr="00292CC6">
        <w:rPr>
          <w:rFonts w:ascii="Times New Roman" w:hAnsi="Times New Roman" w:cs="Times New Roman"/>
          <w:lang w:val="en-GB"/>
        </w:rPr>
        <w:fldChar w:fldCharType="separate"/>
      </w:r>
      <w:r w:rsidR="00056F26">
        <w:rPr>
          <w:rFonts w:ascii="Times New Roman" w:hAnsi="Times New Roman" w:cs="Times New Roman"/>
          <w:noProof/>
          <w:lang w:val="en-GB"/>
        </w:rPr>
        <w:t>(Keohane and Nye 1977)</w:t>
      </w:r>
      <w:r w:rsidR="00D33353" w:rsidRPr="00292CC6">
        <w:rPr>
          <w:rFonts w:ascii="Times New Roman" w:hAnsi="Times New Roman" w:cs="Times New Roman"/>
          <w:lang w:val="en-GB"/>
        </w:rPr>
        <w:fldChar w:fldCharType="end"/>
      </w:r>
      <w:r w:rsidR="00FE6E5F">
        <w:rPr>
          <w:rFonts w:ascii="Times New Roman" w:hAnsi="Times New Roman" w:cs="Times New Roman"/>
          <w:lang w:val="en-GB"/>
        </w:rPr>
        <w:t xml:space="preserve">, which in case of France could suggest </w:t>
      </w:r>
      <w:r w:rsidR="00FE6E5F" w:rsidRPr="00D64094">
        <w:rPr>
          <w:rFonts w:ascii="Times New Roman" w:hAnsi="Times New Roman" w:cs="Times New Roman"/>
        </w:rPr>
        <w:t>more stable cooperation with partners embedded in dense institutional networks</w:t>
      </w:r>
      <w:r w:rsidR="00276259">
        <w:rPr>
          <w:rFonts w:ascii="Times New Roman" w:hAnsi="Times New Roman" w:cs="Times New Roman"/>
        </w:rPr>
        <w:t xml:space="preserve">. </w:t>
      </w:r>
      <w:r w:rsidR="00AF1D68">
        <w:rPr>
          <w:rFonts w:ascii="Times New Roman" w:hAnsi="Times New Roman" w:cs="Times New Roman"/>
        </w:rPr>
        <w:t xml:space="preserve">In turn, </w:t>
      </w:r>
      <w:r w:rsidR="00AF1D68" w:rsidRPr="00292CC6">
        <w:rPr>
          <w:rFonts w:ascii="Times New Roman" w:hAnsi="Times New Roman" w:cs="Times New Roman"/>
          <w:lang w:val="en-GB"/>
        </w:rPr>
        <w:t xml:space="preserve">constructivists highlight the importance of identities and norms </w:t>
      </w:r>
      <w:r w:rsidR="00AF1D68" w:rsidRPr="00292CC6">
        <w:rPr>
          <w:rFonts w:ascii="Times New Roman" w:hAnsi="Times New Roman" w:cs="Times New Roman"/>
          <w:lang w:val="en-GB"/>
        </w:rPr>
        <w:fldChar w:fldCharType="begin"/>
      </w:r>
      <w:r w:rsidR="00056F26">
        <w:rPr>
          <w:rFonts w:ascii="Times New Roman" w:hAnsi="Times New Roman" w:cs="Times New Roman"/>
          <w:lang w:val="en-GB"/>
        </w:rPr>
        <w:instrText xml:space="preserve"> ADDIN ZOTERO_ITEM CSL_CITATION {"citationID":"J9p8d72l","properties":{"formattedCitation":"(Wendt 1992)","plainCitation":"(Wendt 1992)","noteIndex":0},"citationItems":[{"id":1517,"uris":["http://zotero.org/users/16283420/items/D6GN8NRZ"],"itemData":{"id":1517,"type":"article-journal","abstract":"The claim that international institutions can transform state interests is central to neoliberal challenges to the realist assumption that \"process\" (interaction and learning among states) cannot fundamentally affect system \"structure\" (anarchy and the distribution of capabilities). Systematic development of this claim, however, has been hampered by the neoliberals' commitment to rational choice theory, which treats interests as exogenously given and thus offers only a weak form of institutional analysis. A growing body of international relations scholarship points to ways in which the identities and interests of states are socially constructed by knowledgeable practice. This article builds a bridge between this scholarship and neoliberalism by developing a theory of identity- and interest-formation in support of the neoliberal claim that international institutions can transform state interests. Its substantive focus is the realist view that anarchies are necessarily self-help systems, which justifies disinterest in processes of identity- and interest-formation. Self-help is a function not of anarchy but of process and, as such, is itself an institution that determines the meaning of anarchy and the distribution of power for state action. The article concludes with an examination of how this institution can be transformed by practices of sovereignty, by an evolution of cooperation, and by critical strategic practice.","container-title":"International Organization","ISSN":"0020-8183","issue":"2","note":"publisher: [The MIT Press, Cambridge University Press, International Organization Foundation]","page":"391-425","source":"JSTOR","title":"Anarchy is what States Make of it: The Social Construction of Power Politics","title-short":"Anarchy is what States Make of it","volume":"46","author":[{"family":"Wendt","given":"Alexander"}],"issued":{"date-parts":[["1992"]]}}}],"schema":"https://github.com/citation-style-language/schema/raw/master/csl-citation.json"} </w:instrText>
      </w:r>
      <w:r w:rsidR="00AF1D68" w:rsidRPr="00292CC6">
        <w:rPr>
          <w:rFonts w:ascii="Times New Roman" w:hAnsi="Times New Roman" w:cs="Times New Roman"/>
          <w:lang w:val="en-GB"/>
        </w:rPr>
        <w:fldChar w:fldCharType="separate"/>
      </w:r>
      <w:r w:rsidR="00056F26">
        <w:rPr>
          <w:rFonts w:ascii="Times New Roman" w:hAnsi="Times New Roman" w:cs="Times New Roman"/>
          <w:noProof/>
          <w:lang w:val="en-GB"/>
        </w:rPr>
        <w:t>(Wendt 1992)</w:t>
      </w:r>
      <w:r w:rsidR="00AF1D68" w:rsidRPr="00292CC6">
        <w:rPr>
          <w:rFonts w:ascii="Times New Roman" w:hAnsi="Times New Roman" w:cs="Times New Roman"/>
          <w:lang w:val="en-GB"/>
        </w:rPr>
        <w:fldChar w:fldCharType="end"/>
      </w:r>
      <w:r w:rsidR="002F6708">
        <w:rPr>
          <w:rFonts w:ascii="Times New Roman" w:hAnsi="Times New Roman" w:cs="Times New Roman"/>
          <w:lang w:val="en-GB"/>
        </w:rPr>
        <w:t xml:space="preserve">, </w:t>
      </w:r>
      <w:r w:rsidR="00266A29">
        <w:rPr>
          <w:rFonts w:ascii="Times New Roman" w:hAnsi="Times New Roman" w:cs="Times New Roman"/>
          <w:lang w:val="en-GB"/>
        </w:rPr>
        <w:t xml:space="preserve">which could link </w:t>
      </w:r>
      <w:r w:rsidR="00D967BF">
        <w:rPr>
          <w:rFonts w:ascii="Times New Roman" w:hAnsi="Times New Roman" w:cs="Times New Roman"/>
          <w:lang w:val="en-GB"/>
        </w:rPr>
        <w:t xml:space="preserve">specific processes and developments with </w:t>
      </w:r>
      <w:r w:rsidR="00D967BF" w:rsidRPr="00D64094">
        <w:rPr>
          <w:rFonts w:ascii="Times New Roman" w:hAnsi="Times New Roman" w:cs="Times New Roman"/>
        </w:rPr>
        <w:t>French exceptionalism and its self-</w:t>
      </w:r>
      <w:r w:rsidR="00D967BF">
        <w:rPr>
          <w:rFonts w:ascii="Times New Roman" w:hAnsi="Times New Roman" w:cs="Times New Roman"/>
        </w:rPr>
        <w:t>perception</w:t>
      </w:r>
      <w:r w:rsidR="00D967BF" w:rsidRPr="00D64094">
        <w:rPr>
          <w:rFonts w:ascii="Times New Roman" w:hAnsi="Times New Roman" w:cs="Times New Roman"/>
        </w:rPr>
        <w:t xml:space="preserve"> as a promoter of multilateralism</w:t>
      </w:r>
      <w:r w:rsidR="0032384B">
        <w:rPr>
          <w:rFonts w:ascii="Times New Roman" w:hAnsi="Times New Roman" w:cs="Times New Roman"/>
        </w:rPr>
        <w:t>.</w:t>
      </w:r>
      <w:r w:rsidR="00036E32">
        <w:rPr>
          <w:rFonts w:ascii="Times New Roman" w:hAnsi="Times New Roman" w:cs="Times New Roman"/>
        </w:rPr>
        <w:t xml:space="preserve"> </w:t>
      </w:r>
      <w:r w:rsidRPr="00D64094">
        <w:rPr>
          <w:rFonts w:ascii="Times New Roman" w:hAnsi="Times New Roman" w:cs="Times New Roman"/>
        </w:rPr>
        <w:t>These frameworks provide analytical expectations against which the BRI results can be assessed</w:t>
      </w:r>
      <w:r w:rsidR="00BD3CD3">
        <w:rPr>
          <w:rFonts w:ascii="Times New Roman" w:hAnsi="Times New Roman" w:cs="Times New Roman"/>
        </w:rPr>
        <w:t xml:space="preserve">, </w:t>
      </w:r>
      <w:r w:rsidR="007F4D54" w:rsidRPr="007F4D54">
        <w:rPr>
          <w:rFonts w:ascii="Times New Roman" w:hAnsi="Times New Roman" w:cs="Times New Roman"/>
        </w:rPr>
        <w:t>thereby underscoring the index’s utility for assessing theoretical assumptions</w:t>
      </w:r>
      <w:r w:rsidR="007F4D54">
        <w:rPr>
          <w:rFonts w:ascii="Times New Roman" w:hAnsi="Times New Roman" w:cs="Times New Roman"/>
        </w:rPr>
        <w:t>.</w:t>
      </w:r>
    </w:p>
    <w:p w14:paraId="28EBE6B5" w14:textId="3D7F8F0C" w:rsidR="00EC793E" w:rsidRDefault="00E22D69" w:rsidP="00072776">
      <w:pPr>
        <w:pStyle w:val="Heading1"/>
        <w:spacing w:line="480" w:lineRule="auto"/>
      </w:pPr>
      <w:r>
        <w:t>France in international relations</w:t>
      </w:r>
    </w:p>
    <w:p w14:paraId="24171578" w14:textId="6E9CD55E" w:rsidR="00430ECF" w:rsidRDefault="00371B1E" w:rsidP="00072776">
      <w:pPr>
        <w:spacing w:line="480" w:lineRule="auto"/>
        <w:jc w:val="both"/>
        <w:rPr>
          <w:rFonts w:ascii="Times New Roman" w:hAnsi="Times New Roman" w:cs="Times New Roman"/>
        </w:rPr>
      </w:pPr>
      <w:r w:rsidRPr="00371B1E">
        <w:rPr>
          <w:rFonts w:ascii="Times New Roman" w:hAnsi="Times New Roman" w:cs="Times New Roman"/>
        </w:rPr>
        <w:t>France is an active and engaged actor in international relations, a status derived from its power capabilities, including nuclear arsenals; its privileged multilateral standing, exemplified by a permanent seat on the UN Security Council; and its global presence, shaped both by its historical colonial engagement and its contemporary possession of overseas territories</w:t>
      </w:r>
      <w:r>
        <w:rPr>
          <w:rFonts w:ascii="Times New Roman" w:hAnsi="Times New Roman" w:cs="Times New Roman"/>
        </w:rPr>
        <w:t>.</w:t>
      </w:r>
      <w:r w:rsidR="00F80970">
        <w:rPr>
          <w:rFonts w:ascii="Times New Roman" w:hAnsi="Times New Roman" w:cs="Times New Roman"/>
        </w:rPr>
        <w:t xml:space="preserve"> </w:t>
      </w:r>
      <w:r w:rsidR="0048647B" w:rsidRPr="0048647B">
        <w:rPr>
          <w:rFonts w:ascii="Times New Roman" w:hAnsi="Times New Roman" w:cs="Times New Roman"/>
        </w:rPr>
        <w:t>Although its material power has declined, France’s symbolic power is widely viewed as persistent</w:t>
      </w:r>
      <w:r w:rsidR="00865467">
        <w:rPr>
          <w:rFonts w:ascii="Times New Roman" w:hAnsi="Times New Roman" w:cs="Times New Roman"/>
        </w:rPr>
        <w:t xml:space="preserve">, and French leaders still believe in the special role France </w:t>
      </w:r>
      <w:r w:rsidR="00A82AE7">
        <w:rPr>
          <w:rFonts w:ascii="Times New Roman" w:hAnsi="Times New Roman" w:cs="Times New Roman"/>
        </w:rPr>
        <w:t>is supposed to play</w:t>
      </w:r>
      <w:r w:rsidR="00CC6605">
        <w:rPr>
          <w:rFonts w:ascii="Times New Roman" w:hAnsi="Times New Roman" w:cs="Times New Roman"/>
        </w:rPr>
        <w:t xml:space="preserve">, reflecting a feeling of </w:t>
      </w:r>
      <w:r w:rsidR="007A3823">
        <w:rPr>
          <w:rFonts w:ascii="Times New Roman" w:hAnsi="Times New Roman" w:cs="Times New Roman"/>
        </w:rPr>
        <w:t>French ‘</w:t>
      </w:r>
      <w:r w:rsidR="001D060B" w:rsidRPr="001D060B">
        <w:rPr>
          <w:rFonts w:ascii="Times New Roman" w:hAnsi="Times New Roman" w:cs="Times New Roman"/>
        </w:rPr>
        <w:t>exceptionalism</w:t>
      </w:r>
      <w:r w:rsidR="0089216C">
        <w:rPr>
          <w:rFonts w:ascii="Times New Roman" w:hAnsi="Times New Roman" w:cs="Times New Roman"/>
        </w:rPr>
        <w:t xml:space="preserve"> </w:t>
      </w:r>
      <w:r w:rsidR="00E452F9">
        <w:rPr>
          <w:rFonts w:ascii="Times New Roman" w:hAnsi="Times New Roman" w:cs="Times New Roman"/>
        </w:rPr>
        <w:fldChar w:fldCharType="begin"/>
      </w:r>
      <w:r w:rsidR="00CD4D1A">
        <w:rPr>
          <w:rFonts w:ascii="Times New Roman" w:hAnsi="Times New Roman" w:cs="Times New Roman"/>
        </w:rPr>
        <w:instrText xml:space="preserve"> ADDIN ZOTERO_ITEM CSL_CITATION {"citationID":"KWbQ7YyW","properties":{"formattedCitation":"(Rieker 2017)","plainCitation":"(Rieker 2017)","noteIndex":0},"citationItems":[{"id":1628,"uris":["http://zotero.org/users/16283420/items/DWF2NN2T"],"itemData":{"id":1628,"type":"book","abstract":"This book investigates how modern French foreign policy is practiced. France finds its traditional power status challenged by internal as well as external developments. Internally, it faces societal challenges related to unemployment, integration, social exclusion, Islamist terrorism and the rise of populism. Externally, its status is challenged by global and regional developments – including the financial crises, competition from emerging states, EU enlargement and a more powerful Germany. While the French recognise that they no longer have great-power economic or military power capacities, the conviction of the universal value of French civilization and culture remains strong. As this book argues, for France to be able to punch above its weight in international politics, it must effectively promote the value of ‘French universalism’ and culture. This study investigates how this is reflected in modern French foreign policy by examining foreign policy practices towards selected regions/countries and in relation to external and internal security. Written by a senior researcher specializing in French and EU foreign and security policy, this book will be an invaluable resource for practitioners of foreign policy and students of French politics, international relations and European studies.","event-place":"Basingstoke","ISBN":"978-3-319-55269-9","language":"en","note":"Google-Books-ID: pYotDwAAQBAJ","number-of-pages":"189","publisher":"Palgrave Macmillan","publisher-place":"Basingstoke","source":"Google Books","title":"French Foreign Policy in a Changing World: Practising Grandeur","title-short":"French Foreign Policy in a Changing World","author":[{"family":"Rieker","given":"Pernille"}],"issued":{"date-parts":[["2017"]]}}}],"schema":"https://github.com/citation-style-language/schema/raw/master/csl-citation.json"} </w:instrText>
      </w:r>
      <w:r w:rsidR="00E452F9">
        <w:rPr>
          <w:rFonts w:ascii="Times New Roman" w:hAnsi="Times New Roman" w:cs="Times New Roman"/>
        </w:rPr>
        <w:fldChar w:fldCharType="separate"/>
      </w:r>
      <w:r w:rsidR="00CD4D1A">
        <w:rPr>
          <w:rFonts w:ascii="Times New Roman" w:hAnsi="Times New Roman" w:cs="Times New Roman"/>
          <w:kern w:val="0"/>
          <w:lang w:val="en-GB"/>
        </w:rPr>
        <w:t>(Rieker 2017)</w:t>
      </w:r>
      <w:r w:rsidR="00E452F9">
        <w:rPr>
          <w:rFonts w:ascii="Times New Roman" w:hAnsi="Times New Roman" w:cs="Times New Roman"/>
        </w:rPr>
        <w:fldChar w:fldCharType="end"/>
      </w:r>
      <w:r w:rsidR="007A3823">
        <w:rPr>
          <w:rFonts w:ascii="Times New Roman" w:hAnsi="Times New Roman" w:cs="Times New Roman"/>
        </w:rPr>
        <w:t>’</w:t>
      </w:r>
      <w:r w:rsidR="00427B93">
        <w:rPr>
          <w:rFonts w:ascii="Times New Roman" w:hAnsi="Times New Roman" w:cs="Times New Roman"/>
        </w:rPr>
        <w:t xml:space="preserve"> and </w:t>
      </w:r>
      <w:r w:rsidR="006844D5">
        <w:rPr>
          <w:rFonts w:ascii="Times New Roman" w:hAnsi="Times New Roman" w:cs="Times New Roman"/>
        </w:rPr>
        <w:t>its</w:t>
      </w:r>
      <w:r w:rsidR="006C4293">
        <w:rPr>
          <w:rFonts w:ascii="Times New Roman" w:hAnsi="Times New Roman" w:cs="Times New Roman"/>
        </w:rPr>
        <w:t xml:space="preserve">‘civilizing mission </w:t>
      </w:r>
      <w:r w:rsidR="006C4293">
        <w:rPr>
          <w:rFonts w:ascii="Times New Roman" w:hAnsi="Times New Roman" w:cs="Times New Roman"/>
        </w:rPr>
        <w:fldChar w:fldCharType="begin"/>
      </w:r>
      <w:r w:rsidR="006C4293">
        <w:rPr>
          <w:rFonts w:ascii="Times New Roman" w:hAnsi="Times New Roman" w:cs="Times New Roman"/>
        </w:rPr>
        <w:instrText xml:space="preserve"> ADDIN ZOTERO_ITEM CSL_CITATION {"citationID":"PHDA73VG","properties":{"formattedCitation":"(Gallis 2006, 16)","plainCitation":"(Gallis 2006, 16)","noteIndex":0},"citationItems":[{"id":1630,"uris":["http://zotero.org/users/16283420/items/4IWAEMNI"],"itemData":{"id":1630,"type":"chapter","abstract":"France has taken its own course for centuries and it continues to do so. Its immigration policies have now led to very widespread and very public burnings of automobiles and rioting. Its millions of Arab citizens with their high birth rates, high unemployment rates, and high frustration levels have reached the level of ignition. Can France put this situation back into the bottle or can it change its policies in time to prevent a constant level of civil unrest? This book examines those policies themselves as well as France's foreign policies which are intertwined with the problems.","container-title":"France in Focus: Immigration Policies, Foreign Policy and U.S. Relations","event-place":"Hauppauge","ISBN":"978-1-59454-935-9","language":"en","page":"11-50","publisher":"Nova Publishers","publisher-place":"Hauppauge","source":"Google Books","title":"France: Factors Shaping Foreign Policy, and Issues in U.S.-French Relations","editor":[{"family":"Lynch","given":"Jean B."}],"author":[{"family":"Gallis","given":"Paul"}],"issued":{"date-parts":[["2006"]]}},"locator":"16"}],"schema":"https://github.com/citation-style-language/schema/raw/master/csl-citation.json"} </w:instrText>
      </w:r>
      <w:r w:rsidR="006C4293">
        <w:rPr>
          <w:rFonts w:ascii="Times New Roman" w:hAnsi="Times New Roman" w:cs="Times New Roman"/>
        </w:rPr>
        <w:fldChar w:fldCharType="separate"/>
      </w:r>
      <w:r w:rsidR="006C4293">
        <w:rPr>
          <w:rFonts w:ascii="Times New Roman" w:hAnsi="Times New Roman" w:cs="Times New Roman"/>
          <w:noProof/>
        </w:rPr>
        <w:t>(Gallis 2006, 16)</w:t>
      </w:r>
      <w:r w:rsidR="006C4293">
        <w:rPr>
          <w:rFonts w:ascii="Times New Roman" w:hAnsi="Times New Roman" w:cs="Times New Roman"/>
        </w:rPr>
        <w:fldChar w:fldCharType="end"/>
      </w:r>
      <w:r w:rsidR="006C4293">
        <w:rPr>
          <w:rFonts w:ascii="Times New Roman" w:hAnsi="Times New Roman" w:cs="Times New Roman"/>
        </w:rPr>
        <w:t>.</w:t>
      </w:r>
      <w:r w:rsidR="0074073D">
        <w:rPr>
          <w:rFonts w:ascii="Times New Roman" w:hAnsi="Times New Roman" w:cs="Times New Roman"/>
        </w:rPr>
        <w:t>’</w:t>
      </w:r>
      <w:r w:rsidR="006C4293">
        <w:rPr>
          <w:rFonts w:ascii="Times New Roman" w:hAnsi="Times New Roman" w:cs="Times New Roman"/>
        </w:rPr>
        <w:t xml:space="preserve"> </w:t>
      </w:r>
      <w:r w:rsidR="007A3823">
        <w:rPr>
          <w:rFonts w:ascii="Times New Roman" w:hAnsi="Times New Roman" w:cs="Times New Roman"/>
        </w:rPr>
        <w:t>A</w:t>
      </w:r>
      <w:r w:rsidR="00AB4C1F">
        <w:rPr>
          <w:rFonts w:ascii="Times New Roman" w:hAnsi="Times New Roman" w:cs="Times New Roman"/>
        </w:rPr>
        <w:t xml:space="preserve">ll of </w:t>
      </w:r>
      <w:r w:rsidR="007A3823">
        <w:rPr>
          <w:rFonts w:ascii="Times New Roman" w:hAnsi="Times New Roman" w:cs="Times New Roman"/>
        </w:rPr>
        <w:t>this</w:t>
      </w:r>
      <w:r w:rsidR="00AB4C1F">
        <w:rPr>
          <w:rFonts w:ascii="Times New Roman" w:hAnsi="Times New Roman" w:cs="Times New Roman"/>
        </w:rPr>
        <w:t xml:space="preserve"> makes France</w:t>
      </w:r>
      <w:r w:rsidR="0006379B">
        <w:rPr>
          <w:rFonts w:ascii="Times New Roman" w:hAnsi="Times New Roman" w:cs="Times New Roman"/>
        </w:rPr>
        <w:t xml:space="preserve">, as </w:t>
      </w:r>
      <w:r w:rsidR="0006379B" w:rsidRPr="0006379B">
        <w:rPr>
          <w:rFonts w:ascii="Times New Roman" w:hAnsi="Times New Roman" w:cs="Times New Roman"/>
        </w:rPr>
        <w:t>Rieker</w:t>
      </w:r>
      <w:r w:rsidR="0006379B">
        <w:rPr>
          <w:rFonts w:ascii="Times New Roman" w:hAnsi="Times New Roman" w:cs="Times New Roman"/>
        </w:rPr>
        <w:t xml:space="preserve"> (2017) argues,</w:t>
      </w:r>
      <w:r w:rsidR="00AB4C1F">
        <w:rPr>
          <w:rFonts w:ascii="Times New Roman" w:hAnsi="Times New Roman" w:cs="Times New Roman"/>
        </w:rPr>
        <w:t xml:space="preserve"> </w:t>
      </w:r>
      <w:r w:rsidR="00D827FB">
        <w:rPr>
          <w:rFonts w:ascii="Times New Roman" w:hAnsi="Times New Roman" w:cs="Times New Roman"/>
        </w:rPr>
        <w:t>‘capable to punch beyond its weight</w:t>
      </w:r>
      <w:r w:rsidR="006428F9">
        <w:rPr>
          <w:rFonts w:ascii="Times New Roman" w:hAnsi="Times New Roman" w:cs="Times New Roman"/>
        </w:rPr>
        <w:t xml:space="preserve"> </w:t>
      </w:r>
      <w:r w:rsidR="006428F9">
        <w:rPr>
          <w:rFonts w:ascii="Times New Roman" w:hAnsi="Times New Roman" w:cs="Times New Roman"/>
        </w:rPr>
        <w:fldChar w:fldCharType="begin"/>
      </w:r>
      <w:r w:rsidR="0076028F">
        <w:rPr>
          <w:rFonts w:ascii="Times New Roman" w:hAnsi="Times New Roman" w:cs="Times New Roman"/>
        </w:rPr>
        <w:instrText xml:space="preserve"> ADDIN ZOTERO_ITEM CSL_CITATION {"citationID":"jTxAb3tk","properties":{"formattedCitation":"(Rieker 2017, 1)","plainCitation":"(Rieker 2017, 1)","dontUpdate":true,"noteIndex":0},"citationItems":[{"id":1628,"uris":["http://zotero.org/users/16283420/items/DWF2NN2T"],"itemData":{"id":1628,"type":"book","abstract":"This book investigates how modern French foreign policy is practiced. France finds its traditional power status challenged by internal as well as external developments. Internally, it faces societal challenges related to unemployment, integration, social exclusion, Islamist terrorism and the rise of populism. Externally, its status is challenged by global and regional developments – including the financial crises, competition from emerging states, EU enlargement and a more powerful Germany. While the French recognise that they no longer have great-power economic or military power capacities, the conviction of the universal value of French civilization and culture remains strong. As this book argues, for France to be able to punch above its weight in international politics, it must effectively promote the value of ‘French universalism’ and culture. This study investigates how this is reflected in modern French foreign policy by examining foreign policy practices towards selected regions/countries and in relation to external and internal security. Written by a senior researcher specializing in French and EU foreign and security policy, this book will be an invaluable resource for practitioners of foreign policy and students of French politics, international relations and European studies.","event-place":"Basingstoke","ISBN":"978-3-319-55269-9","language":"en","note":"Google-Books-ID: pYotDwAAQBAJ","number-of-pages":"189","publisher":"Palgrave Macmillan","publisher-place":"Basingstoke","source":"Google Books","title":"French Foreign Policy in a Changing World: Practising Grandeur","title-short":"French Foreign Policy in a Changing World","author":[{"family":"Rieker","given":"Pernille"}],"issued":{"date-parts":[["2017"]]}},"locator":"1"}],"schema":"https://github.com/citation-style-language/schema/raw/master/csl-citation.json"} </w:instrText>
      </w:r>
      <w:r w:rsidR="006428F9">
        <w:rPr>
          <w:rFonts w:ascii="Times New Roman" w:hAnsi="Times New Roman" w:cs="Times New Roman"/>
        </w:rPr>
        <w:fldChar w:fldCharType="separate"/>
      </w:r>
      <w:r w:rsidR="006428F9">
        <w:rPr>
          <w:rFonts w:ascii="Times New Roman" w:hAnsi="Times New Roman" w:cs="Times New Roman"/>
          <w:noProof/>
        </w:rPr>
        <w:t>(1)</w:t>
      </w:r>
      <w:r w:rsidR="006428F9">
        <w:rPr>
          <w:rFonts w:ascii="Times New Roman" w:hAnsi="Times New Roman" w:cs="Times New Roman"/>
        </w:rPr>
        <w:fldChar w:fldCharType="end"/>
      </w:r>
      <w:r w:rsidR="006428F9">
        <w:rPr>
          <w:rFonts w:ascii="Times New Roman" w:hAnsi="Times New Roman" w:cs="Times New Roman"/>
        </w:rPr>
        <w:t>.</w:t>
      </w:r>
      <w:r w:rsidR="00D827FB">
        <w:rPr>
          <w:rFonts w:ascii="Times New Roman" w:hAnsi="Times New Roman" w:cs="Times New Roman"/>
        </w:rPr>
        <w:t>’</w:t>
      </w:r>
      <w:r w:rsidR="009930CC">
        <w:rPr>
          <w:rFonts w:ascii="Times New Roman" w:hAnsi="Times New Roman" w:cs="Times New Roman"/>
        </w:rPr>
        <w:t xml:space="preserve"> Its strong global presence spans multiple regions, leading to active bilateral relations within Europe and transatlantic area, as well as with Africa, Americas, Middle East, and Asia and Indo-Pacific. </w:t>
      </w:r>
    </w:p>
    <w:p w14:paraId="7D43C315" w14:textId="0F2EE17B" w:rsidR="00AD3C69" w:rsidRDefault="005B5FA3" w:rsidP="00072776">
      <w:pPr>
        <w:spacing w:line="480" w:lineRule="auto"/>
        <w:jc w:val="both"/>
        <w:rPr>
          <w:rFonts w:ascii="Times New Roman" w:hAnsi="Times New Roman" w:cs="Times New Roman"/>
        </w:rPr>
      </w:pPr>
      <w:r w:rsidRPr="005B5FA3">
        <w:rPr>
          <w:rFonts w:ascii="Times New Roman" w:hAnsi="Times New Roman" w:cs="Times New Roman"/>
        </w:rPr>
        <w:lastRenderedPageBreak/>
        <w:t>Key tenets of France’s position in global politics include support for multilateralism and the promotion of a multipolar international order.</w:t>
      </w:r>
      <w:r w:rsidR="00AD3C69">
        <w:rPr>
          <w:rFonts w:ascii="Times New Roman" w:hAnsi="Times New Roman" w:cs="Times New Roman"/>
        </w:rPr>
        <w:t xml:space="preserve"> Dedication to multilateralism is reflected in French engagement in the European Union, </w:t>
      </w:r>
      <w:r w:rsidR="008E0448">
        <w:rPr>
          <w:rFonts w:ascii="Times New Roman" w:hAnsi="Times New Roman" w:cs="Times New Roman"/>
        </w:rPr>
        <w:t xml:space="preserve">the </w:t>
      </w:r>
      <w:r w:rsidR="00AD3C69">
        <w:rPr>
          <w:rFonts w:ascii="Times New Roman" w:hAnsi="Times New Roman" w:cs="Times New Roman"/>
        </w:rPr>
        <w:t xml:space="preserve">UN, and other international institutions. Multipolarity, according to the French standpoint, is supposed to oppose global domination by one power or bloc </w:t>
      </w:r>
      <w:r w:rsidR="00AD3C69">
        <w:rPr>
          <w:rFonts w:ascii="Times New Roman" w:hAnsi="Times New Roman" w:cs="Times New Roman"/>
        </w:rPr>
        <w:fldChar w:fldCharType="begin"/>
      </w:r>
      <w:r w:rsidR="006511E7">
        <w:rPr>
          <w:rFonts w:ascii="Times New Roman" w:hAnsi="Times New Roman" w:cs="Times New Roman"/>
        </w:rPr>
        <w:instrText xml:space="preserve"> ADDIN ZOTERO_ITEM CSL_CITATION {"citationID":"2qHMdotX","properties":{"formattedCitation":"(Gallis 2006)","plainCitation":"(Gallis 2006)","noteIndex":0},"citationItems":[{"id":1630,"uris":["http://zotero.org/users/16283420/items/4IWAEMNI"],"itemData":{"id":1630,"type":"chapter","abstract":"France has taken its own course for centuries and it continues to do so. Its immigration policies have now led to very widespread and very public burnings of automobiles and rioting. Its millions of Arab citizens with their high birth rates, high unemployment rates, and high frustration levels have reached the level of ignition. Can France put this situation back into the bottle or can it change its policies in time to prevent a constant level of civil unrest? This book examines those policies themselves as well as France's foreign policies which are intertwined with the problems.","container-title":"France in Focus: Immigration Policies, Foreign Policy and U.S. Relations","event-place":"Hauppauge","ISBN":"978-1-59454-935-9","language":"en","page":"11-50","publisher":"Nova Publishers","publisher-place":"Hauppauge","source":"Google Books","title":"France: Factors Shaping Foreign Policy, and Issues in U.S.-French Relations","editor":[{"family":"Lynch","given":"Jean B."}],"author":[{"family":"Gallis","given":"Paul"}],"issued":{"date-parts":[["2006"]]}}}],"schema":"https://github.com/citation-style-language/schema/raw/master/csl-citation.json"} </w:instrText>
      </w:r>
      <w:r w:rsidR="00AD3C69">
        <w:rPr>
          <w:rFonts w:ascii="Times New Roman" w:hAnsi="Times New Roman" w:cs="Times New Roman"/>
        </w:rPr>
        <w:fldChar w:fldCharType="separate"/>
      </w:r>
      <w:r w:rsidR="006511E7">
        <w:rPr>
          <w:rFonts w:ascii="Times New Roman" w:hAnsi="Times New Roman" w:cs="Times New Roman"/>
          <w:kern w:val="0"/>
          <w:lang w:val="en-GB"/>
        </w:rPr>
        <w:t>(Gallis 2006)</w:t>
      </w:r>
      <w:r w:rsidR="00AD3C69">
        <w:rPr>
          <w:rFonts w:ascii="Times New Roman" w:hAnsi="Times New Roman" w:cs="Times New Roman"/>
        </w:rPr>
        <w:fldChar w:fldCharType="end"/>
      </w:r>
      <w:r w:rsidR="00AD3C69">
        <w:rPr>
          <w:rFonts w:ascii="Times New Roman" w:hAnsi="Times New Roman" w:cs="Times New Roman"/>
        </w:rPr>
        <w:t xml:space="preserve">. </w:t>
      </w:r>
      <w:bookmarkStart w:id="0" w:name="_Hlk215120699"/>
      <w:r w:rsidR="00AD3C69">
        <w:rPr>
          <w:rFonts w:ascii="Times New Roman" w:hAnsi="Times New Roman" w:cs="Times New Roman"/>
        </w:rPr>
        <w:t xml:space="preserve">The fundamental principles of France’s foreign policy also include </w:t>
      </w:r>
      <w:r w:rsidR="00AD3C69" w:rsidRPr="007352C8">
        <w:rPr>
          <w:rFonts w:ascii="Times New Roman" w:hAnsi="Times New Roman" w:cs="Times New Roman"/>
        </w:rPr>
        <w:t>the right to self-determination, respect for human rights</w:t>
      </w:r>
      <w:r w:rsidR="00AD3C69">
        <w:rPr>
          <w:rFonts w:ascii="Times New Roman" w:hAnsi="Times New Roman" w:cs="Times New Roman"/>
        </w:rPr>
        <w:t>,</w:t>
      </w:r>
      <w:r w:rsidR="00AD3C69" w:rsidRPr="007352C8">
        <w:rPr>
          <w:rFonts w:ascii="Times New Roman" w:hAnsi="Times New Roman" w:cs="Times New Roman"/>
        </w:rPr>
        <w:t xml:space="preserve"> </w:t>
      </w:r>
      <w:r w:rsidR="00AD3C69">
        <w:rPr>
          <w:rFonts w:ascii="Times New Roman" w:hAnsi="Times New Roman" w:cs="Times New Roman"/>
        </w:rPr>
        <w:t>democracy</w:t>
      </w:r>
      <w:r w:rsidR="00AD3C69" w:rsidRPr="007352C8">
        <w:rPr>
          <w:rFonts w:ascii="Times New Roman" w:hAnsi="Times New Roman" w:cs="Times New Roman"/>
        </w:rPr>
        <w:t>,</w:t>
      </w:r>
      <w:r w:rsidR="00AD3C69">
        <w:rPr>
          <w:rFonts w:ascii="Times New Roman" w:hAnsi="Times New Roman" w:cs="Times New Roman"/>
        </w:rPr>
        <w:t xml:space="preserve"> and rule of law, as well as </w:t>
      </w:r>
      <w:r w:rsidR="00AD3C69" w:rsidRPr="007352C8">
        <w:rPr>
          <w:rFonts w:ascii="Times New Roman" w:hAnsi="Times New Roman" w:cs="Times New Roman"/>
        </w:rPr>
        <w:t>co-operation among nations</w:t>
      </w:r>
      <w:bookmarkEnd w:id="0"/>
      <w:r w:rsidR="00D16581">
        <w:rPr>
          <w:rFonts w:ascii="Times New Roman" w:hAnsi="Times New Roman" w:cs="Times New Roman"/>
        </w:rPr>
        <w:t xml:space="preserve"> </w:t>
      </w:r>
      <w:r w:rsidR="00271258">
        <w:rPr>
          <w:rFonts w:ascii="Times New Roman" w:hAnsi="Times New Roman" w:cs="Times New Roman"/>
        </w:rPr>
        <w:fldChar w:fldCharType="begin"/>
      </w:r>
      <w:r w:rsidR="00271258">
        <w:rPr>
          <w:rFonts w:ascii="Times New Roman" w:hAnsi="Times New Roman" w:cs="Times New Roman"/>
        </w:rPr>
        <w:instrText xml:space="preserve"> ADDIN ZOTERO_ITEM CSL_CITATION {"citationID":"mqTp1VX2","properties":{"formattedCitation":"(Ambassade de France en Oman, n.d.)","plainCitation":"(Ambassade de France en Oman, n.d.)","noteIndex":0},"citationItems":[{"id":1663,"uris":["http://zotero.org/users/16283420/items/2Y3B7RAZ"],"itemData":{"id":1663,"type":"webpage","abstract":"France's Foreign Policy France's foreign policy is founded on several centuries of diplomatic tradition and some fundamental principles: the right of peoples to self-determination, respect for human rights and democratic principles, respect for the rule of law and co-operation among nations. Within this framework, France's concern is to preserve its national independence while at the same time working to foster regional and international solidarity. The construction of (...)","container-title":"La France en Oman","language":"en","title":"France’s Foreign Policy","URL":"https://om.ambafrance.org/France-s-Foreign-Policy","author":[{"literal":"Ambassade de France en Oman"}],"accessed":{"date-parts":[["2025",11,27]]}}}],"schema":"https://github.com/citation-style-language/schema/raw/master/csl-citation.json"} </w:instrText>
      </w:r>
      <w:r w:rsidR="00271258">
        <w:rPr>
          <w:rFonts w:ascii="Times New Roman" w:hAnsi="Times New Roman" w:cs="Times New Roman"/>
        </w:rPr>
        <w:fldChar w:fldCharType="separate"/>
      </w:r>
      <w:r w:rsidR="00271258">
        <w:rPr>
          <w:rFonts w:ascii="Times New Roman" w:hAnsi="Times New Roman" w:cs="Times New Roman"/>
          <w:noProof/>
        </w:rPr>
        <w:t>(Ambassade de France en Oman, n.d.)</w:t>
      </w:r>
      <w:r w:rsidR="00271258">
        <w:rPr>
          <w:rFonts w:ascii="Times New Roman" w:hAnsi="Times New Roman" w:cs="Times New Roman"/>
        </w:rPr>
        <w:fldChar w:fldCharType="end"/>
      </w:r>
      <w:r w:rsidR="00AD3C69" w:rsidRPr="007352C8">
        <w:rPr>
          <w:rFonts w:ascii="Times New Roman" w:hAnsi="Times New Roman" w:cs="Times New Roman"/>
        </w:rPr>
        <w:t>.</w:t>
      </w:r>
    </w:p>
    <w:p w14:paraId="51056073" w14:textId="34FFBA98" w:rsidR="00A6316C" w:rsidRDefault="00AC779B" w:rsidP="00072776">
      <w:pPr>
        <w:spacing w:line="480" w:lineRule="auto"/>
        <w:jc w:val="both"/>
        <w:rPr>
          <w:rFonts w:ascii="Times New Roman" w:hAnsi="Times New Roman" w:cs="Times New Roman"/>
        </w:rPr>
      </w:pPr>
      <w:r w:rsidRPr="00AC779B">
        <w:rPr>
          <w:rFonts w:ascii="Times New Roman" w:hAnsi="Times New Roman" w:cs="Times New Roman"/>
        </w:rPr>
        <w:t>In general terms, French foreign policy is considered to be characterized by continuity, with successive French presidents seeking to uphold the legacy of Gaullist foreign policy</w:t>
      </w:r>
      <w:r w:rsidR="009F6042">
        <w:rPr>
          <w:rFonts w:ascii="Times New Roman" w:hAnsi="Times New Roman" w:cs="Times New Roman"/>
        </w:rPr>
        <w:t xml:space="preserve">. </w:t>
      </w:r>
      <w:r w:rsidR="00EA48FF" w:rsidRPr="00EA48FF">
        <w:rPr>
          <w:rFonts w:ascii="Times New Roman" w:hAnsi="Times New Roman" w:cs="Times New Roman"/>
        </w:rPr>
        <w:t>This approach has been maintained in the post–Cold War period, despite the transition from a bloc-based international system to an era of globalization.</w:t>
      </w:r>
      <w:r w:rsidR="00DC26C5">
        <w:rPr>
          <w:rFonts w:ascii="Times New Roman" w:hAnsi="Times New Roman" w:cs="Times New Roman"/>
        </w:rPr>
        <w:t xml:space="preserve"> </w:t>
      </w:r>
      <w:r w:rsidR="00084AF0">
        <w:rPr>
          <w:rFonts w:ascii="Times New Roman" w:hAnsi="Times New Roman" w:cs="Times New Roman"/>
        </w:rPr>
        <w:t>It</w:t>
      </w:r>
      <w:r w:rsidR="00EE2366">
        <w:rPr>
          <w:rFonts w:ascii="Times New Roman" w:hAnsi="Times New Roman" w:cs="Times New Roman"/>
        </w:rPr>
        <w:t xml:space="preserve"> </w:t>
      </w:r>
      <w:r w:rsidR="00E35DD2">
        <w:rPr>
          <w:rFonts w:ascii="Times New Roman" w:hAnsi="Times New Roman" w:cs="Times New Roman"/>
        </w:rPr>
        <w:t xml:space="preserve">reflects efforts </w:t>
      </w:r>
      <w:r w:rsidR="00EE2366">
        <w:rPr>
          <w:rFonts w:ascii="Times New Roman" w:hAnsi="Times New Roman" w:cs="Times New Roman"/>
        </w:rPr>
        <w:t>to sustain de Gaulle’s ‘policy of grandeur</w:t>
      </w:r>
      <w:r w:rsidR="00EF4993">
        <w:rPr>
          <w:rFonts w:ascii="Times New Roman" w:hAnsi="Times New Roman" w:cs="Times New Roman"/>
        </w:rPr>
        <w:t xml:space="preserve"> </w:t>
      </w:r>
      <w:r w:rsidR="00CA1C41">
        <w:rPr>
          <w:rFonts w:ascii="Times New Roman" w:hAnsi="Times New Roman" w:cs="Times New Roman"/>
        </w:rPr>
        <w:fldChar w:fldCharType="begin"/>
      </w:r>
      <w:r w:rsidR="00610FE5">
        <w:rPr>
          <w:rFonts w:ascii="Times New Roman" w:hAnsi="Times New Roman" w:cs="Times New Roman"/>
        </w:rPr>
        <w:instrText xml:space="preserve"> ADDIN ZOTERO_ITEM CSL_CITATION {"citationID":"7f5yBVXC","properties":{"formattedCitation":"(Bozo 2016)","plainCitation":"(Bozo 2016)","noteIndex":0},"citationItems":[{"id":1633,"uris":["http://zotero.org/users/16283420/items/IFCA76FA"],"itemData":{"id":1633,"type":"book","abstract":"When Charles de Gaulle declared that “it is because we are no longer a great power that we need a grand policy,” he neatly summarized France’s predicament on the world scene. In this compact and engaging history, author Frédéric Bozo deftly recounts France’s efforts to reconcile its proud history and global ambitions with a realistic appraisal of its capabilities, from the aftermath of World War II to the present. He provides insightful analysis of the nation’s triumphs and setbacks through the years of decolonization, Cold War maneuvering, and European unification, as well as the more contemporary challenges posed by an increasingly multipolar and interconnected world.","event-place":"New York","ISBN":"978-1-78533-277-7","language":"en","note":"Google-Books-ID: PICLCwAAQBAJ","number-of-pages":"226","publisher":"Berghahn Books","publisher-place":"New York","source":"Google Books","title":"French Foreign Policy since 1945: An Introduction","title-short":"French Foreign Policy since 1945","author":[{"family":"Bozo","given":"Frédéric"}],"issued":{"date-parts":[["2016"]]}}}],"schema":"https://github.com/citation-style-language/schema/raw/master/csl-citation.json"} </w:instrText>
      </w:r>
      <w:r w:rsidR="00CA1C41">
        <w:rPr>
          <w:rFonts w:ascii="Times New Roman" w:hAnsi="Times New Roman" w:cs="Times New Roman"/>
        </w:rPr>
        <w:fldChar w:fldCharType="separate"/>
      </w:r>
      <w:r w:rsidR="00610FE5">
        <w:rPr>
          <w:rFonts w:ascii="Times New Roman" w:hAnsi="Times New Roman" w:cs="Times New Roman"/>
          <w:kern w:val="0"/>
          <w:lang w:val="en-GB"/>
        </w:rPr>
        <w:t>(Bozo 2016)</w:t>
      </w:r>
      <w:r w:rsidR="00CA1C41">
        <w:rPr>
          <w:rFonts w:ascii="Times New Roman" w:hAnsi="Times New Roman" w:cs="Times New Roman"/>
        </w:rPr>
        <w:fldChar w:fldCharType="end"/>
      </w:r>
      <w:r w:rsidR="00505390">
        <w:rPr>
          <w:rFonts w:ascii="Times New Roman" w:hAnsi="Times New Roman" w:cs="Times New Roman"/>
        </w:rPr>
        <w:t>,</w:t>
      </w:r>
      <w:r w:rsidR="00EF4993">
        <w:rPr>
          <w:rFonts w:ascii="Times New Roman" w:hAnsi="Times New Roman" w:cs="Times New Roman"/>
        </w:rPr>
        <w:t>’</w:t>
      </w:r>
      <w:r w:rsidR="00505390">
        <w:rPr>
          <w:rFonts w:ascii="Times New Roman" w:hAnsi="Times New Roman" w:cs="Times New Roman"/>
        </w:rPr>
        <w:t xml:space="preserve"> </w:t>
      </w:r>
      <w:r w:rsidR="00337074">
        <w:rPr>
          <w:rFonts w:ascii="Times New Roman" w:hAnsi="Times New Roman" w:cs="Times New Roman"/>
        </w:rPr>
        <w:t>which is grounded in</w:t>
      </w:r>
      <w:r w:rsidR="00505390">
        <w:rPr>
          <w:rFonts w:ascii="Times New Roman" w:hAnsi="Times New Roman" w:cs="Times New Roman"/>
        </w:rPr>
        <w:t xml:space="preserve"> nuclear deterrence, </w:t>
      </w:r>
      <w:r w:rsidR="00A816AD">
        <w:rPr>
          <w:rFonts w:ascii="Times New Roman" w:hAnsi="Times New Roman" w:cs="Times New Roman"/>
        </w:rPr>
        <w:t>independence of national arms industry and arms exports</w:t>
      </w:r>
      <w:r w:rsidR="009938FC">
        <w:rPr>
          <w:rFonts w:ascii="Times New Roman" w:hAnsi="Times New Roman" w:cs="Times New Roman"/>
        </w:rPr>
        <w:t xml:space="preserve"> </w:t>
      </w:r>
      <w:r w:rsidR="00ED3A04">
        <w:rPr>
          <w:rFonts w:ascii="Times New Roman" w:hAnsi="Times New Roman" w:cs="Times New Roman"/>
        </w:rPr>
        <w:fldChar w:fldCharType="begin"/>
      </w:r>
      <w:r w:rsidR="00610FE5">
        <w:rPr>
          <w:rFonts w:ascii="Times New Roman" w:hAnsi="Times New Roman" w:cs="Times New Roman"/>
        </w:rPr>
        <w:instrText xml:space="preserve"> ADDIN ZOTERO_ITEM CSL_CITATION {"citationID":"zFLbC32u","properties":{"formattedCitation":"(Fontanela and H\\uc0\\u233{}bert 1997)","plainCitation":"(Fontanela and Hébert 1997)","noteIndex":0},"citationItems":[{"id":1635,"uris":["http://zotero.org/users/16283420/items/IUYJHJSV"],"itemData":{"id":1635,"type":"article-journal","abstract":"The “policy of grandeur” was one of the main characteristics of French policy since Louis XIV. After World War II, France became a more modest State, but with de Gaulle and the Fifth Republic a new form of “policy of grandeur” was developed, based on nuclear deterrence, the importance of military expenditure, the independence of the national armament industry and arms exports. Since the mid‐nineties, there has been a profound change of French defence policy, concerning the definition of means and the organization of armament production. European co‐operation no longer appears as one option among others but as the only way out. For France, European co‐operations is now placed at the centre of defence policy. The most important transformations in French arms production have yet to come.","container-title":"Defence and Peace Economics","DOI":"10.1080/10430719708404868","ISSN":"1024-2694","issue":"1","note":"publisher: Routledge\n_eprint: https://doi.org/10.1080/10430719708404868","page":"37-55","source":"Taylor and Francis+NEJM","title":"The end of the “French grandeur policy”","volume":"8","author":[{"family":"Fontanela","given":"Jacques"},{"family":"Hébert","given":"Jean‐Paul"}],"issued":{"date-parts":[["1997"]]}}}],"schema":"https://github.com/citation-style-language/schema/raw/master/csl-citation.json"} </w:instrText>
      </w:r>
      <w:r w:rsidR="00ED3A04">
        <w:rPr>
          <w:rFonts w:ascii="Times New Roman" w:hAnsi="Times New Roman" w:cs="Times New Roman"/>
        </w:rPr>
        <w:fldChar w:fldCharType="separate"/>
      </w:r>
      <w:r w:rsidR="00610FE5" w:rsidRPr="00610FE5">
        <w:rPr>
          <w:rFonts w:ascii="Times New Roman" w:hAnsi="Times New Roman" w:cs="Times New Roman"/>
          <w:kern w:val="0"/>
          <w:lang w:val="en-GB"/>
        </w:rPr>
        <w:t>(Fontanela and Hébert 1997)</w:t>
      </w:r>
      <w:r w:rsidR="00ED3A04">
        <w:rPr>
          <w:rFonts w:ascii="Times New Roman" w:hAnsi="Times New Roman" w:cs="Times New Roman"/>
        </w:rPr>
        <w:fldChar w:fldCharType="end"/>
      </w:r>
      <w:r w:rsidR="00A816AD">
        <w:rPr>
          <w:rFonts w:ascii="Times New Roman" w:hAnsi="Times New Roman" w:cs="Times New Roman"/>
        </w:rPr>
        <w:t>.</w:t>
      </w:r>
      <w:r w:rsidR="00221EB5">
        <w:rPr>
          <w:rFonts w:ascii="Times New Roman" w:hAnsi="Times New Roman" w:cs="Times New Roman"/>
        </w:rPr>
        <w:t xml:space="preserve"> </w:t>
      </w:r>
      <w:r w:rsidR="00250AF2" w:rsidRPr="00250AF2">
        <w:rPr>
          <w:rFonts w:ascii="Times New Roman" w:hAnsi="Times New Roman" w:cs="Times New Roman"/>
        </w:rPr>
        <w:t>France’s strategic independence is perhaps best illustrated by its withdrawal from NATO’s integrated military command structure in 1966, followed by its reintegration in 2009</w:t>
      </w:r>
      <w:r w:rsidR="0039798E">
        <w:rPr>
          <w:rFonts w:ascii="Times New Roman" w:hAnsi="Times New Roman" w:cs="Times New Roman"/>
        </w:rPr>
        <w:t xml:space="preserve"> </w:t>
      </w:r>
      <w:r w:rsidR="00B35FA5">
        <w:rPr>
          <w:rFonts w:ascii="Times New Roman" w:hAnsi="Times New Roman" w:cs="Times New Roman"/>
        </w:rPr>
        <w:fldChar w:fldCharType="begin"/>
      </w:r>
      <w:r w:rsidR="00B35FA5">
        <w:rPr>
          <w:rFonts w:ascii="Times New Roman" w:hAnsi="Times New Roman" w:cs="Times New Roman"/>
        </w:rPr>
        <w:instrText xml:space="preserve"> ADDIN ZOTERO_ITEM CSL_CITATION {"citationID":"CEd5go8x","properties":{"formattedCitation":"(Ghez and Larrabee 2009)","plainCitation":"(Ghez and Larrabee 2009)","noteIndex":0},"citationItems":[{"id":1665,"uris":["http://zotero.org/users/16283420/items/KFGY72Q9"],"itemData":{"id":1665,"type":"article-journal","abstract":"Under President Nicolas Sarkozy, France has embarked on a major defence transformation with far-reaching implications for relations with the United States, NATO and European defence more broadly. The new White Paper on French Security and Defence, released in June 2008 after months of internal debate, jettisons a number of precepts and policies that have dominated French defence thinking since the mid l960s. The most controversial change announced in the White Book is Sarkozy's decision to allow France to return to NATO's integrated military command, from which General de Gaulle withdrew France in l966. Sarkozy's decision to bring France back into the Alliance's integrated military structure would have significant security benefits both for France and NATO. It removes an important irritant that has hindered good relations between the United States and France and opens up new possibilities for improving US–European cooperation more broadly. Cooperation between NATO and the EU in particular should become easier with France inside NATO's integrated command.","container-title":"Survival","DOI":"10.1080/00396330902860819","ISSN":"0039-6338","issue":"2","note":"publisher: IISS Website\n_eprint: https://doi.org/10.1080/00396330902860819","page":"77-90","source":"Taylor and Francis+NEJM","title":"France and NATO","volume":"51","author":[{"family":"Ghez","given":"Jeremy"},{"family":"Larrabee","given":"F. Stephen"}],"issued":{"date-parts":[["2009"]]}}}],"schema":"https://github.com/citation-style-language/schema/raw/master/csl-citation.json"} </w:instrText>
      </w:r>
      <w:r w:rsidR="00B35FA5">
        <w:rPr>
          <w:rFonts w:ascii="Times New Roman" w:hAnsi="Times New Roman" w:cs="Times New Roman"/>
        </w:rPr>
        <w:fldChar w:fldCharType="separate"/>
      </w:r>
      <w:r w:rsidR="00B35FA5">
        <w:rPr>
          <w:rFonts w:ascii="Times New Roman" w:hAnsi="Times New Roman" w:cs="Times New Roman"/>
          <w:noProof/>
        </w:rPr>
        <w:t>(Ghez and Larrabee 2009)</w:t>
      </w:r>
      <w:r w:rsidR="00B35FA5">
        <w:rPr>
          <w:rFonts w:ascii="Times New Roman" w:hAnsi="Times New Roman" w:cs="Times New Roman"/>
        </w:rPr>
        <w:fldChar w:fldCharType="end"/>
      </w:r>
      <w:r w:rsidR="000A7AEB">
        <w:rPr>
          <w:rFonts w:ascii="Times New Roman" w:hAnsi="Times New Roman" w:cs="Times New Roman"/>
        </w:rPr>
        <w:t xml:space="preserve">. </w:t>
      </w:r>
      <w:r w:rsidR="000210ED" w:rsidRPr="000210ED">
        <w:rPr>
          <w:rFonts w:ascii="Times New Roman" w:hAnsi="Times New Roman" w:cs="Times New Roman"/>
        </w:rPr>
        <w:t>Conversely, France has played a pivotal role in shaping Europe</w:t>
      </w:r>
      <w:r w:rsidR="000210ED">
        <w:rPr>
          <w:rFonts w:ascii="Times New Roman" w:hAnsi="Times New Roman" w:cs="Times New Roman"/>
        </w:rPr>
        <w:t xml:space="preserve"> </w:t>
      </w:r>
      <w:r w:rsidR="00A6316C">
        <w:rPr>
          <w:rFonts w:ascii="Times New Roman" w:hAnsi="Times New Roman" w:cs="Times New Roman"/>
        </w:rPr>
        <w:fldChar w:fldCharType="begin"/>
      </w:r>
      <w:r w:rsidR="00610FE5">
        <w:rPr>
          <w:rFonts w:ascii="Times New Roman" w:hAnsi="Times New Roman" w:cs="Times New Roman"/>
        </w:rPr>
        <w:instrText xml:space="preserve"> ADDIN ZOTERO_ITEM CSL_CITATION {"citationID":"Y6Q9a7NK","properties":{"formattedCitation":"(Krotz and Schild 2013)","plainCitation":"(Krotz and Schild 2013)","noteIndex":0},"citationItems":[{"id":1622,"uris":["http://zotero.org/users/16283420/items/6ADTMFL9"],"itemData":{"id":1622,"type":"book","abstract":"France and Germany have played a pivotal role in the history and politics of European integration. Yet, paradoxically, a study that systematically investigates the interrelated reality of Franco-German bilateralism and multilateral European integration has been conspicuously lacking. Formulating an approach the authors call \"embedded bilateralism\", this book offers exactly that. It scrutinizes in empirical and historical detail the bilateral Franco-German order and France and Germany's joint role in shaping Europe over the past half century. The book addresses two key questions regarding France and Germany in Europe from the Elysée Treaty to the twenty-first century: Why have France and Germany continued to hang together in an especially tight relationship for over five decades amidst frequently dramatic domestic change, lasting differences, and fundamental international transformation? And why has the joint Franco-German impact on shaping Europe's polity and European policies, while fundamental, proved so uneven across political domains and time? In answer to the first question, Shaping Europe argues that the actions and practices of the Franco-German order-its regularized bilateral intergovernmentalism, symbolic acts and practices, and parapublic underpinnings-together have rendered this bilateral connection historically resilient and politically adaptable. Regarding the second question, the book holds that different combinations of a limited number of factors located at the bilateral, domestic, regional European, and international levels explain central aspects of variation. Together, these factors condition and modulate France and Germany's joint impact on Europe. In pursuing its research questions, theoretical work, historical reconstructions, and empirical analyses, Shaping Europe fruitfully combines the study of European integration, EU politics and policymaking, Franco-German affairs, and French and German politics with general theorizing and conceptual grounding in international relations and political science.","event-place":"Oxford","ISBN":"978-0-19-966008-7","language":"en","note":"Google-Books-ID: SBDi9gFBLcYC","number-of-pages":"355","publisher":"Oxford University Press","publisher-place":"Oxford","source":"Google Books","title":"Shaping Europe: France, Germany, and Embedded Bilateralism from the Elysée Treaty to Twenty-First Century Politics","title-short":"Shaping Europe","author":[{"family":"Krotz","given":"Ulrich"},{"family":"Schild","given":"Joachim"}],"issued":{"date-parts":[["2013"]]}}}],"schema":"https://github.com/citation-style-language/schema/raw/master/csl-citation.json"} </w:instrText>
      </w:r>
      <w:r w:rsidR="00A6316C">
        <w:rPr>
          <w:rFonts w:ascii="Times New Roman" w:hAnsi="Times New Roman" w:cs="Times New Roman"/>
        </w:rPr>
        <w:fldChar w:fldCharType="separate"/>
      </w:r>
      <w:r w:rsidR="00610FE5">
        <w:rPr>
          <w:rFonts w:ascii="Times New Roman" w:hAnsi="Times New Roman" w:cs="Times New Roman"/>
          <w:noProof/>
        </w:rPr>
        <w:t>(Krotz and Schild 2013)</w:t>
      </w:r>
      <w:r w:rsidR="00A6316C">
        <w:rPr>
          <w:rFonts w:ascii="Times New Roman" w:hAnsi="Times New Roman" w:cs="Times New Roman"/>
        </w:rPr>
        <w:fldChar w:fldCharType="end"/>
      </w:r>
      <w:r w:rsidR="00893BFC">
        <w:rPr>
          <w:rFonts w:ascii="Times New Roman" w:hAnsi="Times New Roman" w:cs="Times New Roman"/>
        </w:rPr>
        <w:t xml:space="preserve"> </w:t>
      </w:r>
      <w:r w:rsidR="00B2025E" w:rsidRPr="00B2025E">
        <w:rPr>
          <w:rFonts w:ascii="Times New Roman" w:hAnsi="Times New Roman" w:cs="Times New Roman"/>
        </w:rPr>
        <w:t>with its strategic priorities emphasizing the strengthening of the European Union, including in the realm of security. Beyond Europe, French objectives focus primarily on the Indo-Pacific region and Africa</w:t>
      </w:r>
      <w:r w:rsidR="00A6316C">
        <w:rPr>
          <w:rFonts w:ascii="Times New Roman" w:hAnsi="Times New Roman" w:cs="Times New Roman"/>
        </w:rPr>
        <w:t xml:space="preserve"> </w:t>
      </w:r>
      <w:r w:rsidR="00A6316C">
        <w:rPr>
          <w:rFonts w:ascii="Times New Roman" w:hAnsi="Times New Roman" w:cs="Times New Roman"/>
        </w:rPr>
        <w:fldChar w:fldCharType="begin"/>
      </w:r>
      <w:r w:rsidR="00617F7F">
        <w:rPr>
          <w:rFonts w:ascii="Times New Roman" w:hAnsi="Times New Roman" w:cs="Times New Roman"/>
        </w:rPr>
        <w:instrText xml:space="preserve"> ADDIN ZOTERO_ITEM CSL_CITATION {"citationID":"5YJpZBOR","properties":{"formattedCitation":"(Weber 2025)","plainCitation":"(Weber 2025)","noteIndex":0},"citationItems":[{"id":1655,"uris":["http://zotero.org/users/16283420/items/HR3PLCKM"],"itemData":{"id":1655,"type":"article-journal","abstract":"This article analyses the evolution of French foreign and security policy in response to Russia’s war on Ukraine from early 2022 to NATO’s Vilnius summit (June 2023). It introduces the idea of a Zeitenwende à la française and argues that France’s policy has, albeit more gradually than it was the case in other European states, undergone significant shifts. Drawing on a neoclassical realist approach, this article shows that geopolitical factors – namely the balance of power, balance of threat, and considerations regarding influence in Europe – explain France’s policy shifts, particularly on European Union enlargement and NATO membership for Ukraine. Simultaneously, this adaptation allowed continuity regarding the fundamentals of French foreign and security policy, especially strengthening European Union defence and Europe’s role as a powerful global player (Europe puissance). In this context, domestic factors, namely the views of President Macron and strategic culture, created a permissive strategic environment for following the systemic imperative.","container-title":"The British Journal of Politics and International Relations","DOI":"10.1177/13691481241303277","ISSN":"1369-1481","issue":"4","language":"EN","note":"publisher: SAGE Publications","page":"1153-1175","source":"SAGE Journals","title":"Zeitenwende à la française: Continuity and change in French foreign policy after Russia’s invasion of Ukraine","title-short":"Zeitenwende à la française","volume":"27","author":[{"family":"Weber","given":"Gesine"}],"issued":{"date-parts":[["2025"]]}}}],"schema":"https://github.com/citation-style-language/schema/raw/master/csl-citation.json"} </w:instrText>
      </w:r>
      <w:r w:rsidR="00A6316C">
        <w:rPr>
          <w:rFonts w:ascii="Times New Roman" w:hAnsi="Times New Roman" w:cs="Times New Roman"/>
        </w:rPr>
        <w:fldChar w:fldCharType="separate"/>
      </w:r>
      <w:r w:rsidR="00617F7F">
        <w:rPr>
          <w:rFonts w:ascii="Times New Roman" w:hAnsi="Times New Roman" w:cs="Times New Roman"/>
          <w:noProof/>
        </w:rPr>
        <w:t>(Weber 2025)</w:t>
      </w:r>
      <w:r w:rsidR="00A6316C">
        <w:rPr>
          <w:rFonts w:ascii="Times New Roman" w:hAnsi="Times New Roman" w:cs="Times New Roman"/>
        </w:rPr>
        <w:fldChar w:fldCharType="end"/>
      </w:r>
      <w:r w:rsidR="00A6316C">
        <w:rPr>
          <w:rFonts w:ascii="Times New Roman" w:hAnsi="Times New Roman" w:cs="Times New Roman"/>
        </w:rPr>
        <w:t xml:space="preserve">. </w:t>
      </w:r>
      <w:r w:rsidR="007835A4" w:rsidRPr="007835A4">
        <w:rPr>
          <w:rFonts w:ascii="Times New Roman" w:hAnsi="Times New Roman" w:cs="Times New Roman"/>
        </w:rPr>
        <w:t>With regard to Europe, France has long advocated for strategic autonomy. However, according to the most recent National Strategic Review</w:t>
      </w:r>
      <w:r w:rsidR="00F951AB">
        <w:rPr>
          <w:rFonts w:ascii="Times New Roman" w:hAnsi="Times New Roman" w:cs="Times New Roman"/>
        </w:rPr>
        <w:t xml:space="preserve"> </w:t>
      </w:r>
      <w:r w:rsidR="0020393C">
        <w:rPr>
          <w:rFonts w:ascii="Times New Roman" w:hAnsi="Times New Roman" w:cs="Times New Roman"/>
        </w:rPr>
        <w:t xml:space="preserve">2025, </w:t>
      </w:r>
      <w:r w:rsidR="001D03C6" w:rsidRPr="001D03C6">
        <w:rPr>
          <w:rFonts w:ascii="Times New Roman" w:hAnsi="Times New Roman" w:cs="Times New Roman"/>
        </w:rPr>
        <w:t>it also seeks to remain a reliable ally within the Euro-Atlantic area</w:t>
      </w:r>
      <w:r w:rsidR="0020393C">
        <w:rPr>
          <w:rFonts w:ascii="Times New Roman" w:hAnsi="Times New Roman" w:cs="Times New Roman"/>
        </w:rPr>
        <w:t xml:space="preserve"> </w:t>
      </w:r>
      <w:r w:rsidR="009B5C58">
        <w:rPr>
          <w:rFonts w:ascii="Times New Roman" w:hAnsi="Times New Roman" w:cs="Times New Roman"/>
        </w:rPr>
        <w:fldChar w:fldCharType="begin"/>
      </w:r>
      <w:r w:rsidR="00D53683">
        <w:rPr>
          <w:rFonts w:ascii="Times New Roman" w:hAnsi="Times New Roman" w:cs="Times New Roman"/>
        </w:rPr>
        <w:instrText xml:space="preserve"> ADDIN ZOTERO_ITEM CSL_CITATION {"citationID":"0dlDrsqe","properties":{"formattedCitation":"(Republique Francaise 2025)","plainCitation":"(Republique Francaise 2025)","noteIndex":0},"citationItems":[{"id":1637,"uris":["http://zotero.org/users/16283420/items/Z9LEI97E"],"itemData":{"id":1637,"type":"document","publisher":"Premier Ministre, Secrétariat général de la défense et de la sécurité nationale","title":"National Strategic Review 2025","author":[{"literal":"Republique Francaise"}],"issued":{"date-parts":[["2025"]]}}}],"schema":"https://github.com/citation-style-language/schema/raw/master/csl-citation.json"} </w:instrText>
      </w:r>
      <w:r w:rsidR="009B5C58">
        <w:rPr>
          <w:rFonts w:ascii="Times New Roman" w:hAnsi="Times New Roman" w:cs="Times New Roman"/>
        </w:rPr>
        <w:fldChar w:fldCharType="separate"/>
      </w:r>
      <w:r w:rsidR="00D53683">
        <w:rPr>
          <w:rFonts w:ascii="Times New Roman" w:hAnsi="Times New Roman" w:cs="Times New Roman"/>
          <w:noProof/>
        </w:rPr>
        <w:t>(Republique Francaise 2025)</w:t>
      </w:r>
      <w:r w:rsidR="009B5C58">
        <w:rPr>
          <w:rFonts w:ascii="Times New Roman" w:hAnsi="Times New Roman" w:cs="Times New Roman"/>
        </w:rPr>
        <w:fldChar w:fldCharType="end"/>
      </w:r>
      <w:r w:rsidR="009B5C58">
        <w:rPr>
          <w:rFonts w:ascii="Times New Roman" w:hAnsi="Times New Roman" w:cs="Times New Roman"/>
        </w:rPr>
        <w:t>.</w:t>
      </w:r>
      <w:r w:rsidR="00936B83">
        <w:rPr>
          <w:rFonts w:ascii="Times New Roman" w:hAnsi="Times New Roman" w:cs="Times New Roman"/>
        </w:rPr>
        <w:t xml:space="preserve"> </w:t>
      </w:r>
      <w:r w:rsidR="00735ED7" w:rsidRPr="00735ED7">
        <w:rPr>
          <w:rFonts w:ascii="Times New Roman" w:hAnsi="Times New Roman" w:cs="Times New Roman"/>
        </w:rPr>
        <w:t>France’s emphasis on strategic autonomy, rooted in its Gaullist legacy, can be understood as reflecting a combination of material and ideational factors</w:t>
      </w:r>
      <w:r w:rsidR="00936B83" w:rsidRPr="00936B83">
        <w:rPr>
          <w:rFonts w:ascii="Times New Roman" w:hAnsi="Times New Roman" w:cs="Times New Roman"/>
        </w:rPr>
        <w:t xml:space="preserve">. Realist accounts see French behavior as a strategy to maximize independence within an asymmetric alliance system, whereas </w:t>
      </w:r>
      <w:r w:rsidR="00936B83" w:rsidRPr="00936B83">
        <w:rPr>
          <w:rFonts w:ascii="Times New Roman" w:hAnsi="Times New Roman" w:cs="Times New Roman"/>
        </w:rPr>
        <w:lastRenderedPageBreak/>
        <w:t>constructivist analyses stress the durability of national identity narratives. These identity-laden assumptions are crucial for interpreting France's varying bilateral trajectories</w:t>
      </w:r>
      <w:r w:rsidR="00147278">
        <w:rPr>
          <w:rFonts w:ascii="Times New Roman" w:hAnsi="Times New Roman" w:cs="Times New Roman"/>
        </w:rPr>
        <w:t>.</w:t>
      </w:r>
    </w:p>
    <w:p w14:paraId="5F12280F" w14:textId="4CEEEBEB" w:rsidR="00342125" w:rsidRDefault="005D1261" w:rsidP="00072776">
      <w:pPr>
        <w:spacing w:line="480" w:lineRule="auto"/>
        <w:jc w:val="both"/>
        <w:rPr>
          <w:rFonts w:ascii="Times New Roman" w:hAnsi="Times New Roman" w:cs="Times New Roman"/>
        </w:rPr>
      </w:pPr>
      <w:r>
        <w:rPr>
          <w:rFonts w:ascii="Times New Roman" w:hAnsi="Times New Roman" w:cs="Times New Roman"/>
        </w:rPr>
        <w:t>France has presented a stable and consistent strategic orientation</w:t>
      </w:r>
      <w:r w:rsidR="00EF142D">
        <w:rPr>
          <w:rFonts w:ascii="Times New Roman" w:hAnsi="Times New Roman" w:cs="Times New Roman"/>
        </w:rPr>
        <w:t xml:space="preserve">. </w:t>
      </w:r>
      <w:r w:rsidR="00FB59C4">
        <w:rPr>
          <w:rFonts w:ascii="Times New Roman" w:hAnsi="Times New Roman" w:cs="Times New Roman"/>
        </w:rPr>
        <w:t>However, s</w:t>
      </w:r>
      <w:r w:rsidR="00E35DA6">
        <w:rPr>
          <w:rFonts w:ascii="Times New Roman" w:hAnsi="Times New Roman" w:cs="Times New Roman"/>
        </w:rPr>
        <w:t xml:space="preserve">ignificant shifts in </w:t>
      </w:r>
      <w:r w:rsidR="007D0552">
        <w:rPr>
          <w:rFonts w:ascii="Times New Roman" w:hAnsi="Times New Roman" w:cs="Times New Roman"/>
        </w:rPr>
        <w:t>its</w:t>
      </w:r>
      <w:r w:rsidR="00E35DA6">
        <w:rPr>
          <w:rFonts w:ascii="Times New Roman" w:hAnsi="Times New Roman" w:cs="Times New Roman"/>
        </w:rPr>
        <w:t xml:space="preserve"> foreign policy </w:t>
      </w:r>
      <w:r w:rsidR="00FE3EA0">
        <w:rPr>
          <w:rFonts w:ascii="Times New Roman" w:hAnsi="Times New Roman" w:cs="Times New Roman"/>
        </w:rPr>
        <w:t>could</w:t>
      </w:r>
      <w:r w:rsidR="00E35DA6">
        <w:rPr>
          <w:rFonts w:ascii="Times New Roman" w:hAnsi="Times New Roman" w:cs="Times New Roman"/>
        </w:rPr>
        <w:t xml:space="preserve"> be observed after the outbreak of the war in Ukraine, although </w:t>
      </w:r>
      <w:r w:rsidR="00197FD9">
        <w:rPr>
          <w:rFonts w:ascii="Times New Roman" w:hAnsi="Times New Roman" w:cs="Times New Roman"/>
        </w:rPr>
        <w:t>it is claimed that they</w:t>
      </w:r>
      <w:r w:rsidR="00E35DA6">
        <w:rPr>
          <w:rFonts w:ascii="Times New Roman" w:hAnsi="Times New Roman" w:cs="Times New Roman"/>
        </w:rPr>
        <w:t xml:space="preserve"> were </w:t>
      </w:r>
      <w:r w:rsidR="00EC3D72">
        <w:rPr>
          <w:rFonts w:ascii="Times New Roman" w:hAnsi="Times New Roman" w:cs="Times New Roman"/>
        </w:rPr>
        <w:t>more gradual</w:t>
      </w:r>
      <w:r w:rsidR="00E35DA6">
        <w:rPr>
          <w:rFonts w:ascii="Times New Roman" w:hAnsi="Times New Roman" w:cs="Times New Roman"/>
        </w:rPr>
        <w:t xml:space="preserve"> than elsewhere</w:t>
      </w:r>
      <w:r w:rsidR="00EC3D72">
        <w:rPr>
          <w:rFonts w:ascii="Times New Roman" w:hAnsi="Times New Roman" w:cs="Times New Roman"/>
        </w:rPr>
        <w:t xml:space="preserve"> in Europe. </w:t>
      </w:r>
      <w:r w:rsidR="00E03C28">
        <w:rPr>
          <w:rFonts w:ascii="Times New Roman" w:hAnsi="Times New Roman" w:cs="Times New Roman"/>
        </w:rPr>
        <w:t>Consequently, as argued by Weber</w:t>
      </w:r>
      <w:r w:rsidR="009A027E">
        <w:rPr>
          <w:rFonts w:ascii="Times New Roman" w:hAnsi="Times New Roman" w:cs="Times New Roman"/>
        </w:rPr>
        <w:t xml:space="preserve"> </w:t>
      </w:r>
      <w:r w:rsidR="009A027E">
        <w:rPr>
          <w:rFonts w:ascii="Times New Roman" w:hAnsi="Times New Roman" w:cs="Times New Roman"/>
        </w:rPr>
        <w:fldChar w:fldCharType="begin"/>
      </w:r>
      <w:r w:rsidR="00DD4A5D">
        <w:rPr>
          <w:rFonts w:ascii="Times New Roman" w:hAnsi="Times New Roman" w:cs="Times New Roman"/>
        </w:rPr>
        <w:instrText xml:space="preserve"> ADDIN ZOTERO_ITEM CSL_CITATION {"citationID":"W7X71czJ","properties":{"formattedCitation":"(Weber 2025)","plainCitation":"(Weber 2025)","dontUpdate":true,"noteIndex":0},"citationItems":[{"id":1655,"uris":["http://zotero.org/users/16283420/items/HR3PLCKM"],"itemData":{"id":1655,"type":"article-journal","abstract":"This article analyses the evolution of French foreign and security policy in response to Russia’s war on Ukraine from early 2022 to NATO’s Vilnius summit (June 2023). It introduces the idea of a Zeitenwende à la française and argues that France’s policy has, albeit more gradually than it was the case in other European states, undergone significant shifts. Drawing on a neoclassical realist approach, this article shows that geopolitical factors – namely the balance of power, balance of threat, and considerations regarding influence in Europe – explain France’s policy shifts, particularly on European Union enlargement and NATO membership for Ukraine. Simultaneously, this adaptation allowed continuity regarding the fundamentals of French foreign and security policy, especially strengthening European Union defence and Europe’s role as a powerful global player (Europe puissance). In this context, domestic factors, namely the views of President Macron and strategic culture, created a permissive strategic environment for following the systemic imperative.","container-title":"The British Journal of Politics and International Relations","DOI":"10.1177/13691481241303277","ISSN":"1369-1481","issue":"4","language":"EN","note":"publisher: SAGE Publications","page":"1153-1175","source":"SAGE Journals","title":"Zeitenwende à la française: Continuity and change in French foreign policy after Russia’s invasion of Ukraine","title-short":"Zeitenwende à la française","volume":"27","author":[{"family":"Weber","given":"Gesine"}],"issued":{"date-parts":[["2025"]]}}}],"schema":"https://github.com/citation-style-language/schema/raw/master/csl-citation.json"} </w:instrText>
      </w:r>
      <w:r w:rsidR="009A027E">
        <w:rPr>
          <w:rFonts w:ascii="Times New Roman" w:hAnsi="Times New Roman" w:cs="Times New Roman"/>
        </w:rPr>
        <w:fldChar w:fldCharType="separate"/>
      </w:r>
      <w:r w:rsidR="009A027E">
        <w:rPr>
          <w:rFonts w:ascii="Times New Roman" w:hAnsi="Times New Roman" w:cs="Times New Roman"/>
          <w:noProof/>
        </w:rPr>
        <w:t>(2025)</w:t>
      </w:r>
      <w:r w:rsidR="009A027E">
        <w:rPr>
          <w:rFonts w:ascii="Times New Roman" w:hAnsi="Times New Roman" w:cs="Times New Roman"/>
        </w:rPr>
        <w:fldChar w:fldCharType="end"/>
      </w:r>
      <w:r w:rsidR="00E03C28">
        <w:rPr>
          <w:rFonts w:ascii="Times New Roman" w:hAnsi="Times New Roman" w:cs="Times New Roman"/>
        </w:rPr>
        <w:t xml:space="preserve">, </w:t>
      </w:r>
      <w:r w:rsidR="0088051A">
        <w:rPr>
          <w:rFonts w:ascii="Times New Roman" w:hAnsi="Times New Roman" w:cs="Times New Roman"/>
        </w:rPr>
        <w:t xml:space="preserve">France has moved away from some of its previous positions, beginning to support </w:t>
      </w:r>
      <w:r w:rsidR="004A69B5">
        <w:rPr>
          <w:rFonts w:ascii="Times New Roman" w:hAnsi="Times New Roman" w:cs="Times New Roman"/>
        </w:rPr>
        <w:t xml:space="preserve">Ukraine’s </w:t>
      </w:r>
      <w:r w:rsidR="0088051A">
        <w:rPr>
          <w:rFonts w:ascii="Times New Roman" w:hAnsi="Times New Roman" w:cs="Times New Roman"/>
        </w:rPr>
        <w:t>NATO and EU membership</w:t>
      </w:r>
      <w:r w:rsidR="002F1881">
        <w:rPr>
          <w:rFonts w:ascii="Times New Roman" w:hAnsi="Times New Roman" w:cs="Times New Roman"/>
        </w:rPr>
        <w:t>, endorsing the idea of a European pillar of NATO</w:t>
      </w:r>
      <w:r w:rsidR="005F7EAC">
        <w:rPr>
          <w:rFonts w:ascii="Times New Roman" w:hAnsi="Times New Roman" w:cs="Times New Roman"/>
        </w:rPr>
        <w:t xml:space="preserve"> and launching European Political Community, although the long-term priorities still </w:t>
      </w:r>
      <w:r w:rsidR="00765670">
        <w:rPr>
          <w:rFonts w:ascii="Times New Roman" w:hAnsi="Times New Roman" w:cs="Times New Roman"/>
        </w:rPr>
        <w:t>assume promoting EU defense integration and stronger geopolitical role of the EU</w:t>
      </w:r>
      <w:r w:rsidR="009A027E">
        <w:rPr>
          <w:rFonts w:ascii="Times New Roman" w:hAnsi="Times New Roman" w:cs="Times New Roman"/>
        </w:rPr>
        <w:t>.</w:t>
      </w:r>
    </w:p>
    <w:p w14:paraId="559BEE8E" w14:textId="66883B67" w:rsidR="00CB1B9E" w:rsidRDefault="008F0BEE" w:rsidP="00072776">
      <w:pPr>
        <w:spacing w:line="480" w:lineRule="auto"/>
        <w:jc w:val="both"/>
        <w:rPr>
          <w:rFonts w:ascii="Times New Roman" w:hAnsi="Times New Roman" w:cs="Times New Roman"/>
        </w:rPr>
      </w:pPr>
      <w:r>
        <w:rPr>
          <w:rFonts w:ascii="Times New Roman" w:hAnsi="Times New Roman" w:cs="Times New Roman"/>
        </w:rPr>
        <w:t>France’s strategic objectives</w:t>
      </w:r>
      <w:r w:rsidR="00335626">
        <w:rPr>
          <w:rFonts w:ascii="Times New Roman" w:hAnsi="Times New Roman" w:cs="Times New Roman"/>
        </w:rPr>
        <w:t xml:space="preserve">, national priorities </w:t>
      </w:r>
      <w:r>
        <w:rPr>
          <w:rFonts w:ascii="Times New Roman" w:hAnsi="Times New Roman" w:cs="Times New Roman"/>
        </w:rPr>
        <w:t xml:space="preserve">and global ambitions </w:t>
      </w:r>
      <w:r w:rsidR="00ED02D6">
        <w:rPr>
          <w:rFonts w:ascii="Times New Roman" w:hAnsi="Times New Roman" w:cs="Times New Roman"/>
        </w:rPr>
        <w:t xml:space="preserve">influence its relationship with major global powers. </w:t>
      </w:r>
      <w:r w:rsidR="00A87D1F" w:rsidRPr="00A87D1F">
        <w:rPr>
          <w:rFonts w:ascii="Times New Roman" w:hAnsi="Times New Roman" w:cs="Times New Roman"/>
        </w:rPr>
        <w:t>France is a member of the Western alliance, albeit on its own terms, as noted earlier.</w:t>
      </w:r>
      <w:r w:rsidR="00AE5AA5">
        <w:rPr>
          <w:rFonts w:ascii="Times New Roman" w:hAnsi="Times New Roman" w:cs="Times New Roman"/>
        </w:rPr>
        <w:t xml:space="preserve"> </w:t>
      </w:r>
      <w:r w:rsidR="00F66391">
        <w:rPr>
          <w:rFonts w:ascii="Times New Roman" w:hAnsi="Times New Roman" w:cs="Times New Roman"/>
        </w:rPr>
        <w:t xml:space="preserve">With regard to the United States, France is a close </w:t>
      </w:r>
      <w:r w:rsidR="00E76EA0">
        <w:rPr>
          <w:rFonts w:ascii="Times New Roman" w:hAnsi="Times New Roman" w:cs="Times New Roman"/>
        </w:rPr>
        <w:t xml:space="preserve">NATO </w:t>
      </w:r>
      <w:r w:rsidR="00F66391">
        <w:rPr>
          <w:rFonts w:ascii="Times New Roman" w:hAnsi="Times New Roman" w:cs="Times New Roman"/>
        </w:rPr>
        <w:t>ally</w:t>
      </w:r>
      <w:r w:rsidR="00E76EA0">
        <w:rPr>
          <w:rFonts w:ascii="Times New Roman" w:hAnsi="Times New Roman" w:cs="Times New Roman"/>
        </w:rPr>
        <w:t>. However</w:t>
      </w:r>
      <w:r w:rsidR="00136722">
        <w:rPr>
          <w:rFonts w:ascii="Times New Roman" w:hAnsi="Times New Roman" w:cs="Times New Roman"/>
        </w:rPr>
        <w:t>,</w:t>
      </w:r>
      <w:r w:rsidR="00F66391">
        <w:rPr>
          <w:rFonts w:ascii="Times New Roman" w:hAnsi="Times New Roman" w:cs="Times New Roman"/>
        </w:rPr>
        <w:t xml:space="preserve"> </w:t>
      </w:r>
      <w:r w:rsidR="006A1E4F">
        <w:rPr>
          <w:rFonts w:ascii="Times New Roman" w:hAnsi="Times New Roman" w:cs="Times New Roman"/>
        </w:rPr>
        <w:t xml:space="preserve">its assertiveness, </w:t>
      </w:r>
      <w:r w:rsidR="002C152F">
        <w:rPr>
          <w:rFonts w:ascii="Times New Roman" w:hAnsi="Times New Roman" w:cs="Times New Roman"/>
        </w:rPr>
        <w:t>particularly concerning</w:t>
      </w:r>
      <w:r w:rsidR="006A1E4F">
        <w:rPr>
          <w:rFonts w:ascii="Times New Roman" w:hAnsi="Times New Roman" w:cs="Times New Roman"/>
        </w:rPr>
        <w:t xml:space="preserve"> </w:t>
      </w:r>
      <w:r w:rsidR="00AF04D5">
        <w:rPr>
          <w:rFonts w:ascii="Times New Roman" w:hAnsi="Times New Roman" w:cs="Times New Roman"/>
        </w:rPr>
        <w:t xml:space="preserve">the 2003 war in Iraq, </w:t>
      </w:r>
      <w:r w:rsidR="008B665C">
        <w:rPr>
          <w:rFonts w:ascii="Times New Roman" w:hAnsi="Times New Roman" w:cs="Times New Roman"/>
        </w:rPr>
        <w:t>led</w:t>
      </w:r>
      <w:r w:rsidR="00AF04D5">
        <w:rPr>
          <w:rFonts w:ascii="Times New Roman" w:hAnsi="Times New Roman" w:cs="Times New Roman"/>
        </w:rPr>
        <w:t xml:space="preserve"> some observers in the US to </w:t>
      </w:r>
      <w:r w:rsidR="00224D51">
        <w:rPr>
          <w:rFonts w:ascii="Times New Roman" w:hAnsi="Times New Roman" w:cs="Times New Roman"/>
        </w:rPr>
        <w:t>perceive</w:t>
      </w:r>
      <w:r w:rsidR="00AF04D5">
        <w:rPr>
          <w:rFonts w:ascii="Times New Roman" w:hAnsi="Times New Roman" w:cs="Times New Roman"/>
        </w:rPr>
        <w:t xml:space="preserve"> France as an antagonist</w:t>
      </w:r>
      <w:r w:rsidR="00447E80">
        <w:rPr>
          <w:rFonts w:ascii="Times New Roman" w:hAnsi="Times New Roman" w:cs="Times New Roman"/>
        </w:rPr>
        <w:t xml:space="preserve"> </w:t>
      </w:r>
      <w:r w:rsidR="00447E80">
        <w:rPr>
          <w:rFonts w:ascii="Times New Roman" w:hAnsi="Times New Roman" w:cs="Times New Roman"/>
        </w:rPr>
        <w:fldChar w:fldCharType="begin"/>
      </w:r>
      <w:r w:rsidR="00F048B1">
        <w:rPr>
          <w:rFonts w:ascii="Times New Roman" w:hAnsi="Times New Roman" w:cs="Times New Roman"/>
        </w:rPr>
        <w:instrText xml:space="preserve"> ADDIN ZOTERO_ITEM CSL_CITATION {"citationID":"pMRxE0ys","properties":{"formattedCitation":"(Gallis 2006)","plainCitation":"(Gallis 2006)","noteIndex":0},"citationItems":[{"id":1630,"uris":["http://zotero.org/users/16283420/items/4IWAEMNI"],"itemData":{"id":1630,"type":"chapter","abstract":"France has taken its own course for centuries and it continues to do so. Its immigration policies have now led to very widespread and very public burnings of automobiles and rioting. Its millions of Arab citizens with their high birth rates, high unemployment rates, and high frustration levels have reached the level of ignition. Can France put this situation back into the bottle or can it change its policies in time to prevent a constant level of civil unrest? This book examines those policies themselves as well as France's foreign policies which are intertwined with the problems.","container-title":"France in Focus: Immigration Policies, Foreign Policy and U.S. Relations","event-place":"Hauppauge","ISBN":"978-1-59454-935-9","language":"en","page":"11-50","publisher":"Nova Publishers","publisher-place":"Hauppauge","source":"Google Books","title":"France: Factors Shaping Foreign Policy, and Issues in U.S.-French Relations","editor":[{"family":"Lynch","given":"Jean B."}],"author":[{"family":"Gallis","given":"Paul"}],"issued":{"date-parts":[["2006"]]}}}],"schema":"https://github.com/citation-style-language/schema/raw/master/csl-citation.json"} </w:instrText>
      </w:r>
      <w:r w:rsidR="00447E80">
        <w:rPr>
          <w:rFonts w:ascii="Times New Roman" w:hAnsi="Times New Roman" w:cs="Times New Roman"/>
        </w:rPr>
        <w:fldChar w:fldCharType="separate"/>
      </w:r>
      <w:r w:rsidR="00F048B1">
        <w:rPr>
          <w:rFonts w:ascii="Times New Roman" w:hAnsi="Times New Roman" w:cs="Times New Roman"/>
          <w:noProof/>
        </w:rPr>
        <w:t>(Gallis 2006)</w:t>
      </w:r>
      <w:r w:rsidR="00447E80">
        <w:rPr>
          <w:rFonts w:ascii="Times New Roman" w:hAnsi="Times New Roman" w:cs="Times New Roman"/>
        </w:rPr>
        <w:fldChar w:fldCharType="end"/>
      </w:r>
      <w:r w:rsidR="006F5071">
        <w:rPr>
          <w:rFonts w:ascii="Times New Roman" w:hAnsi="Times New Roman" w:cs="Times New Roman"/>
        </w:rPr>
        <w:t xml:space="preserve">. </w:t>
      </w:r>
      <w:r w:rsidR="00484733">
        <w:rPr>
          <w:rFonts w:ascii="Times New Roman" w:hAnsi="Times New Roman" w:cs="Times New Roman"/>
        </w:rPr>
        <w:t xml:space="preserve">France was </w:t>
      </w:r>
      <w:r w:rsidR="00576921">
        <w:rPr>
          <w:rFonts w:ascii="Times New Roman" w:hAnsi="Times New Roman" w:cs="Times New Roman"/>
        </w:rPr>
        <w:t xml:space="preserve">very critical against the intervention, not only against the US, but also against its European allies that joined the </w:t>
      </w:r>
      <w:r w:rsidR="00817AEC">
        <w:rPr>
          <w:rFonts w:ascii="Times New Roman" w:hAnsi="Times New Roman" w:cs="Times New Roman"/>
        </w:rPr>
        <w:t xml:space="preserve">US-led </w:t>
      </w:r>
      <w:r w:rsidR="00576921">
        <w:rPr>
          <w:rFonts w:ascii="Times New Roman" w:hAnsi="Times New Roman" w:cs="Times New Roman"/>
        </w:rPr>
        <w:t>coalition, including in Central Europe</w:t>
      </w:r>
      <w:r w:rsidR="00306A24">
        <w:rPr>
          <w:rFonts w:ascii="Times New Roman" w:hAnsi="Times New Roman" w:cs="Times New Roman"/>
        </w:rPr>
        <w:t xml:space="preserve"> </w:t>
      </w:r>
      <w:r w:rsidR="00CB5883">
        <w:rPr>
          <w:rFonts w:ascii="Times New Roman" w:hAnsi="Times New Roman" w:cs="Times New Roman"/>
        </w:rPr>
        <w:fldChar w:fldCharType="begin"/>
      </w:r>
      <w:r w:rsidR="0076028F">
        <w:rPr>
          <w:rFonts w:ascii="Times New Roman" w:hAnsi="Times New Roman" w:cs="Times New Roman"/>
        </w:rPr>
        <w:instrText xml:space="preserve"> ADDIN ZOTERO_ITEM CSL_CITATION {"citationID":"s9rvRGMv","properties":{"formattedCitation":"(Cronin 2003)","plainCitation":"(Cronin 2003)","noteIndex":0},"citationItems":[{"id":1676,"uris":["http://zotero.org/users/16283420/items/P2FISB7C"],"itemData":{"id":1676,"type":"webpage","abstract":"chirac’s ‘badly brought-up’ poles maintain their pro-us stance on war with iraq as their referendum approaches, polish feelings on iraq and the reaction to jacques chirac’s outburst are pivotal.…","container-title":"Politico","language":"en-GB","title":"Chirac’s ‘badly brought-up’ Poles maintain their pro-US stance on war with Iraq","URL":"https://www.politico.eu/article/chiracs-badly-brought-up-poles-maintain-their-pro-us-stance-on-war-with-iraq/","author":[{"family":"Cronin","given":"David"}],"accessed":{"date-parts":[["2025",11,27]]},"issued":{"date-parts":[["2003",2,26]]}}}],"schema":"https://github.com/citation-style-language/schema/raw/master/csl-citation.json"} </w:instrText>
      </w:r>
      <w:r w:rsidR="00CB5883">
        <w:rPr>
          <w:rFonts w:ascii="Times New Roman" w:hAnsi="Times New Roman" w:cs="Times New Roman"/>
        </w:rPr>
        <w:fldChar w:fldCharType="separate"/>
      </w:r>
      <w:r w:rsidR="0076028F">
        <w:rPr>
          <w:rFonts w:ascii="Times New Roman" w:hAnsi="Times New Roman" w:cs="Times New Roman"/>
          <w:noProof/>
        </w:rPr>
        <w:t>(Cronin 2003)</w:t>
      </w:r>
      <w:r w:rsidR="00CB5883">
        <w:rPr>
          <w:rFonts w:ascii="Times New Roman" w:hAnsi="Times New Roman" w:cs="Times New Roman"/>
        </w:rPr>
        <w:fldChar w:fldCharType="end"/>
      </w:r>
      <w:r w:rsidR="00897473">
        <w:rPr>
          <w:rFonts w:ascii="Times New Roman" w:hAnsi="Times New Roman" w:cs="Times New Roman"/>
        </w:rPr>
        <w:t>. A</w:t>
      </w:r>
      <w:r w:rsidR="00464FC4">
        <w:rPr>
          <w:rFonts w:ascii="Times New Roman" w:hAnsi="Times New Roman" w:cs="Times New Roman"/>
        </w:rPr>
        <w:t>t the same time</w:t>
      </w:r>
      <w:r w:rsidR="00877F0F">
        <w:rPr>
          <w:rFonts w:ascii="Times New Roman" w:hAnsi="Times New Roman" w:cs="Times New Roman"/>
        </w:rPr>
        <w:t>,</w:t>
      </w:r>
      <w:r w:rsidR="00464FC4">
        <w:rPr>
          <w:rFonts w:ascii="Times New Roman" w:hAnsi="Times New Roman" w:cs="Times New Roman"/>
        </w:rPr>
        <w:t xml:space="preserve"> economies of both countries have been </w:t>
      </w:r>
      <w:r w:rsidR="0095751A">
        <w:rPr>
          <w:rFonts w:ascii="Times New Roman" w:hAnsi="Times New Roman" w:cs="Times New Roman"/>
        </w:rPr>
        <w:t xml:space="preserve">increasingly integrated </w:t>
      </w:r>
      <w:r w:rsidR="009A1263">
        <w:rPr>
          <w:rFonts w:ascii="Times New Roman" w:hAnsi="Times New Roman" w:cs="Times New Roman"/>
        </w:rPr>
        <w:t xml:space="preserve">and they collaborated closely on multiple global issues, such as </w:t>
      </w:r>
      <w:r w:rsidR="00AD492A">
        <w:rPr>
          <w:rFonts w:ascii="Times New Roman" w:hAnsi="Times New Roman" w:cs="Times New Roman"/>
        </w:rPr>
        <w:t>Balkans peace operations, stabilization of Afghanistan, fight against terrorism</w:t>
      </w:r>
      <w:r w:rsidR="00406A83">
        <w:rPr>
          <w:rFonts w:ascii="Times New Roman" w:hAnsi="Times New Roman" w:cs="Times New Roman"/>
        </w:rPr>
        <w:t xml:space="preserve"> </w:t>
      </w:r>
      <w:r w:rsidR="00406A83">
        <w:rPr>
          <w:rFonts w:ascii="Times New Roman" w:hAnsi="Times New Roman" w:cs="Times New Roman"/>
        </w:rPr>
        <w:fldChar w:fldCharType="begin"/>
      </w:r>
      <w:r w:rsidR="0080586B">
        <w:rPr>
          <w:rFonts w:ascii="Times New Roman" w:hAnsi="Times New Roman" w:cs="Times New Roman"/>
        </w:rPr>
        <w:instrText xml:space="preserve"> ADDIN ZOTERO_ITEM CSL_CITATION {"citationID":"cYE1bBQR","properties":{"formattedCitation":"(Gallis 2006)","plainCitation":"(Gallis 2006)","noteIndex":0},"citationItems":[{"id":1630,"uris":["http://zotero.org/users/16283420/items/4IWAEMNI"],"itemData":{"id":1630,"type":"chapter","abstract":"France has taken its own course for centuries and it continues to do so. Its immigration policies have now led to very widespread and very public burnings of automobiles and rioting. Its millions of Arab citizens with their high birth rates, high unemployment rates, and high frustration levels have reached the level of ignition. Can France put this situation back into the bottle or can it change its policies in time to prevent a constant level of civil unrest? This book examines those policies themselves as well as France's foreign policies which are intertwined with the problems.","container-title":"France in Focus: Immigration Policies, Foreign Policy and U.S. Relations","event-place":"Hauppauge","ISBN":"978-1-59454-935-9","language":"en","page":"11-50","publisher":"Nova Publishers","publisher-place":"Hauppauge","source":"Google Books","title":"France: Factors Shaping Foreign Policy, and Issues in U.S.-French Relations","editor":[{"family":"Lynch","given":"Jean B."}],"author":[{"family":"Gallis","given":"Paul"}],"issued":{"date-parts":[["2006"]]}}}],"schema":"https://github.com/citation-style-language/schema/raw/master/csl-citation.json"} </w:instrText>
      </w:r>
      <w:r w:rsidR="00406A83">
        <w:rPr>
          <w:rFonts w:ascii="Times New Roman" w:hAnsi="Times New Roman" w:cs="Times New Roman"/>
        </w:rPr>
        <w:fldChar w:fldCharType="separate"/>
      </w:r>
      <w:r w:rsidR="0080586B">
        <w:rPr>
          <w:rFonts w:ascii="Times New Roman" w:hAnsi="Times New Roman" w:cs="Times New Roman"/>
          <w:noProof/>
        </w:rPr>
        <w:t>(Gallis 2006)</w:t>
      </w:r>
      <w:r w:rsidR="00406A83">
        <w:rPr>
          <w:rFonts w:ascii="Times New Roman" w:hAnsi="Times New Roman" w:cs="Times New Roman"/>
        </w:rPr>
        <w:fldChar w:fldCharType="end"/>
      </w:r>
      <w:r w:rsidR="00447E80">
        <w:rPr>
          <w:rFonts w:ascii="Times New Roman" w:hAnsi="Times New Roman" w:cs="Times New Roman"/>
        </w:rPr>
        <w:t>.</w:t>
      </w:r>
      <w:r w:rsidR="00397BC6">
        <w:rPr>
          <w:rFonts w:ascii="Times New Roman" w:hAnsi="Times New Roman" w:cs="Times New Roman"/>
        </w:rPr>
        <w:t xml:space="preserve"> </w:t>
      </w:r>
      <w:r w:rsidR="00E63B04">
        <w:rPr>
          <w:rFonts w:ascii="Times New Roman" w:hAnsi="Times New Roman" w:cs="Times New Roman"/>
        </w:rPr>
        <w:t>In general terms, d</w:t>
      </w:r>
      <w:r w:rsidR="00CB1B9E">
        <w:rPr>
          <w:rFonts w:ascii="Times New Roman" w:hAnsi="Times New Roman" w:cs="Times New Roman"/>
        </w:rPr>
        <w:t>espite being part of the Western alliance</w:t>
      </w:r>
      <w:r w:rsidR="0016354F">
        <w:rPr>
          <w:rFonts w:ascii="Times New Roman" w:hAnsi="Times New Roman" w:cs="Times New Roman"/>
        </w:rPr>
        <w:t xml:space="preserve"> and recognizing </w:t>
      </w:r>
      <w:r w:rsidR="00D2195D">
        <w:rPr>
          <w:rFonts w:ascii="Times New Roman" w:hAnsi="Times New Roman" w:cs="Times New Roman"/>
        </w:rPr>
        <w:t>t</w:t>
      </w:r>
      <w:r w:rsidR="0016354F" w:rsidRPr="0016354F">
        <w:rPr>
          <w:rFonts w:ascii="Times New Roman" w:hAnsi="Times New Roman" w:cs="Times New Roman"/>
        </w:rPr>
        <w:t>he necessity of American defence guarantees</w:t>
      </w:r>
      <w:r w:rsidR="00CB1B9E">
        <w:rPr>
          <w:rFonts w:ascii="Times New Roman" w:hAnsi="Times New Roman" w:cs="Times New Roman"/>
        </w:rPr>
        <w:t xml:space="preserve">, France traditionally has been </w:t>
      </w:r>
      <w:r w:rsidR="00F6681B">
        <w:rPr>
          <w:rFonts w:ascii="Times New Roman" w:hAnsi="Times New Roman" w:cs="Times New Roman"/>
        </w:rPr>
        <w:t xml:space="preserve">less </w:t>
      </w:r>
      <w:r w:rsidR="008F5D4F">
        <w:rPr>
          <w:rFonts w:ascii="Times New Roman" w:hAnsi="Times New Roman" w:cs="Times New Roman"/>
        </w:rPr>
        <w:t xml:space="preserve">willing to follow the US </w:t>
      </w:r>
      <w:r w:rsidR="005B7F98">
        <w:rPr>
          <w:rFonts w:ascii="Times New Roman" w:hAnsi="Times New Roman" w:cs="Times New Roman"/>
        </w:rPr>
        <w:t xml:space="preserve">lead </w:t>
      </w:r>
      <w:r w:rsidR="008F5D4F">
        <w:rPr>
          <w:rFonts w:ascii="Times New Roman" w:hAnsi="Times New Roman" w:cs="Times New Roman"/>
        </w:rPr>
        <w:t xml:space="preserve">regarding global affairs, although </w:t>
      </w:r>
      <w:r w:rsidR="00FF6E83">
        <w:rPr>
          <w:rFonts w:ascii="Times New Roman" w:hAnsi="Times New Roman" w:cs="Times New Roman"/>
        </w:rPr>
        <w:t xml:space="preserve">observers </w:t>
      </w:r>
      <w:r w:rsidR="00DE2A3B">
        <w:rPr>
          <w:rFonts w:ascii="Times New Roman" w:hAnsi="Times New Roman" w:cs="Times New Roman"/>
        </w:rPr>
        <w:t xml:space="preserve">noted </w:t>
      </w:r>
      <w:r w:rsidR="008F5D4F">
        <w:rPr>
          <w:rFonts w:ascii="Times New Roman" w:hAnsi="Times New Roman" w:cs="Times New Roman"/>
        </w:rPr>
        <w:t xml:space="preserve">recent realignment in </w:t>
      </w:r>
      <w:r w:rsidR="0076322B">
        <w:rPr>
          <w:rFonts w:ascii="Times New Roman" w:hAnsi="Times New Roman" w:cs="Times New Roman"/>
        </w:rPr>
        <w:t xml:space="preserve">the </w:t>
      </w:r>
      <w:r w:rsidR="008F5D4F">
        <w:rPr>
          <w:rFonts w:ascii="Times New Roman" w:hAnsi="Times New Roman" w:cs="Times New Roman"/>
        </w:rPr>
        <w:t xml:space="preserve">face of the growing challenge posed by Russia and </w:t>
      </w:r>
      <w:r w:rsidR="0076322B">
        <w:rPr>
          <w:rFonts w:ascii="Times New Roman" w:hAnsi="Times New Roman" w:cs="Times New Roman"/>
        </w:rPr>
        <w:t>China</w:t>
      </w:r>
      <w:r w:rsidR="008F5D4F">
        <w:rPr>
          <w:rFonts w:ascii="Times New Roman" w:hAnsi="Times New Roman" w:cs="Times New Roman"/>
        </w:rPr>
        <w:t xml:space="preserve"> </w:t>
      </w:r>
      <w:r w:rsidR="00DA6570">
        <w:rPr>
          <w:rFonts w:ascii="Times New Roman" w:hAnsi="Times New Roman" w:cs="Times New Roman"/>
        </w:rPr>
        <w:fldChar w:fldCharType="begin"/>
      </w:r>
      <w:r w:rsidR="00A01B11">
        <w:rPr>
          <w:rFonts w:ascii="Times New Roman" w:hAnsi="Times New Roman" w:cs="Times New Roman"/>
        </w:rPr>
        <w:instrText xml:space="preserve"> ADDIN ZOTERO_ITEM CSL_CITATION {"citationID":"TfWojtEI","properties":{"formattedCitation":"(Rees and Xu 2024)","plainCitation":"(Rees and Xu 2024)","noteIndex":0},"citationItems":[{"id":1642,"uris":["http://zotero.org/users/16283420/items/PYA3W6ZG"],"itemData":{"id":1642,"type":"article-journal","abstract":"The Russian invasion of Ukraine and the recognition of the rising challenge from China have resulted in a closer alignment of American, British and French strategic interests. This policy paper explores how the strategic relationship between the United States, the United Kingdom and France has evolved amid this changed threat environment.The Russia–Ukraine war exposed the limitations of France's policy of ‘strategic autonomy’ and reasserted the importance of an American role in European security. The war has re-focused attention upon the Lancaster House framework in which the UK and France have the potential to enhance their contribution to European defence.The UK still regards its ‘special relationship’ with the US as being of critical importance to its foreign policy. But the UK's diminishing military power makes it a less valuable ally to the US whose attention is increasingly upon the Indo-Pacific region.The paper argues that the alignment between the three countries has been closer over the Russian war in Ukraine compared to attitudes towards China, where tensions between France and the ‘Anglo-Saxons’ persist.France has been unwilling to adopt the American approach towards China and has stuck to its vision of a multipolar world. The AUKUS deal arranged between the US, UK and Australia had the effect of alienating France.The policy paper contends that the temporary alignment between US, UK and French interests will erode as long-standing conflicts of interest re-emerge. In particular, the unpredictability of US leadership will damage the trilateral relationship if Donald Trump regains the presidency in November 2024.","container-title":"International Affairs","DOI":"10.1093/ia/iiae075","ISSN":"0020-5850","issue":"3","journalAbbreviation":"International Affairs","page":"1249-1261","source":"Silverchair","title":"US–UK–France relations amid the Russia–Ukraine war: a new strategic alignment?","title-short":"US–UK–France relations amid the Russia–Ukraine war","volume":"100","author":[{"family":"Rees","given":"Wyn"},{"family":"Xu","given":"Ruike"}],"issued":{"date-parts":[["2024",5,7]]}}}],"schema":"https://github.com/citation-style-language/schema/raw/master/csl-citation.json"} </w:instrText>
      </w:r>
      <w:r w:rsidR="00DA6570">
        <w:rPr>
          <w:rFonts w:ascii="Times New Roman" w:hAnsi="Times New Roman" w:cs="Times New Roman"/>
        </w:rPr>
        <w:fldChar w:fldCharType="separate"/>
      </w:r>
      <w:r w:rsidR="00A01B11">
        <w:rPr>
          <w:rFonts w:ascii="Times New Roman" w:hAnsi="Times New Roman" w:cs="Times New Roman"/>
          <w:noProof/>
        </w:rPr>
        <w:t>(Rees and Xu 2024)</w:t>
      </w:r>
      <w:r w:rsidR="00DA6570">
        <w:rPr>
          <w:rFonts w:ascii="Times New Roman" w:hAnsi="Times New Roman" w:cs="Times New Roman"/>
        </w:rPr>
        <w:fldChar w:fldCharType="end"/>
      </w:r>
      <w:r w:rsidR="008F5D4F">
        <w:rPr>
          <w:rFonts w:ascii="Times New Roman" w:hAnsi="Times New Roman" w:cs="Times New Roman"/>
        </w:rPr>
        <w:t xml:space="preserve">. </w:t>
      </w:r>
    </w:p>
    <w:p w14:paraId="6578F6F4" w14:textId="178C1AC8" w:rsidR="005F2F14" w:rsidRDefault="005D7F5A" w:rsidP="00072776">
      <w:pPr>
        <w:spacing w:line="480" w:lineRule="auto"/>
        <w:jc w:val="both"/>
        <w:rPr>
          <w:rFonts w:ascii="Times New Roman" w:hAnsi="Times New Roman" w:cs="Times New Roman"/>
        </w:rPr>
      </w:pPr>
      <w:r w:rsidRPr="005D7F5A">
        <w:rPr>
          <w:rFonts w:ascii="Times New Roman" w:hAnsi="Times New Roman" w:cs="Times New Roman"/>
        </w:rPr>
        <w:t>As a consequence of France’s European orientation, its most significant ties are generally considered to be with European partners.</w:t>
      </w:r>
      <w:r>
        <w:rPr>
          <w:rFonts w:ascii="Times New Roman" w:hAnsi="Times New Roman" w:cs="Times New Roman"/>
        </w:rPr>
        <w:t xml:space="preserve"> </w:t>
      </w:r>
      <w:r w:rsidR="00DF3EFC" w:rsidRPr="00DF3EFC">
        <w:rPr>
          <w:rFonts w:ascii="Times New Roman" w:hAnsi="Times New Roman" w:cs="Times New Roman"/>
        </w:rPr>
        <w:t xml:space="preserve">Among European partnerships, the Franco-German </w:t>
      </w:r>
      <w:r w:rsidR="00DF3EFC" w:rsidRPr="00DF3EFC">
        <w:rPr>
          <w:rFonts w:ascii="Times New Roman" w:hAnsi="Times New Roman" w:cs="Times New Roman"/>
        </w:rPr>
        <w:lastRenderedPageBreak/>
        <w:t>bilateral relationship</w:t>
      </w:r>
      <w:r w:rsidR="00DF3EFC">
        <w:rPr>
          <w:rFonts w:ascii="Times New Roman" w:hAnsi="Times New Roman" w:cs="Times New Roman"/>
        </w:rPr>
        <w:t xml:space="preserve">, </w:t>
      </w:r>
      <w:r w:rsidR="00DF3EFC" w:rsidRPr="00DF3EFC">
        <w:rPr>
          <w:rFonts w:ascii="Times New Roman" w:hAnsi="Times New Roman" w:cs="Times New Roman"/>
        </w:rPr>
        <w:t>despite a long history of rivalry</w:t>
      </w:r>
      <w:r w:rsidR="00DF3EFC">
        <w:rPr>
          <w:rFonts w:ascii="Times New Roman" w:hAnsi="Times New Roman" w:cs="Times New Roman"/>
        </w:rPr>
        <w:t xml:space="preserve">, </w:t>
      </w:r>
      <w:r w:rsidR="00DF3EFC" w:rsidRPr="00DF3EFC">
        <w:rPr>
          <w:rFonts w:ascii="Times New Roman" w:hAnsi="Times New Roman" w:cs="Times New Roman"/>
        </w:rPr>
        <w:t>is considered particularly durable since the signing of the Élysée Treaty</w:t>
      </w:r>
      <w:r w:rsidR="001C48D4">
        <w:rPr>
          <w:rFonts w:ascii="Times New Roman" w:hAnsi="Times New Roman" w:cs="Times New Roman"/>
        </w:rPr>
        <w:t xml:space="preserve"> </w:t>
      </w:r>
      <w:r w:rsidR="001C48D4">
        <w:rPr>
          <w:rFonts w:ascii="Times New Roman" w:hAnsi="Times New Roman" w:cs="Times New Roman"/>
        </w:rPr>
        <w:fldChar w:fldCharType="begin"/>
      </w:r>
      <w:r w:rsidR="00B13B14">
        <w:rPr>
          <w:rFonts w:ascii="Times New Roman" w:hAnsi="Times New Roman" w:cs="Times New Roman"/>
        </w:rPr>
        <w:instrText xml:space="preserve"> ADDIN ZOTERO_ITEM CSL_CITATION {"citationID":"IcIQa0sQ","properties":{"formattedCitation":"(Krotz and Schild 2013)","plainCitation":"(Krotz and Schild 2013)","noteIndex":0},"citationItems":[{"id":1622,"uris":["http://zotero.org/users/16283420/items/6ADTMFL9"],"itemData":{"id":1622,"type":"book","abstract":"France and Germany have played a pivotal role in the history and politics of European integration. Yet, paradoxically, a study that systematically investigates the interrelated reality of Franco-German bilateralism and multilateral European integration has been conspicuously lacking. Formulating an approach the authors call \"embedded bilateralism\", this book offers exactly that. It scrutinizes in empirical and historical detail the bilateral Franco-German order and France and Germany's joint role in shaping Europe over the past half century. The book addresses two key questions regarding France and Germany in Europe from the Elysée Treaty to the twenty-first century: Why have France and Germany continued to hang together in an especially tight relationship for over five decades amidst frequently dramatic domestic change, lasting differences, and fundamental international transformation? And why has the joint Franco-German impact on shaping Europe's polity and European policies, while fundamental, proved so uneven across political domains and time? In answer to the first question, Shaping Europe argues that the actions and practices of the Franco-German order-its regularized bilateral intergovernmentalism, symbolic acts and practices, and parapublic underpinnings-together have rendered this bilateral connection historically resilient and politically adaptable. Regarding the second question, the book holds that different combinations of a limited number of factors located at the bilateral, domestic, regional European, and international levels explain central aspects of variation. Together, these factors condition and modulate France and Germany's joint impact on Europe. In pursuing its research questions, theoretical work, historical reconstructions, and empirical analyses, Shaping Europe fruitfully combines the study of European integration, EU politics and policymaking, Franco-German affairs, and French and German politics with general theorizing and conceptual grounding in international relations and political science.","event-place":"Oxford","ISBN":"978-0-19-966008-7","language":"en","note":"Google-Books-ID: SBDi9gFBLcYC","number-of-pages":"355","publisher":"Oxford University Press","publisher-place":"Oxford","source":"Google Books","title":"Shaping Europe: France, Germany, and Embedded Bilateralism from the Elysée Treaty to Twenty-First Century Politics","title-short":"Shaping Europe","author":[{"family":"Krotz","given":"Ulrich"},{"family":"Schild","given":"Joachim"}],"issued":{"date-parts":[["2013"]]}}}],"schema":"https://github.com/citation-style-language/schema/raw/master/csl-citation.json"} </w:instrText>
      </w:r>
      <w:r w:rsidR="001C48D4">
        <w:rPr>
          <w:rFonts w:ascii="Times New Roman" w:hAnsi="Times New Roman" w:cs="Times New Roman"/>
        </w:rPr>
        <w:fldChar w:fldCharType="separate"/>
      </w:r>
      <w:r w:rsidR="00B13B14">
        <w:rPr>
          <w:rFonts w:ascii="Times New Roman" w:hAnsi="Times New Roman" w:cs="Times New Roman"/>
          <w:noProof/>
        </w:rPr>
        <w:t>(Krotz and Schild 2013)</w:t>
      </w:r>
      <w:r w:rsidR="001C48D4">
        <w:rPr>
          <w:rFonts w:ascii="Times New Roman" w:hAnsi="Times New Roman" w:cs="Times New Roman"/>
        </w:rPr>
        <w:fldChar w:fldCharType="end"/>
      </w:r>
      <w:r w:rsidR="001C48D4">
        <w:rPr>
          <w:rFonts w:ascii="Times New Roman" w:hAnsi="Times New Roman" w:cs="Times New Roman"/>
        </w:rPr>
        <w:t xml:space="preserve">. </w:t>
      </w:r>
      <w:r w:rsidR="00924895" w:rsidRPr="00924895">
        <w:rPr>
          <w:rFonts w:ascii="Times New Roman" w:hAnsi="Times New Roman" w:cs="Times New Roman"/>
        </w:rPr>
        <w:t>Admittedly, the relationship experiences fluctuations, such as recent differences over the war in Ukraine and incidents like cancelled state visits</w:t>
      </w:r>
      <w:r w:rsidR="00924895">
        <w:rPr>
          <w:rFonts w:ascii="Times New Roman" w:hAnsi="Times New Roman" w:cs="Times New Roman"/>
        </w:rPr>
        <w:t>. N</w:t>
      </w:r>
      <w:r w:rsidR="00924895" w:rsidRPr="00924895">
        <w:rPr>
          <w:rFonts w:ascii="Times New Roman" w:hAnsi="Times New Roman" w:cs="Times New Roman"/>
        </w:rPr>
        <w:t>onetheless, the two leading powers of the EU are generally regarded as sharing a common understanding regarding their overarching partnership</w:t>
      </w:r>
      <w:r w:rsidR="00E874FB">
        <w:rPr>
          <w:rFonts w:ascii="Times New Roman" w:hAnsi="Times New Roman" w:cs="Times New Roman"/>
        </w:rPr>
        <w:t xml:space="preserve"> </w:t>
      </w:r>
      <w:r w:rsidR="001226D6">
        <w:rPr>
          <w:rFonts w:ascii="Times New Roman" w:hAnsi="Times New Roman" w:cs="Times New Roman"/>
        </w:rPr>
        <w:fldChar w:fldCharType="begin"/>
      </w:r>
      <w:r w:rsidR="0050366C">
        <w:rPr>
          <w:rFonts w:ascii="Times New Roman" w:hAnsi="Times New Roman" w:cs="Times New Roman"/>
        </w:rPr>
        <w:instrText xml:space="preserve"> ADDIN ZOTERO_ITEM CSL_CITATION {"citationID":"QN0Pgavy","properties":{"formattedCitation":"(Schirmann 2024)","plainCitation":"(Schirmann 2024)","noteIndex":0},"citationItems":[{"id":1645,"uris":["http://zotero.org/users/16283420/items/6LAQC2WA"],"itemData":{"id":1645,"type":"article-journal","container-title":"Cluj University Journal Interdisciplinary: Social Sciences and Humanities","journalAbbreviation":"Cluj Univ. J. Interdisc.: Soc. Sciences &amp; Humanities","page":"3-7","source":"COinS","title":"The Franco-German Relationship","volume":"2","author":[{"family":"Schirmann","given":"Sylvain"}],"issued":{"date-parts":[["2024"]]}}}],"schema":"https://github.com/citation-style-language/schema/raw/master/csl-citation.json"} </w:instrText>
      </w:r>
      <w:r w:rsidR="001226D6">
        <w:rPr>
          <w:rFonts w:ascii="Times New Roman" w:hAnsi="Times New Roman" w:cs="Times New Roman"/>
        </w:rPr>
        <w:fldChar w:fldCharType="separate"/>
      </w:r>
      <w:r w:rsidR="0050366C">
        <w:rPr>
          <w:rFonts w:ascii="Times New Roman" w:hAnsi="Times New Roman" w:cs="Times New Roman"/>
          <w:noProof/>
        </w:rPr>
        <w:t>(Schirmann 2024)</w:t>
      </w:r>
      <w:r w:rsidR="001226D6">
        <w:rPr>
          <w:rFonts w:ascii="Times New Roman" w:hAnsi="Times New Roman" w:cs="Times New Roman"/>
        </w:rPr>
        <w:fldChar w:fldCharType="end"/>
      </w:r>
      <w:r w:rsidR="00E874FB">
        <w:rPr>
          <w:rFonts w:ascii="Times New Roman" w:hAnsi="Times New Roman" w:cs="Times New Roman"/>
        </w:rPr>
        <w:t>.</w:t>
      </w:r>
      <w:r w:rsidR="004F31D8">
        <w:rPr>
          <w:rFonts w:ascii="Times New Roman" w:hAnsi="Times New Roman" w:cs="Times New Roman"/>
        </w:rPr>
        <w:t xml:space="preserve"> </w:t>
      </w:r>
      <w:r w:rsidR="00700D2D" w:rsidRPr="00700D2D">
        <w:rPr>
          <w:rFonts w:ascii="Times New Roman" w:hAnsi="Times New Roman" w:cs="Times New Roman"/>
        </w:rPr>
        <w:t xml:space="preserve">Another key European partnership for France is with Great Britain. This relationship is considered close, although the two states have at times held divergent positions on various issues and have been described as </w:t>
      </w:r>
      <w:r w:rsidR="00B5220A">
        <w:rPr>
          <w:rFonts w:ascii="Times New Roman" w:hAnsi="Times New Roman" w:cs="Times New Roman"/>
        </w:rPr>
        <w:t>‘</w:t>
      </w:r>
      <w:r w:rsidR="00860AF1">
        <w:rPr>
          <w:rFonts w:ascii="Times New Roman" w:hAnsi="Times New Roman" w:cs="Times New Roman"/>
        </w:rPr>
        <w:t>sweet enemies</w:t>
      </w:r>
      <w:r w:rsidR="001A65B2">
        <w:rPr>
          <w:rFonts w:ascii="Times New Roman" w:hAnsi="Times New Roman" w:cs="Times New Roman"/>
        </w:rPr>
        <w:t>,</w:t>
      </w:r>
      <w:r w:rsidR="00860AF1">
        <w:rPr>
          <w:rFonts w:ascii="Times New Roman" w:hAnsi="Times New Roman" w:cs="Times New Roman"/>
        </w:rPr>
        <w:t xml:space="preserve">’ </w:t>
      </w:r>
      <w:r w:rsidR="0074233F" w:rsidRPr="0074233F">
        <w:rPr>
          <w:rFonts w:ascii="Times New Roman" w:hAnsi="Times New Roman" w:cs="Times New Roman"/>
        </w:rPr>
        <w:t>characterized by a dynamic of both rivalry and cooperation</w:t>
      </w:r>
      <w:r w:rsidR="007D27FB">
        <w:rPr>
          <w:rFonts w:ascii="Times New Roman" w:hAnsi="Times New Roman" w:cs="Times New Roman"/>
        </w:rPr>
        <w:t>.</w:t>
      </w:r>
      <w:r w:rsidR="00326119">
        <w:rPr>
          <w:rFonts w:ascii="Times New Roman" w:hAnsi="Times New Roman" w:cs="Times New Roman"/>
        </w:rPr>
        <w:t xml:space="preserve"> T</w:t>
      </w:r>
      <w:r w:rsidR="007A762C">
        <w:rPr>
          <w:rFonts w:ascii="Times New Roman" w:hAnsi="Times New Roman" w:cs="Times New Roman"/>
        </w:rPr>
        <w:t xml:space="preserve">heir relationship </w:t>
      </w:r>
      <w:r w:rsidR="00326119">
        <w:rPr>
          <w:rFonts w:ascii="Times New Roman" w:hAnsi="Times New Roman" w:cs="Times New Roman"/>
        </w:rPr>
        <w:t>is believed to have</w:t>
      </w:r>
      <w:r w:rsidR="007A762C">
        <w:rPr>
          <w:rFonts w:ascii="Times New Roman" w:hAnsi="Times New Roman" w:cs="Times New Roman"/>
        </w:rPr>
        <w:t xml:space="preserve"> gradually moved to </w:t>
      </w:r>
      <w:r w:rsidR="008D2A01">
        <w:rPr>
          <w:rFonts w:ascii="Times New Roman" w:hAnsi="Times New Roman" w:cs="Times New Roman"/>
        </w:rPr>
        <w:t>‘</w:t>
      </w:r>
      <w:r w:rsidR="007A762C">
        <w:rPr>
          <w:rFonts w:ascii="Times New Roman" w:hAnsi="Times New Roman" w:cs="Times New Roman"/>
        </w:rPr>
        <w:t>special</w:t>
      </w:r>
      <w:r w:rsidR="008D2A01">
        <w:rPr>
          <w:rFonts w:ascii="Times New Roman" w:hAnsi="Times New Roman" w:cs="Times New Roman"/>
        </w:rPr>
        <w:t>’</w:t>
      </w:r>
      <w:r w:rsidR="0027053C">
        <w:rPr>
          <w:rFonts w:ascii="Times New Roman" w:hAnsi="Times New Roman" w:cs="Times New Roman"/>
        </w:rPr>
        <w:t xml:space="preserve"> </w:t>
      </w:r>
      <w:r w:rsidR="00DB04F2">
        <w:rPr>
          <w:rFonts w:ascii="Times New Roman" w:hAnsi="Times New Roman" w:cs="Times New Roman"/>
        </w:rPr>
        <w:fldChar w:fldCharType="begin"/>
      </w:r>
      <w:r w:rsidR="00C86AA4">
        <w:rPr>
          <w:rFonts w:ascii="Times New Roman" w:hAnsi="Times New Roman" w:cs="Times New Roman"/>
        </w:rPr>
        <w:instrText xml:space="preserve"> ADDIN ZOTERO_ITEM CSL_CITATION {"citationID":"GQYOXu04","properties":{"formattedCitation":"(Pannier 2020)","plainCitation":"(Pannier 2020)","noteIndex":0},"citationItems":[{"id":1626,"uris":["http://zotero.org/users/16283420/items/65YG6YWY"],"itemData":{"id":1626,"type":"book","abstract":"As the UK leaves the European Union and as the multilateral order is increasingly under stress, bilateral security links are more important than ever. Among such relationships, the UK-France partnership has become particularly critical in the past decades. Alice Pannier's Rivals in Arms reveals the history of the growing special partnership between Europe's two leading military powers in the twenty-first century. Using an innovative analytical framework rooted in theories of cooperation and negotiation, this book exposes the challenges the two countries have faced to develop, equip, and employ their military capabilities together. Through a decade-long study, Pannier highlights how France and the UK have endeavoured to make their partnership more effective and resistant to domestic and international shifts, including Brexit. Building on more than one hundred interviews with key stakeholders and unmatched access to primary sources, Rivals in Arms takes the reader behind the scenes, investigating the complicated but crucial defence relationship between France and the UK - a relationship that is critical to the future of Euro-Atlantic security.","event-place":"Montreal","ISBN":"978-0-2280-0497-4","language":"en","note":"Google-Books-ID: QOroDwAAQBAJ","number-of-pages":"297","publisher":"McGill Queen's Press","publisher-place":"Montreal","source":"Google Books","title":"Rivals in Arms: The Rise of UK-France Defence Relations in the Twenty-First Century","title-short":"Rivals in Arms","author":[{"family":"Pannier","given":"Alice"}],"issued":{"date-parts":[["2020"]]}}}],"schema":"https://github.com/citation-style-language/schema/raw/master/csl-citation.json"} </w:instrText>
      </w:r>
      <w:r w:rsidR="00DB04F2">
        <w:rPr>
          <w:rFonts w:ascii="Times New Roman" w:hAnsi="Times New Roman" w:cs="Times New Roman"/>
        </w:rPr>
        <w:fldChar w:fldCharType="separate"/>
      </w:r>
      <w:r w:rsidR="00C86AA4">
        <w:rPr>
          <w:rFonts w:ascii="Times New Roman" w:hAnsi="Times New Roman" w:cs="Times New Roman"/>
          <w:noProof/>
        </w:rPr>
        <w:t>(Pannier 2020)</w:t>
      </w:r>
      <w:r w:rsidR="00DB04F2">
        <w:rPr>
          <w:rFonts w:ascii="Times New Roman" w:hAnsi="Times New Roman" w:cs="Times New Roman"/>
        </w:rPr>
        <w:fldChar w:fldCharType="end"/>
      </w:r>
      <w:r w:rsidR="00E8689D">
        <w:rPr>
          <w:rFonts w:ascii="Times New Roman" w:hAnsi="Times New Roman" w:cs="Times New Roman"/>
        </w:rPr>
        <w:t>,</w:t>
      </w:r>
      <w:r w:rsidR="00A16ADF">
        <w:rPr>
          <w:rFonts w:ascii="Times New Roman" w:hAnsi="Times New Roman" w:cs="Times New Roman"/>
        </w:rPr>
        <w:t xml:space="preserve"> </w:t>
      </w:r>
      <w:r w:rsidR="004568F2" w:rsidRPr="004568F2">
        <w:rPr>
          <w:rFonts w:ascii="Times New Roman" w:hAnsi="Times New Roman" w:cs="Times New Roman"/>
        </w:rPr>
        <w:t>although certain differences persist, some of which arise from the dynamics of the UK–US–France triangle and the closer ties between the Anglophone countries</w:t>
      </w:r>
      <w:r w:rsidR="00B666D7">
        <w:rPr>
          <w:rFonts w:ascii="Times New Roman" w:hAnsi="Times New Roman" w:cs="Times New Roman"/>
        </w:rPr>
        <w:t xml:space="preserve">. </w:t>
      </w:r>
      <w:r w:rsidR="00D04677" w:rsidRPr="00D04677">
        <w:rPr>
          <w:rFonts w:ascii="Times New Roman" w:hAnsi="Times New Roman" w:cs="Times New Roman"/>
        </w:rPr>
        <w:t xml:space="preserve">For example, in recent years, France expressed grievances over the cancellation of Australia’s order for French submarines following the signing of the AUKUS agreement between Australia, the UK, and the </w:t>
      </w:r>
      <w:r w:rsidR="00300AF3">
        <w:rPr>
          <w:rFonts w:ascii="Times New Roman" w:hAnsi="Times New Roman" w:cs="Times New Roman"/>
        </w:rPr>
        <w:t>US</w:t>
      </w:r>
      <w:r w:rsidR="00B67DB3">
        <w:rPr>
          <w:rFonts w:ascii="Times New Roman" w:hAnsi="Times New Roman" w:cs="Times New Roman"/>
        </w:rPr>
        <w:t xml:space="preserve"> </w:t>
      </w:r>
      <w:r w:rsidR="00E12E4F">
        <w:rPr>
          <w:rFonts w:ascii="Times New Roman" w:hAnsi="Times New Roman" w:cs="Times New Roman"/>
        </w:rPr>
        <w:fldChar w:fldCharType="begin"/>
      </w:r>
      <w:r w:rsidR="00E76F6F">
        <w:rPr>
          <w:rFonts w:ascii="Times New Roman" w:hAnsi="Times New Roman" w:cs="Times New Roman"/>
        </w:rPr>
        <w:instrText xml:space="preserve"> ADDIN ZOTERO_ITEM CSL_CITATION {"citationID":"wE0dZbIP","properties":{"formattedCitation":"(Laique and Tareen 2025)","plainCitation":"(Laique and Tareen 2025)","noteIndex":0},"citationItems":[{"id":1647,"uris":["http://zotero.org/users/16283420/items/9STFUP57"],"itemData":{"id":1647,"type":"article-journal","abstract":"This paper explored how France has reacted to this move by exclusion to AUKUS not through a direct military confrontation, but through soft balancing and hedging approaches. These included diplomatic outreach, defense co-operation, and diversification of the economy with regional powers such as India, Japan, and ASEAN members. The qualitative research approach is employed to identify official reports, policy reports, and academic sources to describe the identified behaviors of France as the outcome of the assessment of the strategic threats and an effort to maintain the status of influence in the problematic region. The study focuses on the multidimensionality of the objectives of France in balance-seeking, the significance of norms, multilateralism, and sovereignty. France counters the ambitious nature of China to stabilize the situation in the region in a non-confrontational manner. France considers itself the major security guarantor in the Indo-Pacific. Even at the expense of AUKUS and thus, it is a key contributor to alliances without compromising their own independent status, even after AUKUS.","container-title":"Journal of Social Sciences Review","DOI":"10.62843/jssr.v5i3.587","ISSN":"2789-4428","issue":"4","language":"en","license":"Copyright (c) 2025 Copyright in the Journal of Social Sciences Review is retained by the author(s). Authors also grant any third party the right to use the article freely as long as its integrity is maintained and its original authors, citation details and publisher are identified.","page":"38-53","source":"jssr.com.pk","title":"AUKUS Fallout: France's Indo-Pacific Strategy and the Quest for Autonomy","title-short":"AUKUS Fallout","volume":"5","author":[{"family":"Laique","given":"Fakeha"},{"family":"Tareen","given":"Sarina"}],"issued":{"date-parts":[["2025"]]}}}],"schema":"https://github.com/citation-style-language/schema/raw/master/csl-citation.json"} </w:instrText>
      </w:r>
      <w:r w:rsidR="00E12E4F">
        <w:rPr>
          <w:rFonts w:ascii="Times New Roman" w:hAnsi="Times New Roman" w:cs="Times New Roman"/>
        </w:rPr>
        <w:fldChar w:fldCharType="separate"/>
      </w:r>
      <w:r w:rsidR="00E76F6F">
        <w:rPr>
          <w:rFonts w:ascii="Times New Roman" w:hAnsi="Times New Roman" w:cs="Times New Roman"/>
          <w:kern w:val="0"/>
          <w:lang w:val="en-GB"/>
        </w:rPr>
        <w:t>(Laique and Tareen 2025)</w:t>
      </w:r>
      <w:r w:rsidR="00E12E4F">
        <w:rPr>
          <w:rFonts w:ascii="Times New Roman" w:hAnsi="Times New Roman" w:cs="Times New Roman"/>
        </w:rPr>
        <w:fldChar w:fldCharType="end"/>
      </w:r>
      <w:r w:rsidR="00B67DB3">
        <w:rPr>
          <w:rFonts w:ascii="Times New Roman" w:hAnsi="Times New Roman" w:cs="Times New Roman"/>
        </w:rPr>
        <w:t xml:space="preserve">. </w:t>
      </w:r>
      <w:r w:rsidR="00E03E46" w:rsidRPr="00E03E46">
        <w:rPr>
          <w:rFonts w:ascii="Times New Roman" w:hAnsi="Times New Roman" w:cs="Times New Roman"/>
        </w:rPr>
        <w:t>Despite occasional fluctuations, France is regarded as a driving force for European integration</w:t>
      </w:r>
      <w:r w:rsidR="00E03E46">
        <w:rPr>
          <w:rFonts w:ascii="Times New Roman" w:hAnsi="Times New Roman" w:cs="Times New Roman"/>
        </w:rPr>
        <w:t xml:space="preserve"> </w:t>
      </w:r>
      <w:r w:rsidR="008A0DF3">
        <w:rPr>
          <w:rFonts w:ascii="Times New Roman" w:hAnsi="Times New Roman" w:cs="Times New Roman"/>
        </w:rPr>
        <w:fldChar w:fldCharType="begin"/>
      </w:r>
      <w:r w:rsidR="008A0DF3">
        <w:rPr>
          <w:rFonts w:ascii="Times New Roman" w:hAnsi="Times New Roman" w:cs="Times New Roman"/>
        </w:rPr>
        <w:instrText xml:space="preserve"> ADDIN ZOTERO_ITEM CSL_CITATION {"citationID":"xU2RVHLX","properties":{"formattedCitation":"(Steible 2022)","plainCitation":"(Steible 2022)","noteIndex":0},"citationItems":[{"id":1686,"uris":["http://zotero.org/users/16283420/items/4D4KHQUJ"],"itemData":{"id":1686,"type":"chapter","abstract":"The objective of this paper is to assess whether the arrival of Emmanuel Macron to the French presidency has been a game changer regarding European integration. Indeed, the presidential elections of 2017 marked the return of France on the European stage after a few years of relative absence. Quite unprecedently, Emmanuel Macron Europeanised the French presidential campaign as a candidate by putting the European Union at the centre of the public debate, and then became a fervent proponent of reform at European level as President. It is argued that, with his reformist agenda, Macron reconnects with the idea of France as a driving force for European integration as he puts forwards bold proposals regarding the method, i.e., how to reinvigorate the European project and democracy, and the content, i.e., the need to move towards a united and sovereign Europe.","container-title":"The European Union and its Political Leaders: Understanding the Integration Process","event-place":"Cham","ISBN":"978-3-030-96662-1","language":"en","note":"DOI: 10.1007/978-3-030-96662-1_23","page":"279-294","publisher":"Springer International Publishing","publisher-place":"Cham","source":"Springer Link","title":"Emmanuel Macron: The Return of France as a Driving Force for European Integration?","title-short":"Emmanuel Macron","URL":"https://doi.org/10.1007/978-3-030-96662-1_23","author":[{"family":"Steible","given":"Bettina"}],"editor":[{"family":"Ramiro Troitiño","given":"David"},{"family":"Martín de la Guardia","given":"Ricardo"},{"family":"Pérez Sánchez","given":"Guillermo A."}],"accessed":{"date-parts":[["2025",11,28]]},"issued":{"date-parts":[["2022"]]}}}],"schema":"https://github.com/citation-style-language/schema/raw/master/csl-citation.json"} </w:instrText>
      </w:r>
      <w:r w:rsidR="008A0DF3">
        <w:rPr>
          <w:rFonts w:ascii="Times New Roman" w:hAnsi="Times New Roman" w:cs="Times New Roman"/>
        </w:rPr>
        <w:fldChar w:fldCharType="separate"/>
      </w:r>
      <w:r w:rsidR="008A0DF3">
        <w:rPr>
          <w:rFonts w:ascii="Times New Roman" w:hAnsi="Times New Roman" w:cs="Times New Roman"/>
          <w:noProof/>
        </w:rPr>
        <w:t>(Steible 2022)</w:t>
      </w:r>
      <w:r w:rsidR="008A0DF3">
        <w:rPr>
          <w:rFonts w:ascii="Times New Roman" w:hAnsi="Times New Roman" w:cs="Times New Roman"/>
        </w:rPr>
        <w:fldChar w:fldCharType="end"/>
      </w:r>
      <w:r w:rsidR="00B24F2E">
        <w:rPr>
          <w:rFonts w:ascii="Times New Roman" w:hAnsi="Times New Roman" w:cs="Times New Roman"/>
        </w:rPr>
        <w:t xml:space="preserve"> </w:t>
      </w:r>
      <w:r w:rsidR="00F67A57" w:rsidRPr="00F67A57">
        <w:rPr>
          <w:rFonts w:ascii="Times New Roman" w:hAnsi="Times New Roman" w:cs="Times New Roman"/>
        </w:rPr>
        <w:t>and, for instance, has sought to incorporate a European dimension into its nuclear doctrine</w:t>
      </w:r>
      <w:r w:rsidR="00441E96">
        <w:rPr>
          <w:rFonts w:ascii="Times New Roman" w:hAnsi="Times New Roman" w:cs="Times New Roman"/>
        </w:rPr>
        <w:t xml:space="preserve"> </w:t>
      </w:r>
      <w:r w:rsidR="00E71E4E">
        <w:rPr>
          <w:rFonts w:ascii="Times New Roman" w:hAnsi="Times New Roman" w:cs="Times New Roman"/>
        </w:rPr>
        <w:fldChar w:fldCharType="begin"/>
      </w:r>
      <w:r w:rsidR="00E71E4E">
        <w:rPr>
          <w:rFonts w:ascii="Times New Roman" w:hAnsi="Times New Roman" w:cs="Times New Roman"/>
        </w:rPr>
        <w:instrText xml:space="preserve"> ADDIN ZOTERO_ITEM CSL_CITATION {"citationID":"QN7HaEYn","properties":{"formattedCitation":"(Bardio 2025)","plainCitation":"(Bardio 2025)","noteIndex":0},"citationItems":[{"id":1687,"uris":["http://zotero.org/users/16283420/items/3DHYEHJK"],"itemData":{"id":1687,"type":"article-journal","abstract":"Through a detailed examination of the nuclear doctrine speeches of Presidents François Mitterrand, Jacques Chirac, Nicolas Sarkozy, François Hollande, and Emmanuel Macron, this article analyses the European dimension of the French nuclear doctrine after the end of the Cold War. The text assesses how France has sought to integrate European deterrence into its declared nuclear strategy through a series of possibilities such as consultation and co-decision. It is argued that the European aspect of France’s nuclear strategy has been influenced not only by the geopolitical context of each period but also by the leadership priorities of each president. Paradoxically, a more pro-European rhetoric is observed in the twentieth century than in the 21st, despite concrete proposals emerging in the latter. The article concludes that, despite doctrinal differences, practical dynamics have kept France on the sidelines of nuclear consultation structures, raising questions about its future role in European security.","container-title":"French Politics","DOI":"10.1057/s41253-025-00278-3","ISSN":"1476-3427","issue":"2","journalAbbreviation":"Fr Polit","language":"en","page":"153-173","source":"Springer Link","title":"French nuclear doctrine: between national sovereignty and European security","title-short":"French nuclear doctrine","volume":"23","author":[{"family":"Bardio","given":"Nicolás"}],"issued":{"date-parts":[["2025"]]}}}],"schema":"https://github.com/citation-style-language/schema/raw/master/csl-citation.json"} </w:instrText>
      </w:r>
      <w:r w:rsidR="00E71E4E">
        <w:rPr>
          <w:rFonts w:ascii="Times New Roman" w:hAnsi="Times New Roman" w:cs="Times New Roman"/>
        </w:rPr>
        <w:fldChar w:fldCharType="separate"/>
      </w:r>
      <w:r w:rsidR="00E71E4E">
        <w:rPr>
          <w:rFonts w:ascii="Times New Roman" w:hAnsi="Times New Roman" w:cs="Times New Roman"/>
          <w:noProof/>
        </w:rPr>
        <w:t>(Bardio 2025)</w:t>
      </w:r>
      <w:r w:rsidR="00E71E4E">
        <w:rPr>
          <w:rFonts w:ascii="Times New Roman" w:hAnsi="Times New Roman" w:cs="Times New Roman"/>
        </w:rPr>
        <w:fldChar w:fldCharType="end"/>
      </w:r>
      <w:r w:rsidR="00692700">
        <w:rPr>
          <w:rFonts w:ascii="Times New Roman" w:hAnsi="Times New Roman" w:cs="Times New Roman"/>
        </w:rPr>
        <w:t>.</w:t>
      </w:r>
    </w:p>
    <w:p w14:paraId="1E9BA71E" w14:textId="221A5CA9" w:rsidR="00072B12" w:rsidRDefault="00AC5C9F" w:rsidP="00072776">
      <w:pPr>
        <w:spacing w:line="480" w:lineRule="auto"/>
        <w:jc w:val="both"/>
        <w:rPr>
          <w:rFonts w:ascii="Times New Roman" w:hAnsi="Times New Roman" w:cs="Times New Roman"/>
        </w:rPr>
      </w:pPr>
      <w:r w:rsidRPr="00AC5C9F">
        <w:rPr>
          <w:rFonts w:ascii="Times New Roman" w:hAnsi="Times New Roman" w:cs="Times New Roman"/>
        </w:rPr>
        <w:t>Following the end of the Cold War, France initially prioritized the development of economic ties with Russia</w:t>
      </w:r>
      <w:r w:rsidR="00072B12">
        <w:rPr>
          <w:rFonts w:ascii="Times New Roman" w:hAnsi="Times New Roman" w:cs="Times New Roman"/>
        </w:rPr>
        <w:t xml:space="preserve"> </w:t>
      </w:r>
      <w:r w:rsidR="00072B12">
        <w:rPr>
          <w:rFonts w:ascii="Times New Roman" w:hAnsi="Times New Roman" w:cs="Times New Roman"/>
        </w:rPr>
        <w:fldChar w:fldCharType="begin"/>
      </w:r>
      <w:r w:rsidR="00072B12">
        <w:rPr>
          <w:rFonts w:ascii="Times New Roman" w:hAnsi="Times New Roman" w:cs="Times New Roman"/>
        </w:rPr>
        <w:instrText xml:space="preserve"> ADDIN ZOTERO_ITEM CSL_CITATION {"citationID":"MaCTiZ2t","properties":{"formattedCitation":"(Mendras 2013)","plainCitation":"(Mendras 2013)","noteIndex":0},"citationItems":[{"id":1658,"uris":["http://zotero.org/users/16283420/items/SQHLPT3M"],"itemData":{"id":1658,"type":"article-journal","abstract":"While the French government seeks to build an economic relationship with Russia, French society is concerned about growing authoritarianism in the country. Additionally, there are differences in regard to energy, defense policies, EU relations to the Eastern Partnership countries (Ukraine, Belarus, Moldova, Georgia, Armenia, and Azerbaijan), and UN resolutions against dictators use of indiscriminate violence, as in Syria. Economic relations are unbalanced, given Russias heavy reliance on exporting hydrocarbons, and there are few signs that the situation will change soon.","container-title":"Russian Analytical Digest","issue":"130","page":"2-8","source":"HAL","title":"Russia-France : A Strained Political Relationship","title-short":"Russia-France","author":[{"family":"Mendras","given":"Marie"}],"issued":{"date-parts":[["2013"]]}}}],"schema":"https://github.com/citation-style-language/schema/raw/master/csl-citation.json"} </w:instrText>
      </w:r>
      <w:r w:rsidR="00072B12">
        <w:rPr>
          <w:rFonts w:ascii="Times New Roman" w:hAnsi="Times New Roman" w:cs="Times New Roman"/>
        </w:rPr>
        <w:fldChar w:fldCharType="separate"/>
      </w:r>
      <w:r w:rsidR="00072B12">
        <w:rPr>
          <w:rFonts w:ascii="Times New Roman" w:hAnsi="Times New Roman" w:cs="Times New Roman"/>
          <w:noProof/>
        </w:rPr>
        <w:t>(Mendras 2013)</w:t>
      </w:r>
      <w:r w:rsidR="00072B12">
        <w:rPr>
          <w:rFonts w:ascii="Times New Roman" w:hAnsi="Times New Roman" w:cs="Times New Roman"/>
        </w:rPr>
        <w:fldChar w:fldCharType="end"/>
      </w:r>
      <w:r w:rsidR="00072B12">
        <w:rPr>
          <w:rFonts w:ascii="Times New Roman" w:hAnsi="Times New Roman" w:cs="Times New Roman"/>
        </w:rPr>
        <w:t xml:space="preserve">. </w:t>
      </w:r>
      <w:r w:rsidR="00AF77CD" w:rsidRPr="00AF77CD">
        <w:rPr>
          <w:rFonts w:ascii="Times New Roman" w:hAnsi="Times New Roman" w:cs="Times New Roman"/>
        </w:rPr>
        <w:t>As tensions with Russia escalated in the 2010s, France, similarly to Germany, sought to combine measures of pushback and restraint</w:t>
      </w:r>
      <w:r w:rsidR="00AF77CD">
        <w:rPr>
          <w:rFonts w:ascii="Times New Roman" w:hAnsi="Times New Roman" w:cs="Times New Roman"/>
        </w:rPr>
        <w:t xml:space="preserve">, </w:t>
      </w:r>
      <w:r w:rsidR="00AF77CD" w:rsidRPr="00AF77CD">
        <w:rPr>
          <w:rFonts w:ascii="Times New Roman" w:hAnsi="Times New Roman" w:cs="Times New Roman"/>
        </w:rPr>
        <w:t>such as the enforcement of sanctions</w:t>
      </w:r>
      <w:r w:rsidR="00AF77CD">
        <w:rPr>
          <w:rFonts w:ascii="Times New Roman" w:hAnsi="Times New Roman" w:cs="Times New Roman"/>
        </w:rPr>
        <w:t xml:space="preserve">, </w:t>
      </w:r>
      <w:r w:rsidR="00AF77CD" w:rsidRPr="00AF77CD">
        <w:rPr>
          <w:rFonts w:ascii="Times New Roman" w:hAnsi="Times New Roman" w:cs="Times New Roman"/>
        </w:rPr>
        <w:t>with continued engagement.</w:t>
      </w:r>
      <w:r w:rsidR="00ED54E1">
        <w:rPr>
          <w:rFonts w:ascii="Times New Roman" w:hAnsi="Times New Roman" w:cs="Times New Roman"/>
        </w:rPr>
        <w:t xml:space="preserve"> </w:t>
      </w:r>
      <w:r w:rsidR="00ED54E1" w:rsidRPr="00ED54E1">
        <w:rPr>
          <w:rFonts w:ascii="Times New Roman" w:hAnsi="Times New Roman" w:cs="Times New Roman"/>
        </w:rPr>
        <w:t>Unlike Germany, however, France has consistently advocated for Europe’s strategic autonomy and reduced dependence on the United States</w:t>
      </w:r>
      <w:r w:rsidR="00072B12">
        <w:rPr>
          <w:rFonts w:ascii="Times New Roman" w:hAnsi="Times New Roman" w:cs="Times New Roman"/>
        </w:rPr>
        <w:t xml:space="preserve"> </w:t>
      </w:r>
      <w:r w:rsidR="00072B12">
        <w:rPr>
          <w:rFonts w:ascii="Times New Roman" w:hAnsi="Times New Roman" w:cs="Times New Roman"/>
        </w:rPr>
        <w:fldChar w:fldCharType="begin"/>
      </w:r>
      <w:r w:rsidR="00DD4A5D">
        <w:rPr>
          <w:rFonts w:ascii="Times New Roman" w:hAnsi="Times New Roman" w:cs="Times New Roman"/>
        </w:rPr>
        <w:instrText xml:space="preserve"> ADDIN ZOTERO_ITEM CSL_CITATION {"citationID":"kyZV4sxo","properties":{"formattedCitation":"(Marang\\uc0\\u233{} and Stewart 2021)","plainCitation":"(Marangé and Stewart 2021)","noteIndex":0},"citationItems":[{"id":1660,"uris":["http://zotero.org/users/16283420/items/3L6XMKRV"],"itemData":{"id":1660,"type":"report","event-place":"London","genre":"Research Paper","page":"46","publisher":"Chatcham House","publisher-place":"London","title":"French and Germanapproaches to Russia: Convergence yes,EU compatibility no","URL":"https://www.chathamhouse.org/sites/default/files/2021-11/2021-11-30-french-german-approaches-russia-marange-and-stewart.pdf","author":[{"family":"Marangé","given":"Céline"},{"family":"Stewart","given":"Susan"}],"accessed":{"date-parts":[["2025",11,27]]},"issued":{"date-parts":[["2021",11]]}}}],"schema":"https://github.com/citation-style-language/schema/raw/master/csl-citation.json"} </w:instrText>
      </w:r>
      <w:r w:rsidR="00072B12">
        <w:rPr>
          <w:rFonts w:ascii="Times New Roman" w:hAnsi="Times New Roman" w:cs="Times New Roman"/>
        </w:rPr>
        <w:fldChar w:fldCharType="separate"/>
      </w:r>
      <w:r w:rsidR="00DD4A5D" w:rsidRPr="00DD4A5D">
        <w:rPr>
          <w:rFonts w:ascii="Times New Roman" w:hAnsi="Times New Roman" w:cs="Times New Roman"/>
          <w:kern w:val="0"/>
          <w:lang w:val="en-GB"/>
        </w:rPr>
        <w:t>(Marangé and Stewart 2021)</w:t>
      </w:r>
      <w:r w:rsidR="00072B12">
        <w:rPr>
          <w:rFonts w:ascii="Times New Roman" w:hAnsi="Times New Roman" w:cs="Times New Roman"/>
        </w:rPr>
        <w:fldChar w:fldCharType="end"/>
      </w:r>
      <w:r w:rsidR="00072B12">
        <w:rPr>
          <w:rFonts w:ascii="Times New Roman" w:hAnsi="Times New Roman" w:cs="Times New Roman"/>
        </w:rPr>
        <w:t xml:space="preserve">. </w:t>
      </w:r>
      <w:r w:rsidR="009235B2" w:rsidRPr="009235B2">
        <w:rPr>
          <w:rFonts w:ascii="Times New Roman" w:hAnsi="Times New Roman" w:cs="Times New Roman"/>
        </w:rPr>
        <w:t>The outbreak of the full-scale war between Russia and Ukraine in 2022, as noted previously, has prompted a reorientation of certain aspects of France’s foreign policy.</w:t>
      </w:r>
      <w:r w:rsidR="009235B2">
        <w:rPr>
          <w:rFonts w:ascii="Times New Roman" w:hAnsi="Times New Roman" w:cs="Times New Roman"/>
        </w:rPr>
        <w:t xml:space="preserve"> </w:t>
      </w:r>
      <w:r w:rsidR="002C231A" w:rsidRPr="002C231A">
        <w:rPr>
          <w:rFonts w:ascii="Times New Roman" w:hAnsi="Times New Roman" w:cs="Times New Roman"/>
        </w:rPr>
        <w:t>oday, Russia is regarded as a direct threat, as noted in the</w:t>
      </w:r>
      <w:r w:rsidR="00F47DC0">
        <w:rPr>
          <w:rFonts w:ascii="Times New Roman" w:hAnsi="Times New Roman" w:cs="Times New Roman"/>
        </w:rPr>
        <w:t xml:space="preserve"> </w:t>
      </w:r>
      <w:r w:rsidR="00064855">
        <w:rPr>
          <w:rFonts w:ascii="Times New Roman" w:hAnsi="Times New Roman" w:cs="Times New Roman"/>
        </w:rPr>
        <w:t>French National Strategic Review 2025</w:t>
      </w:r>
      <w:r w:rsidR="00072B12">
        <w:rPr>
          <w:rFonts w:ascii="Times New Roman" w:hAnsi="Times New Roman" w:cs="Times New Roman"/>
        </w:rPr>
        <w:t xml:space="preserve"> </w:t>
      </w:r>
      <w:r w:rsidR="00072B12">
        <w:rPr>
          <w:rFonts w:ascii="Times New Roman" w:hAnsi="Times New Roman" w:cs="Times New Roman"/>
        </w:rPr>
        <w:fldChar w:fldCharType="begin"/>
      </w:r>
      <w:r w:rsidR="00A4758B">
        <w:rPr>
          <w:rFonts w:ascii="Times New Roman" w:hAnsi="Times New Roman" w:cs="Times New Roman"/>
        </w:rPr>
        <w:instrText xml:space="preserve"> ADDIN ZOTERO_ITEM CSL_CITATION {"citationID":"x89salz8","properties":{"formattedCitation":"(Republique Francaise 2025)","plainCitation":"(Republique Francaise 2025)","noteIndex":0},"citationItems":[{"id":1637,"uris":["http://zotero.org/users/16283420/items/Z9LEI97E"],"itemData":{"id":1637,"type":"document","publisher":"Premier Ministre, Secrétariat général de la défense et de la sécurité nationale","title":"National Strategic Review 2025","author":[{"literal":"Republique Francaise"}],"issued":{"date-parts":[["2025"]]}}}],"schema":"https://github.com/citation-style-language/schema/raw/master/csl-citation.json"} </w:instrText>
      </w:r>
      <w:r w:rsidR="00072B12">
        <w:rPr>
          <w:rFonts w:ascii="Times New Roman" w:hAnsi="Times New Roman" w:cs="Times New Roman"/>
        </w:rPr>
        <w:fldChar w:fldCharType="separate"/>
      </w:r>
      <w:r w:rsidR="00A4758B">
        <w:rPr>
          <w:rFonts w:ascii="Times New Roman" w:hAnsi="Times New Roman" w:cs="Times New Roman"/>
          <w:noProof/>
        </w:rPr>
        <w:t>(Republique Francaise 2025)</w:t>
      </w:r>
      <w:r w:rsidR="00072B12">
        <w:rPr>
          <w:rFonts w:ascii="Times New Roman" w:hAnsi="Times New Roman" w:cs="Times New Roman"/>
        </w:rPr>
        <w:fldChar w:fldCharType="end"/>
      </w:r>
      <w:r w:rsidR="007D237C">
        <w:rPr>
          <w:rFonts w:ascii="Times New Roman" w:hAnsi="Times New Roman" w:cs="Times New Roman"/>
        </w:rPr>
        <w:t xml:space="preserve">. </w:t>
      </w:r>
      <w:r w:rsidR="00CD4F86" w:rsidRPr="00CD4F86">
        <w:rPr>
          <w:rFonts w:ascii="Times New Roman" w:hAnsi="Times New Roman" w:cs="Times New Roman"/>
        </w:rPr>
        <w:t xml:space="preserve">However, in direct response to </w:t>
      </w:r>
      <w:r w:rsidR="00CD4F86" w:rsidRPr="00CD4F86">
        <w:rPr>
          <w:rFonts w:ascii="Times New Roman" w:hAnsi="Times New Roman" w:cs="Times New Roman"/>
        </w:rPr>
        <w:lastRenderedPageBreak/>
        <w:t>the war, France has adopted a balanced approach, combining firmness with continued engagement</w:t>
      </w:r>
      <w:r w:rsidR="00072B12">
        <w:rPr>
          <w:rFonts w:ascii="Times New Roman" w:hAnsi="Times New Roman" w:cs="Times New Roman"/>
        </w:rPr>
        <w:t xml:space="preserve"> </w:t>
      </w:r>
      <w:r w:rsidR="00072B12">
        <w:rPr>
          <w:rFonts w:ascii="Times New Roman" w:hAnsi="Times New Roman" w:cs="Times New Roman"/>
        </w:rPr>
        <w:fldChar w:fldCharType="begin"/>
      </w:r>
      <w:r w:rsidR="00072B12">
        <w:rPr>
          <w:rFonts w:ascii="Times New Roman" w:hAnsi="Times New Roman" w:cs="Times New Roman"/>
        </w:rPr>
        <w:instrText xml:space="preserve"> ADDIN ZOTERO_ITEM CSL_CITATION {"citationID":"KT3Uz3rM","properties":{"formattedCitation":"(Weber 2025)","plainCitation":"(Weber 2025)","noteIndex":0},"citationItems":[{"id":1655,"uris":["http://zotero.org/users/16283420/items/HR3PLCKM"],"itemData":{"id":1655,"type":"article-journal","abstract":"This article analyses the evolution of French foreign and security policy in response to Russia’s war on Ukraine from early 2022 to NATO’s Vilnius summit (June 2023). It introduces the idea of a Zeitenwende à la française and argues that France’s policy has, albeit more gradually than it was the case in other European states, undergone significant shifts. Drawing on a neoclassical realist approach, this article shows that geopolitical factors – namely the balance of power, balance of threat, and considerations regarding influence in Europe – explain France’s policy shifts, particularly on European Union enlargement and NATO membership for Ukraine. Simultaneously, this adaptation allowed continuity regarding the fundamentals of French foreign and security policy, especially strengthening European Union defence and Europe’s role as a powerful global player (Europe puissance). In this context, domestic factors, namely the views of President Macron and strategic culture, created a permissive strategic environment for following the systemic imperative.","container-title":"The British Journal of Politics and International Relations","DOI":"10.1177/13691481241303277","ISSN":"1369-1481","issue":"4","language":"EN","note":"publisher: SAGE Publications","page":"1153-1175","source":"SAGE Journals","title":"Zeitenwende à la française: Continuity and change in French foreign policy after Russia’s invasion of Ukraine","title-short":"Zeitenwende à la française","volume":"27","author":[{"family":"Weber","given":"Gesine"}],"issued":{"date-parts":[["2025"]]}}}],"schema":"https://github.com/citation-style-language/schema/raw/master/csl-citation.json"} </w:instrText>
      </w:r>
      <w:r w:rsidR="00072B12">
        <w:rPr>
          <w:rFonts w:ascii="Times New Roman" w:hAnsi="Times New Roman" w:cs="Times New Roman"/>
        </w:rPr>
        <w:fldChar w:fldCharType="separate"/>
      </w:r>
      <w:r w:rsidR="00072B12">
        <w:rPr>
          <w:rFonts w:ascii="Times New Roman" w:hAnsi="Times New Roman" w:cs="Times New Roman"/>
          <w:noProof/>
        </w:rPr>
        <w:t>(Weber 2025)</w:t>
      </w:r>
      <w:r w:rsidR="00072B12">
        <w:rPr>
          <w:rFonts w:ascii="Times New Roman" w:hAnsi="Times New Roman" w:cs="Times New Roman"/>
        </w:rPr>
        <w:fldChar w:fldCharType="end"/>
      </w:r>
      <w:r w:rsidR="00072B12">
        <w:rPr>
          <w:rFonts w:ascii="Times New Roman" w:hAnsi="Times New Roman" w:cs="Times New Roman"/>
        </w:rPr>
        <w:t xml:space="preserve">. </w:t>
      </w:r>
      <w:r w:rsidR="001C54C2" w:rsidRPr="001C54C2">
        <w:rPr>
          <w:rFonts w:ascii="Times New Roman" w:hAnsi="Times New Roman" w:cs="Times New Roman"/>
        </w:rPr>
        <w:t>This approach was most clearly reflected in President Macron’s initial stance on engaging with Russia, leading to his being described in 2022 as</w:t>
      </w:r>
      <w:r w:rsidR="00072B12">
        <w:rPr>
          <w:rFonts w:ascii="Times New Roman" w:hAnsi="Times New Roman" w:cs="Times New Roman"/>
        </w:rPr>
        <w:t xml:space="preserve"> ‘last European leader Putins speaks with </w:t>
      </w:r>
      <w:r w:rsidR="00072B12">
        <w:rPr>
          <w:rFonts w:ascii="Times New Roman" w:hAnsi="Times New Roman" w:cs="Times New Roman"/>
        </w:rPr>
        <w:fldChar w:fldCharType="begin"/>
      </w:r>
      <w:r w:rsidR="00072B12">
        <w:rPr>
          <w:rFonts w:ascii="Times New Roman" w:hAnsi="Times New Roman" w:cs="Times New Roman"/>
        </w:rPr>
        <w:instrText xml:space="preserve"> ADDIN ZOTERO_ITEM CSL_CITATION {"citationID":"BYh9ghPt","properties":{"formattedCitation":"(Sandberg 2022)","plainCitation":"(Sandberg 2022)","noteIndex":0},"citationItems":[{"id":1661,"uris":["http://zotero.org/users/16283420/items/JJ8SIQLZ"],"itemData":{"id":1661,"type":"article-newspaper","abstract":"Advisers to Emmanuel Macron say his conversation with Vladimir Putin on Monday was frank and tough. The French president managed to get a few promises from the Russian leader, but Paris is doubtful they will hold.","container-title":"Der Spiegel","ISSN":"2195-1349","language":"en","section":"International","source":"www.spiegel.de","title":"War in Ukraine: Emmanuel Macron Is the Last European Leader Putin Speaks With","title-short":"War in Ukraine","URL":"https://www.spiegel.de/international/europe/war-in-ukraine-emmanuel-macron-is-the-last-european-leader-putin-speaks-with-a-da2e37d8-4f2c-4dfa-9380-f0e962144521","author":[{"family":"Sandberg","given":"Britta"}],"accessed":{"date-parts":[["2025",11,27]]},"issued":{"date-parts":[["2022",3,1]]}}}],"schema":"https://github.com/citation-style-language/schema/raw/master/csl-citation.json"} </w:instrText>
      </w:r>
      <w:r w:rsidR="00072B12">
        <w:rPr>
          <w:rFonts w:ascii="Times New Roman" w:hAnsi="Times New Roman" w:cs="Times New Roman"/>
        </w:rPr>
        <w:fldChar w:fldCharType="separate"/>
      </w:r>
      <w:r w:rsidR="00072B12">
        <w:rPr>
          <w:rFonts w:ascii="Times New Roman" w:hAnsi="Times New Roman" w:cs="Times New Roman"/>
          <w:noProof/>
        </w:rPr>
        <w:t>(Sandberg 2022)</w:t>
      </w:r>
      <w:r w:rsidR="00072B12">
        <w:rPr>
          <w:rFonts w:ascii="Times New Roman" w:hAnsi="Times New Roman" w:cs="Times New Roman"/>
        </w:rPr>
        <w:fldChar w:fldCharType="end"/>
      </w:r>
      <w:r w:rsidR="00072B12">
        <w:rPr>
          <w:rFonts w:ascii="Times New Roman" w:hAnsi="Times New Roman" w:cs="Times New Roman"/>
        </w:rPr>
        <w:t>.’</w:t>
      </w:r>
      <w:r w:rsidR="00BE203F">
        <w:rPr>
          <w:rFonts w:ascii="Times New Roman" w:hAnsi="Times New Roman" w:cs="Times New Roman"/>
        </w:rPr>
        <w:t xml:space="preserve"> </w:t>
      </w:r>
      <w:r w:rsidR="00252FA3">
        <w:rPr>
          <w:rFonts w:ascii="Times New Roman" w:hAnsi="Times New Roman" w:cs="Times New Roman"/>
        </w:rPr>
        <w:t xml:space="preserve">At the time of writitng, when US </w:t>
      </w:r>
      <w:r w:rsidR="007930A2" w:rsidRPr="007930A2">
        <w:rPr>
          <w:rFonts w:ascii="Times New Roman" w:hAnsi="Times New Roman" w:cs="Times New Roman"/>
        </w:rPr>
        <w:t>28-point peace proposal for Ukraine is under negotiation</w:t>
      </w:r>
      <w:r w:rsidR="00327B07">
        <w:rPr>
          <w:rFonts w:ascii="Times New Roman" w:hAnsi="Times New Roman" w:cs="Times New Roman"/>
        </w:rPr>
        <w:t xml:space="preserve">, President Macron is among the </w:t>
      </w:r>
      <w:r w:rsidR="00094AA6">
        <w:rPr>
          <w:rFonts w:ascii="Times New Roman" w:hAnsi="Times New Roman" w:cs="Times New Roman"/>
        </w:rPr>
        <w:t>advocates</w:t>
      </w:r>
      <w:r w:rsidR="003611FF">
        <w:rPr>
          <w:rFonts w:ascii="Times New Roman" w:hAnsi="Times New Roman" w:cs="Times New Roman"/>
        </w:rPr>
        <w:t xml:space="preserve"> of ‘rock-solid guarantees for post-war Ukraine</w:t>
      </w:r>
      <w:r w:rsidR="00F90CE5">
        <w:rPr>
          <w:rFonts w:ascii="Times New Roman" w:hAnsi="Times New Roman" w:cs="Times New Roman"/>
        </w:rPr>
        <w:t>’</w:t>
      </w:r>
      <w:r w:rsidR="00F24C93">
        <w:rPr>
          <w:rFonts w:ascii="Times New Roman" w:hAnsi="Times New Roman" w:cs="Times New Roman"/>
        </w:rPr>
        <w:t xml:space="preserve"> and deployment of multinational force</w:t>
      </w:r>
      <w:r w:rsidR="00786844">
        <w:rPr>
          <w:rFonts w:ascii="Times New Roman" w:hAnsi="Times New Roman" w:cs="Times New Roman"/>
        </w:rPr>
        <w:t xml:space="preserve"> </w:t>
      </w:r>
      <w:r w:rsidR="00A33A02">
        <w:rPr>
          <w:rFonts w:ascii="Times New Roman" w:hAnsi="Times New Roman" w:cs="Times New Roman"/>
        </w:rPr>
        <w:fldChar w:fldCharType="begin"/>
      </w:r>
      <w:r w:rsidR="00A33A02">
        <w:rPr>
          <w:rFonts w:ascii="Times New Roman" w:hAnsi="Times New Roman" w:cs="Times New Roman"/>
        </w:rPr>
        <w:instrText xml:space="preserve"> ADDIN ZOTERO_ITEM CSL_CITATION {"citationID":"Hxvednia","properties":{"formattedCitation":"(Liboreiro 2025)","plainCitation":"(Liboreiro 2025)","noteIndex":0},"citationItems":[{"id":1688,"uris":["http://zotero.org/users/16283420/items/A8VYD3JP"],"itemData":{"id":1688,"type":"webpage","abstract":"France and the UK have reaffirmed their intention to put boots on the ground once Russia's war on Ukraine is over. \"Real rock-solid guarantees are a necessity,\" said French President Emmanuel Macron.","container-title":"euronews","language":"en","note":"section: my-europe_europe-news","title":"Peace talks: France and UK insist on multinational force for Ukraine","title-short":"Peace talks","URL":"http://www.euronews.com/my-europe/2025/11/25/peace-talks-france-and-uk-insist-on-multinational-force-for-post-war-ukraine","author":[{"family":"Liboreiro","given":"Jorge"}],"accessed":{"date-parts":[["2025",11,28]]},"issued":{"date-parts":[["2025",11,25]]}}}],"schema":"https://github.com/citation-style-language/schema/raw/master/csl-citation.json"} </w:instrText>
      </w:r>
      <w:r w:rsidR="00A33A02">
        <w:rPr>
          <w:rFonts w:ascii="Times New Roman" w:hAnsi="Times New Roman" w:cs="Times New Roman"/>
        </w:rPr>
        <w:fldChar w:fldCharType="separate"/>
      </w:r>
      <w:r w:rsidR="00A33A02">
        <w:rPr>
          <w:rFonts w:ascii="Times New Roman" w:hAnsi="Times New Roman" w:cs="Times New Roman"/>
          <w:noProof/>
        </w:rPr>
        <w:t>(Liboreiro 2025)</w:t>
      </w:r>
      <w:r w:rsidR="00A33A02">
        <w:rPr>
          <w:rFonts w:ascii="Times New Roman" w:hAnsi="Times New Roman" w:cs="Times New Roman"/>
        </w:rPr>
        <w:fldChar w:fldCharType="end"/>
      </w:r>
      <w:r w:rsidR="00F24C93">
        <w:rPr>
          <w:rFonts w:ascii="Times New Roman" w:hAnsi="Times New Roman" w:cs="Times New Roman"/>
        </w:rPr>
        <w:t xml:space="preserve">. </w:t>
      </w:r>
    </w:p>
    <w:p w14:paraId="55CECFBA" w14:textId="2B050EB5" w:rsidR="00E1634D" w:rsidRDefault="00574DE5" w:rsidP="00072776">
      <w:pPr>
        <w:spacing w:line="480" w:lineRule="auto"/>
        <w:jc w:val="both"/>
        <w:rPr>
          <w:rFonts w:ascii="Times New Roman" w:hAnsi="Times New Roman" w:cs="Times New Roman"/>
        </w:rPr>
      </w:pPr>
      <w:r w:rsidRPr="00574DE5">
        <w:rPr>
          <w:rFonts w:ascii="Times New Roman" w:hAnsi="Times New Roman" w:cs="Times New Roman"/>
        </w:rPr>
        <w:t>The context of the war in Ukraine has also influenced France’s relationships with other states, particularly with Ukraine itself.</w:t>
      </w:r>
      <w:r w:rsidR="002E7885">
        <w:rPr>
          <w:rFonts w:ascii="Times New Roman" w:hAnsi="Times New Roman" w:cs="Times New Roman"/>
        </w:rPr>
        <w:t xml:space="preserve"> </w:t>
      </w:r>
      <w:r w:rsidR="00B52AE3" w:rsidRPr="00B52AE3">
        <w:rPr>
          <w:rFonts w:ascii="Times New Roman" w:hAnsi="Times New Roman" w:cs="Times New Roman"/>
        </w:rPr>
        <w:t>Traditionally, relations between France and Ukraine have not been particularly close</w:t>
      </w:r>
      <w:r w:rsidR="00B52AE3">
        <w:rPr>
          <w:rFonts w:ascii="Times New Roman" w:hAnsi="Times New Roman" w:cs="Times New Roman"/>
        </w:rPr>
        <w:t xml:space="preserve">. </w:t>
      </w:r>
      <w:r w:rsidR="00897926" w:rsidRPr="00897926">
        <w:rPr>
          <w:rFonts w:ascii="Times New Roman" w:hAnsi="Times New Roman" w:cs="Times New Roman"/>
        </w:rPr>
        <w:t>However, in the years following the annexation of Crimea, these ties strengthened, as evidenced by France’s participation in the Normandy format and its evolving stance toward Russia</w:t>
      </w:r>
      <w:r w:rsidR="00E1634D">
        <w:rPr>
          <w:rFonts w:ascii="Times New Roman" w:hAnsi="Times New Roman" w:cs="Times New Roman"/>
        </w:rPr>
        <w:t xml:space="preserve"> </w:t>
      </w:r>
      <w:r w:rsidR="00E1634D">
        <w:rPr>
          <w:rFonts w:ascii="Times New Roman" w:hAnsi="Times New Roman" w:cs="Times New Roman"/>
        </w:rPr>
        <w:fldChar w:fldCharType="begin"/>
      </w:r>
      <w:r w:rsidR="002D4935">
        <w:rPr>
          <w:rFonts w:ascii="Times New Roman" w:hAnsi="Times New Roman" w:cs="Times New Roman"/>
        </w:rPr>
        <w:instrText xml:space="preserve"> ADDIN ZOTERO_ITEM CSL_CITATION {"citationID":"TA9hrA4Z","properties":{"formattedCitation":"(Mitrofanova 2020)","plainCitation":"(Mitrofanova 2020)","noteIndex":0},"citationItems":[{"id":1657,"uris":["http://zotero.org/users/16283420/items/XHE8G688"],"itemData":{"id":1657,"type":"article-journal","container-title":"International Relations","page":"45-54","title":"Ukraine in the French Focus: the Position of Paris","volume":"5","author":[{"family":"Mitrofanova","given":"Oksana"}],"issued":{"date-parts":[["2020"]]}}}],"schema":"https://github.com/citation-style-language/schema/raw/master/csl-citation.json"} </w:instrText>
      </w:r>
      <w:r w:rsidR="00E1634D">
        <w:rPr>
          <w:rFonts w:ascii="Times New Roman" w:hAnsi="Times New Roman" w:cs="Times New Roman"/>
        </w:rPr>
        <w:fldChar w:fldCharType="separate"/>
      </w:r>
      <w:r w:rsidR="002D4935">
        <w:rPr>
          <w:rFonts w:ascii="Times New Roman" w:hAnsi="Times New Roman" w:cs="Times New Roman"/>
          <w:noProof/>
        </w:rPr>
        <w:t>(Mitrofanova 2020)</w:t>
      </w:r>
      <w:r w:rsidR="00E1634D">
        <w:rPr>
          <w:rFonts w:ascii="Times New Roman" w:hAnsi="Times New Roman" w:cs="Times New Roman"/>
        </w:rPr>
        <w:fldChar w:fldCharType="end"/>
      </w:r>
      <w:r w:rsidR="00E1634D">
        <w:rPr>
          <w:rFonts w:ascii="Times New Roman" w:hAnsi="Times New Roman" w:cs="Times New Roman"/>
        </w:rPr>
        <w:t xml:space="preserve">. </w:t>
      </w:r>
      <w:r w:rsidR="00104EC1" w:rsidRPr="00104EC1">
        <w:rPr>
          <w:rFonts w:ascii="Times New Roman" w:hAnsi="Times New Roman" w:cs="Times New Roman"/>
        </w:rPr>
        <w:t>However, it was following the 2022 invasion of Ukraine that France reoriented its position toward the country. After initially opposing Ukraine’s NATO and EU membership to avoid provoking Russia, France began actively supporting Ukraine</w:t>
      </w:r>
      <w:r w:rsidR="00E1634D">
        <w:rPr>
          <w:rFonts w:ascii="Times New Roman" w:hAnsi="Times New Roman" w:cs="Times New Roman"/>
        </w:rPr>
        <w:t xml:space="preserve"> </w:t>
      </w:r>
      <w:r w:rsidR="00E1634D">
        <w:rPr>
          <w:rFonts w:ascii="Times New Roman" w:hAnsi="Times New Roman" w:cs="Times New Roman"/>
        </w:rPr>
        <w:fldChar w:fldCharType="begin"/>
      </w:r>
      <w:r w:rsidR="00E1634D">
        <w:rPr>
          <w:rFonts w:ascii="Times New Roman" w:hAnsi="Times New Roman" w:cs="Times New Roman"/>
        </w:rPr>
        <w:instrText xml:space="preserve"> ADDIN ZOTERO_ITEM CSL_CITATION {"citationID":"AaLnja0s","properties":{"formattedCitation":"(Weber 2025)","plainCitation":"(Weber 2025)","noteIndex":0},"citationItems":[{"id":1655,"uris":["http://zotero.org/users/16283420/items/HR3PLCKM"],"itemData":{"id":1655,"type":"article-journal","abstract":"This article analyses the evolution of French foreign and security policy in response to Russia’s war on Ukraine from early 2022 to NATO’s Vilnius summit (June 2023). It introduces the idea of a Zeitenwende à la française and argues that France’s policy has, albeit more gradually than it was the case in other European states, undergone significant shifts. Drawing on a neoclassical realist approach, this article shows that geopolitical factors – namely the balance of power, balance of threat, and considerations regarding influence in Europe – explain France’s policy shifts, particularly on European Union enlargement and NATO membership for Ukraine. Simultaneously, this adaptation allowed continuity regarding the fundamentals of French foreign and security policy, especially strengthening European Union defence and Europe’s role as a powerful global player (Europe puissance). In this context, domestic factors, namely the views of President Macron and strategic culture, created a permissive strategic environment for following the systemic imperative.","container-title":"The British Journal of Politics and International Relations","DOI":"10.1177/13691481241303277","ISSN":"1369-1481","issue":"4","language":"EN","note":"publisher: SAGE Publications","page":"1153-1175","source":"SAGE Journals","title":"Zeitenwende à la française: Continuity and change in French foreign policy after Russia’s invasion of Ukraine","title-short":"Zeitenwende à la française","volume":"27","author":[{"family":"Weber","given":"Gesine"}],"issued":{"date-parts":[["2025"]]}}}],"schema":"https://github.com/citation-style-language/schema/raw/master/csl-citation.json"} </w:instrText>
      </w:r>
      <w:r w:rsidR="00E1634D">
        <w:rPr>
          <w:rFonts w:ascii="Times New Roman" w:hAnsi="Times New Roman" w:cs="Times New Roman"/>
        </w:rPr>
        <w:fldChar w:fldCharType="separate"/>
      </w:r>
      <w:r w:rsidR="00E1634D">
        <w:rPr>
          <w:rFonts w:ascii="Times New Roman" w:hAnsi="Times New Roman" w:cs="Times New Roman"/>
          <w:noProof/>
        </w:rPr>
        <w:t>(Weber 2025)</w:t>
      </w:r>
      <w:r w:rsidR="00E1634D">
        <w:rPr>
          <w:rFonts w:ascii="Times New Roman" w:hAnsi="Times New Roman" w:cs="Times New Roman"/>
        </w:rPr>
        <w:fldChar w:fldCharType="end"/>
      </w:r>
      <w:r w:rsidR="0058503F">
        <w:rPr>
          <w:rFonts w:ascii="Times New Roman" w:hAnsi="Times New Roman" w:cs="Times New Roman"/>
        </w:rPr>
        <w:t xml:space="preserve"> </w:t>
      </w:r>
      <w:r w:rsidR="00B57522" w:rsidRPr="00B57522">
        <w:rPr>
          <w:rFonts w:ascii="Times New Roman" w:hAnsi="Times New Roman" w:cs="Times New Roman"/>
        </w:rPr>
        <w:t>and provided substantial military and financial assistance</w:t>
      </w:r>
      <w:r w:rsidR="00E024E1">
        <w:rPr>
          <w:rFonts w:ascii="Times New Roman" w:hAnsi="Times New Roman" w:cs="Times New Roman"/>
        </w:rPr>
        <w:t xml:space="preserve"> </w:t>
      </w:r>
      <w:r w:rsidR="003D27D8">
        <w:rPr>
          <w:rFonts w:ascii="Times New Roman" w:hAnsi="Times New Roman" w:cs="Times New Roman"/>
        </w:rPr>
        <w:fldChar w:fldCharType="begin"/>
      </w:r>
      <w:r w:rsidR="004E2A83">
        <w:rPr>
          <w:rFonts w:ascii="Times New Roman" w:hAnsi="Times New Roman" w:cs="Times New Roman"/>
        </w:rPr>
        <w:instrText xml:space="preserve"> ADDIN ZOTERO_ITEM CSL_CITATION {"citationID":"WlBNM4Yf","properties":{"formattedCitation":"(Jonah 2025)","plainCitation":"(Jonah 2025)","noteIndex":0},"citationItems":[{"id":1673,"uris":["http://zotero.org/users/16283420/items/ZVF8IIAG"],"itemData":{"id":1673,"type":"webpage","abstract":"France has committed €8.6 billion in military and financial aid to Ukraine since Russia’s 2022 invasion, according to a forthcoming government report that details how French support has evolved over…","container-title":"France 24","language":"en","note":"section: europe","title":"From weapons to military training: Tracking French support for Ukraine","title-short":"From weapons to military training","URL":"https://www.france24.com/en/europe/20250919-from-weapons-to-military-training-the-true-scale-of-french-aid-to-ukraine-russia-war","author":[{"family":"Jonah","given":"Anaelle"}],"accessed":{"date-parts":[["2025",11,27]]},"issued":{"date-parts":[["2025",9,19]]}}}],"schema":"https://github.com/citation-style-language/schema/raw/master/csl-citation.json"} </w:instrText>
      </w:r>
      <w:r w:rsidR="003D27D8">
        <w:rPr>
          <w:rFonts w:ascii="Times New Roman" w:hAnsi="Times New Roman" w:cs="Times New Roman"/>
        </w:rPr>
        <w:fldChar w:fldCharType="separate"/>
      </w:r>
      <w:r w:rsidR="004E2A83">
        <w:rPr>
          <w:rFonts w:ascii="Times New Roman" w:hAnsi="Times New Roman" w:cs="Times New Roman"/>
          <w:noProof/>
        </w:rPr>
        <w:t>(Jonah 2025)</w:t>
      </w:r>
      <w:r w:rsidR="003D27D8">
        <w:rPr>
          <w:rFonts w:ascii="Times New Roman" w:hAnsi="Times New Roman" w:cs="Times New Roman"/>
        </w:rPr>
        <w:fldChar w:fldCharType="end"/>
      </w:r>
      <w:r w:rsidR="00C70B6F">
        <w:rPr>
          <w:rFonts w:ascii="Times New Roman" w:hAnsi="Times New Roman" w:cs="Times New Roman"/>
        </w:rPr>
        <w:t xml:space="preserve">. </w:t>
      </w:r>
    </w:p>
    <w:p w14:paraId="28EA9E6A" w14:textId="16CDB7CD" w:rsidR="00815E84" w:rsidRDefault="006B3806" w:rsidP="00072776">
      <w:pPr>
        <w:spacing w:line="480" w:lineRule="auto"/>
        <w:jc w:val="both"/>
        <w:rPr>
          <w:rFonts w:ascii="Times New Roman" w:hAnsi="Times New Roman" w:cs="Times New Roman"/>
        </w:rPr>
      </w:pPr>
      <w:r w:rsidRPr="006B3806">
        <w:rPr>
          <w:rFonts w:ascii="Times New Roman" w:hAnsi="Times New Roman" w:cs="Times New Roman"/>
        </w:rPr>
        <w:t>Despite their shared NATO membership, France and Turkey maintain an uneven and complex relationship. Throughout the post–Cold War period, their interactions have generally been amicable, featuring multi-level ties, but these have occasionally been disrupted by conflicting interests and disputes, such as those concerning the Armenian Genocide or the Kurdish question</w:t>
      </w:r>
      <w:r w:rsidR="00815E84">
        <w:rPr>
          <w:rFonts w:ascii="Times New Roman" w:hAnsi="Times New Roman" w:cs="Times New Roman"/>
        </w:rPr>
        <w:t xml:space="preserve"> </w:t>
      </w:r>
      <w:r w:rsidR="00815E84">
        <w:rPr>
          <w:rFonts w:ascii="Times New Roman" w:hAnsi="Times New Roman" w:cs="Times New Roman"/>
        </w:rPr>
        <w:fldChar w:fldCharType="begin"/>
      </w:r>
      <w:r w:rsidR="00815E84">
        <w:rPr>
          <w:rFonts w:ascii="Times New Roman" w:hAnsi="Times New Roman" w:cs="Times New Roman"/>
        </w:rPr>
        <w:instrText xml:space="preserve"> ADDIN ZOTERO_ITEM CSL_CITATION {"citationID":"orKMlmjg","properties":{"formattedCitation":"(\\uc0\\u214{}rmeci and Y\\uc0\\u305{}lmaz 2022)","plainCitation":"(Örmeci and Yılmaz 2022)","noteIndex":0},"citationItems":[{"id":1654,"uris":["http://zotero.org/users/16283420/items/DKPITURV"],"itemData":{"id":1654,"type":"chapter","abstract":"Turkish-French relations in the post-Cold War period can be characterized as a “double-edged sword”. On one side, there are historical amicable relations and deep political, economic, cultural, and social ties, but on the other side, there are mistrust, competitive feelings, and contradicting interests in some issues. With the end of the Cold War in the early 1990s, Turkish-French relations entered into a new period. Turkey’s growing regional and global political ambitions as well as its increasing economic activities in new regions influenced France to become a counterbalance against the rise of Turkey. From time to time, positive political, economic, cultural, and social relations dominated the scene and determined the general mood of bilateral relations by encouraging further integration (such as the Turkish accession to EU and increasing socioeconomic ties) between the two countries. However, at other times, conflicting interests, political disputes such as the Armenian Genocide allegations and the Kurdish Question, different civilizational backgrounds and cultural differences between the two countries, as well as French aspirations to counterbalance increasing Turkish penetration and influence in some areas outweighed and created a conflictual mood in bilateral relations.","container-title":"Turkish-French Relations: History, Present, and the Future","event-place":"Cham","ISBN":"978-3-031-07988-7","language":"en","note":"DOI: 10.1007/978-3-031-07988-7_4","page":"79-113","publisher":"Springer International Publishing","publisher-place":"Cham","source":"Springer Link","title":"Turkish-French Relations in the Post-Cold War Era","URL":"https://doi.org/10.1007/978-3-031-07988-7_4","author":[{"family":"Örmeci","given":"Ozan"},{"family":"Yılmaz","given":"Eren Alper"}],"editor":[{"family":"Denizeau","given":"Aurélien"},{"family":"Örmeci","given":"Ozan"}],"accessed":{"date-parts":[["2025",11,26]]},"issued":{"date-parts":[["2022"]]}}}],"schema":"https://github.com/citation-style-language/schema/raw/master/csl-citation.json"} </w:instrText>
      </w:r>
      <w:r w:rsidR="00815E84">
        <w:rPr>
          <w:rFonts w:ascii="Times New Roman" w:hAnsi="Times New Roman" w:cs="Times New Roman"/>
        </w:rPr>
        <w:fldChar w:fldCharType="separate"/>
      </w:r>
      <w:r w:rsidR="00815E84" w:rsidRPr="005F6D00">
        <w:rPr>
          <w:rFonts w:ascii="Times New Roman" w:hAnsi="Times New Roman" w:cs="Times New Roman"/>
          <w:kern w:val="0"/>
          <w:lang w:val="en-GB"/>
        </w:rPr>
        <w:t>(Örmeci and Yılmaz 2022)</w:t>
      </w:r>
      <w:r w:rsidR="00815E84">
        <w:rPr>
          <w:rFonts w:ascii="Times New Roman" w:hAnsi="Times New Roman" w:cs="Times New Roman"/>
        </w:rPr>
        <w:fldChar w:fldCharType="end"/>
      </w:r>
      <w:r w:rsidR="00815E84">
        <w:rPr>
          <w:rFonts w:ascii="Times New Roman" w:hAnsi="Times New Roman" w:cs="Times New Roman"/>
        </w:rPr>
        <w:t xml:space="preserve">. </w:t>
      </w:r>
      <w:r w:rsidR="007717B8" w:rsidRPr="007717B8">
        <w:rPr>
          <w:rFonts w:ascii="Times New Roman" w:hAnsi="Times New Roman" w:cs="Times New Roman"/>
        </w:rPr>
        <w:t>In recent years, under Presidents Macron and Erdoğan, the relationship has been characterized by tension and mistrust. Key sources of strain include French opposition to Ankara’s efforts to exert influence over Muslim and Turkish communities in France, as well as strategic rivalry in the Eastern Mediterranean, which has led to multiple diplomatic disputes</w:t>
      </w:r>
      <w:r w:rsidR="00815E84">
        <w:rPr>
          <w:rFonts w:ascii="Times New Roman" w:hAnsi="Times New Roman" w:cs="Times New Roman"/>
        </w:rPr>
        <w:t xml:space="preserve"> </w:t>
      </w:r>
      <w:r w:rsidR="00815E84">
        <w:rPr>
          <w:rFonts w:ascii="Times New Roman" w:hAnsi="Times New Roman" w:cs="Times New Roman"/>
        </w:rPr>
        <w:fldChar w:fldCharType="begin"/>
      </w:r>
      <w:r w:rsidR="00815E84">
        <w:rPr>
          <w:rFonts w:ascii="Times New Roman" w:hAnsi="Times New Roman" w:cs="Times New Roman"/>
        </w:rPr>
        <w:instrText xml:space="preserve"> ADDIN ZOTERO_ITEM CSL_CITATION {"citationID":"sh1XisAU","properties":{"formattedCitation":"(Jabbour 2022)","plainCitation":"(Jabbour 2022)","noteIndex":0},"citationItems":[{"id":1653,"uris":["http://zotero.org/users/16283420/items/L2BGFQ3M"],"itemData":{"id":1653,"type":"chapter","abstract":"Under the Macron and Erdoğan presidencies, rising tensions and mutual mistrust have marked Turkish–French diplomatic relations. At the domestic political level, Turkey’s diaspora political positions, based on Ankara's attempt to gain influence over France's Muslim and Turkish communities, are interpreted in Paris as an intolerable interference in French domestic politics. Moreover, Turkey and France have entered an era of strategic rivalry in the Eastern Mediterranean at the international foreign policy level, wrestling for regional leadership and hegemony. Paris is critical of many aspects of Turkish policy: its conduct in Syria, its military support for Libya’s internationally recognized unity government, the maritime agreement that Ankara has established with Tripoli, and Turkey’s natural gas explorations in the Eastern Mediterranean that allegedly violate Greek and Cypriot maritime sovereignty. In the broader perspective, the Franco–Turkish geopolitical rivalry is to be understood in the light of a changing international order. The global power shift from West to East, coupled with the U.S. retreat from the Middle East/Mediterranean region, has ignited a struggle for influence that pits traditional powers, like France, against rising middle powers like Turkey. Attached to the Western/Eurocentric order, Paris has difficulty accommodating Turkey’s increased regional and geopolitical assertiveness.","container-title":"Turkish-French Relations: History, Present, and the Future","event-place":"Cham","ISBN":"978-3-031-07988-7","language":"en","note":"DOI: 10.1007/978-3-031-07988-7_5","page":"117-150","publisher":"Springer International Publishing","publisher-place":"Cham","source":"Springer Link","title":"Turkey–France Political and Diplomatic Relations: Contemporary Issues and Future Perspectives","title-short":"Turkey–France Political and Diplomatic Relations","URL":"https://doi.org/10.1007/978-3-031-07988-7_5","author":[{"family":"Jabbour","given":"Jana J."}],"editor":[{"family":"Denizeau","given":"Aurélien"},{"family":"Örmeci","given":"Ozan"}],"accessed":{"date-parts":[["2025",11,26]]},"issued":{"date-parts":[["2022"]]}}}],"schema":"https://github.com/citation-style-language/schema/raw/master/csl-citation.json"} </w:instrText>
      </w:r>
      <w:r w:rsidR="00815E84">
        <w:rPr>
          <w:rFonts w:ascii="Times New Roman" w:hAnsi="Times New Roman" w:cs="Times New Roman"/>
        </w:rPr>
        <w:fldChar w:fldCharType="separate"/>
      </w:r>
      <w:r w:rsidR="00815E84">
        <w:rPr>
          <w:rFonts w:ascii="Times New Roman" w:hAnsi="Times New Roman" w:cs="Times New Roman"/>
          <w:noProof/>
        </w:rPr>
        <w:t>(Jabbour 2022)</w:t>
      </w:r>
      <w:r w:rsidR="00815E84">
        <w:rPr>
          <w:rFonts w:ascii="Times New Roman" w:hAnsi="Times New Roman" w:cs="Times New Roman"/>
        </w:rPr>
        <w:fldChar w:fldCharType="end"/>
      </w:r>
      <w:r w:rsidR="00815E84">
        <w:rPr>
          <w:rFonts w:ascii="Times New Roman" w:hAnsi="Times New Roman" w:cs="Times New Roman"/>
        </w:rPr>
        <w:t>.</w:t>
      </w:r>
      <w:r w:rsidR="00686C5B">
        <w:rPr>
          <w:rFonts w:ascii="Times New Roman" w:hAnsi="Times New Roman" w:cs="Times New Roman"/>
        </w:rPr>
        <w:t xml:space="preserve"> Still, recent </w:t>
      </w:r>
      <w:r w:rsidR="00804E17">
        <w:rPr>
          <w:rFonts w:ascii="Times New Roman" w:hAnsi="Times New Roman" w:cs="Times New Roman"/>
        </w:rPr>
        <w:t>global rise of threats</w:t>
      </w:r>
      <w:r w:rsidR="00686C5B">
        <w:rPr>
          <w:rFonts w:ascii="Times New Roman" w:hAnsi="Times New Roman" w:cs="Times New Roman"/>
        </w:rPr>
        <w:t xml:space="preserve"> </w:t>
      </w:r>
      <w:r w:rsidR="00077939">
        <w:rPr>
          <w:rFonts w:ascii="Times New Roman" w:hAnsi="Times New Roman" w:cs="Times New Roman"/>
        </w:rPr>
        <w:t>is believed to have led</w:t>
      </w:r>
      <w:r w:rsidR="00E26297">
        <w:rPr>
          <w:rFonts w:ascii="Times New Roman" w:hAnsi="Times New Roman" w:cs="Times New Roman"/>
        </w:rPr>
        <w:t xml:space="preserve"> to </w:t>
      </w:r>
      <w:r w:rsidR="00E26297">
        <w:rPr>
          <w:rFonts w:ascii="Times New Roman" w:hAnsi="Times New Roman" w:cs="Times New Roman"/>
        </w:rPr>
        <w:lastRenderedPageBreak/>
        <w:t>convergence of interest</w:t>
      </w:r>
      <w:r w:rsidR="00AE1844">
        <w:rPr>
          <w:rFonts w:ascii="Times New Roman" w:hAnsi="Times New Roman" w:cs="Times New Roman"/>
        </w:rPr>
        <w:t>s</w:t>
      </w:r>
      <w:r w:rsidR="00E26297">
        <w:rPr>
          <w:rFonts w:ascii="Times New Roman" w:hAnsi="Times New Roman" w:cs="Times New Roman"/>
        </w:rPr>
        <w:t xml:space="preserve"> and various collaborations</w:t>
      </w:r>
      <w:r w:rsidR="00CF7548">
        <w:rPr>
          <w:rFonts w:ascii="Times New Roman" w:hAnsi="Times New Roman" w:cs="Times New Roman"/>
        </w:rPr>
        <w:t>, specifically regarding defense and security</w:t>
      </w:r>
      <w:r w:rsidR="007F5DB9">
        <w:rPr>
          <w:rFonts w:ascii="Times New Roman" w:hAnsi="Times New Roman" w:cs="Times New Roman"/>
        </w:rPr>
        <w:t xml:space="preserve"> </w:t>
      </w:r>
      <w:r w:rsidR="00591D61">
        <w:rPr>
          <w:rFonts w:ascii="Times New Roman" w:hAnsi="Times New Roman" w:cs="Times New Roman"/>
        </w:rPr>
        <w:fldChar w:fldCharType="begin"/>
      </w:r>
      <w:r w:rsidR="006B19EA">
        <w:rPr>
          <w:rFonts w:ascii="Times New Roman" w:hAnsi="Times New Roman" w:cs="Times New Roman"/>
        </w:rPr>
        <w:instrText xml:space="preserve"> ADDIN ZOTERO_ITEM CSL_CITATION {"citationID":"XTAIrgF5","properties":{"formattedCitation":"(Yenel 2025)","plainCitation":"(Yenel 2025)","noteIndex":0},"citationItems":[{"id":1675,"uris":["http://zotero.org/users/16283420/items/DTQ65BGS"],"itemData":{"id":1675,"type":"report","collection-title":"Ifri Editorials","event-place":"Paris","page":"4","publisher":"Ifri","publisher-place":"Paris","title":"Turkey and France Allies or Rivals: Opportunities to be Seized","URL":"https://www.ifri.org/en/editorials/turkey-and-france-allies-or-rivals-opportunities-be-seized","author":[{"family":"Yenel","given":"Selim"}],"accessed":{"date-parts":[["2025",11,27]]},"issued":{"date-parts":[["2025",12,6]]}}}],"schema":"https://github.com/citation-style-language/schema/raw/master/csl-citation.json"} </w:instrText>
      </w:r>
      <w:r w:rsidR="00591D61">
        <w:rPr>
          <w:rFonts w:ascii="Times New Roman" w:hAnsi="Times New Roman" w:cs="Times New Roman"/>
        </w:rPr>
        <w:fldChar w:fldCharType="separate"/>
      </w:r>
      <w:r w:rsidR="006B19EA">
        <w:rPr>
          <w:rFonts w:ascii="Times New Roman" w:hAnsi="Times New Roman" w:cs="Times New Roman"/>
          <w:noProof/>
        </w:rPr>
        <w:t>(Yenel 2025)</w:t>
      </w:r>
      <w:r w:rsidR="00591D61">
        <w:rPr>
          <w:rFonts w:ascii="Times New Roman" w:hAnsi="Times New Roman" w:cs="Times New Roman"/>
        </w:rPr>
        <w:fldChar w:fldCharType="end"/>
      </w:r>
      <w:r w:rsidR="00CF7548">
        <w:rPr>
          <w:rFonts w:ascii="Times New Roman" w:hAnsi="Times New Roman" w:cs="Times New Roman"/>
        </w:rPr>
        <w:t xml:space="preserve">. </w:t>
      </w:r>
    </w:p>
    <w:p w14:paraId="79D45E9D" w14:textId="5DC1DDA8" w:rsidR="001B2CAD" w:rsidRDefault="00C302CA" w:rsidP="00072776">
      <w:pPr>
        <w:spacing w:line="480" w:lineRule="auto"/>
        <w:jc w:val="both"/>
        <w:rPr>
          <w:rFonts w:ascii="Times New Roman" w:hAnsi="Times New Roman" w:cs="Times New Roman"/>
        </w:rPr>
      </w:pPr>
      <w:r w:rsidRPr="00C302CA">
        <w:rPr>
          <w:rFonts w:ascii="Times New Roman" w:hAnsi="Times New Roman" w:cs="Times New Roman"/>
        </w:rPr>
        <w:t>Beyond Europe, France’s strategic focus on the Indo-Pacific and Africa elevates the significance of certain bilateral relationships</w:t>
      </w:r>
      <w:r w:rsidR="006E4894">
        <w:rPr>
          <w:rFonts w:ascii="Times New Roman" w:hAnsi="Times New Roman" w:cs="Times New Roman"/>
        </w:rPr>
        <w:t xml:space="preserve">. </w:t>
      </w:r>
      <w:r w:rsidR="00CD75FC">
        <w:rPr>
          <w:rFonts w:ascii="Times New Roman" w:hAnsi="Times New Roman" w:cs="Times New Roman"/>
        </w:rPr>
        <w:t xml:space="preserve">Engagement in </w:t>
      </w:r>
      <w:r w:rsidR="00CF361C">
        <w:rPr>
          <w:rFonts w:ascii="Times New Roman" w:hAnsi="Times New Roman" w:cs="Times New Roman"/>
        </w:rPr>
        <w:t>Indo-Pacific</w:t>
      </w:r>
      <w:r w:rsidR="00CD75FC">
        <w:rPr>
          <w:rFonts w:ascii="Times New Roman" w:hAnsi="Times New Roman" w:cs="Times New Roman"/>
        </w:rPr>
        <w:t xml:space="preserve"> </w:t>
      </w:r>
      <w:r w:rsidR="00CF361C">
        <w:rPr>
          <w:rFonts w:ascii="Times New Roman" w:hAnsi="Times New Roman" w:cs="Times New Roman"/>
        </w:rPr>
        <w:t xml:space="preserve">is underpinned by </w:t>
      </w:r>
      <w:r w:rsidR="00344C87">
        <w:rPr>
          <w:rFonts w:ascii="Times New Roman" w:hAnsi="Times New Roman" w:cs="Times New Roman"/>
        </w:rPr>
        <w:t>France’s oversea territories</w:t>
      </w:r>
      <w:r w:rsidR="00341386">
        <w:rPr>
          <w:rFonts w:ascii="Times New Roman" w:hAnsi="Times New Roman" w:cs="Times New Roman"/>
        </w:rPr>
        <w:t xml:space="preserve"> such as </w:t>
      </w:r>
      <w:r w:rsidR="00341386" w:rsidRPr="00341386">
        <w:rPr>
          <w:rFonts w:ascii="Times New Roman" w:hAnsi="Times New Roman" w:cs="Times New Roman"/>
        </w:rPr>
        <w:t>La Réunion, New Caledonia, and French Polynesia</w:t>
      </w:r>
      <w:r w:rsidR="005A12C9">
        <w:rPr>
          <w:rFonts w:ascii="Times New Roman" w:hAnsi="Times New Roman" w:cs="Times New Roman"/>
        </w:rPr>
        <w:t xml:space="preserve"> </w:t>
      </w:r>
      <w:r w:rsidR="00794C1C">
        <w:rPr>
          <w:rFonts w:ascii="Times New Roman" w:hAnsi="Times New Roman" w:cs="Times New Roman"/>
        </w:rPr>
        <w:fldChar w:fldCharType="begin"/>
      </w:r>
      <w:r w:rsidR="00794C1C">
        <w:rPr>
          <w:rFonts w:ascii="Times New Roman" w:hAnsi="Times New Roman" w:cs="Times New Roman"/>
        </w:rPr>
        <w:instrText xml:space="preserve"> ADDIN ZOTERO_ITEM CSL_CITATION {"citationID":"x0wTdVgA","properties":{"formattedCitation":"(Pajon 2025)","plainCitation":"(Pajon 2025)","noteIndex":0},"citationItems":[{"id":1638,"uris":["http://zotero.org/users/16283420/items/GDWGRM6H"],"itemData":{"id":1638,"type":"webpage","abstract":"France’s new Indo-Pacific document centers on its territories and forging robust partnerships with regional powers – while sharpening criticism of China.","container-title":"The Diplomat","language":"en-US","title":"France Refocuses Its Indo-Pacific Strategy Amid a Shifting Global Order","URL":"https://thediplomat.com/2025/07/france-refocuses-its-indo-pacific-strategy-amid-a-shifting-global-order/","author":[{"family":"Pajon","given":"Céline"}],"accessed":{"date-parts":[["2025",11,26]]},"issued":{"date-parts":[["2025",7,25]]}}}],"schema":"https://github.com/citation-style-language/schema/raw/master/csl-citation.json"} </w:instrText>
      </w:r>
      <w:r w:rsidR="00794C1C">
        <w:rPr>
          <w:rFonts w:ascii="Times New Roman" w:hAnsi="Times New Roman" w:cs="Times New Roman"/>
        </w:rPr>
        <w:fldChar w:fldCharType="separate"/>
      </w:r>
      <w:r w:rsidR="00794C1C">
        <w:rPr>
          <w:rFonts w:ascii="Times New Roman" w:hAnsi="Times New Roman" w:cs="Times New Roman"/>
          <w:noProof/>
        </w:rPr>
        <w:t>(Pajon 2025)</w:t>
      </w:r>
      <w:r w:rsidR="00794C1C">
        <w:rPr>
          <w:rFonts w:ascii="Times New Roman" w:hAnsi="Times New Roman" w:cs="Times New Roman"/>
        </w:rPr>
        <w:fldChar w:fldCharType="end"/>
      </w:r>
      <w:r w:rsidR="00341386">
        <w:rPr>
          <w:rFonts w:ascii="Times New Roman" w:hAnsi="Times New Roman" w:cs="Times New Roman"/>
        </w:rPr>
        <w:t xml:space="preserve">. </w:t>
      </w:r>
      <w:r w:rsidR="001A799B" w:rsidRPr="001A799B">
        <w:rPr>
          <w:rFonts w:ascii="Times New Roman" w:hAnsi="Times New Roman" w:cs="Times New Roman"/>
        </w:rPr>
        <w:t>The protection of these territories, their Exclusive Economic Zones, and French citizens constitutes a key security objective for France, alongside the safeguarding of trade and economic interests</w:t>
      </w:r>
      <w:r w:rsidR="001A799B">
        <w:rPr>
          <w:rFonts w:ascii="Times New Roman" w:hAnsi="Times New Roman" w:cs="Times New Roman"/>
        </w:rPr>
        <w:t xml:space="preserve"> </w:t>
      </w:r>
      <w:r w:rsidR="00AC178F">
        <w:rPr>
          <w:rFonts w:ascii="Times New Roman" w:hAnsi="Times New Roman" w:cs="Times New Roman"/>
        </w:rPr>
        <w:fldChar w:fldCharType="begin"/>
      </w:r>
      <w:r w:rsidR="00AC178F">
        <w:rPr>
          <w:rFonts w:ascii="Times New Roman" w:hAnsi="Times New Roman" w:cs="Times New Roman"/>
        </w:rPr>
        <w:instrText xml:space="preserve"> ADDIN ZOTERO_ITEM CSL_CITATION {"citationID":"piEDxnd4","properties":{"formattedCitation":"(Karambelkar 2021, 94)","plainCitation":"(Karambelkar 2021, 94)","noteIndex":0},"citationItems":[{"id":1667,"uris":["http://zotero.org/users/16283420/items/XU3BGV7B"],"itemData":{"id":1667,"type":"article-journal","abstract":"France has emerged as a country with ambitions in the Indo-Pacific. It has vast territories, population and economic interests in the Indo-Pacific which necessitate a coherent national security policy towards this region. Even before the promulgation of its Indo-Pacific strategy, France has been involved in maritime Asia, primarily through defence sales. The changing balance of power has renewed European attention towards the Indo-Pacific wherein France is making its mark. This article studies the drivers of the French Indo-Pacific strategy and goes further to understand the fundamentals that have led to French attention to this region. A careful study of all major French policy articles lays out the strategic thinking in Paris. The article briefly presents bilateral and multilateral engagements of France. While traditional and non-traditional security issues and normative drive are apparent in the public discourse, it is clear that the major drivers are France's military–industrial complex and the desire to be able to influence the regional order.","container-title":"Maritime Affairs: Journal of the National Maritime Foundation of India","DOI":"10.1080/09733159.2021.1962040","ISSN":"0973-3159","issue":"1","note":"publisher: Routledge\n_eprint: https://doi.org/10.1080/09733159.2021.1962040","page":"92-109","source":"Taylor and Francis+NEJM","title":"An analysis of the French strategy in the Indo-Pacific","volume":"17","author":[{"family":"Karambelkar","given":"Amruta"}],"issued":{"date-parts":[["2021"]]}},"locator":"94"}],"schema":"https://github.com/citation-style-language/schema/raw/master/csl-citation.json"} </w:instrText>
      </w:r>
      <w:r w:rsidR="00AC178F">
        <w:rPr>
          <w:rFonts w:ascii="Times New Roman" w:hAnsi="Times New Roman" w:cs="Times New Roman"/>
        </w:rPr>
        <w:fldChar w:fldCharType="separate"/>
      </w:r>
      <w:r w:rsidR="00AC178F">
        <w:rPr>
          <w:rFonts w:ascii="Times New Roman" w:hAnsi="Times New Roman" w:cs="Times New Roman"/>
          <w:noProof/>
        </w:rPr>
        <w:t>(Karambelkar 2021, 94)</w:t>
      </w:r>
      <w:r w:rsidR="00AC178F">
        <w:rPr>
          <w:rFonts w:ascii="Times New Roman" w:hAnsi="Times New Roman" w:cs="Times New Roman"/>
        </w:rPr>
        <w:fldChar w:fldCharType="end"/>
      </w:r>
      <w:r w:rsidR="009235C3">
        <w:rPr>
          <w:rFonts w:ascii="Times New Roman" w:hAnsi="Times New Roman" w:cs="Times New Roman"/>
        </w:rPr>
        <w:t xml:space="preserve">. </w:t>
      </w:r>
      <w:r w:rsidR="001F6019" w:rsidRPr="001F6019">
        <w:rPr>
          <w:rFonts w:ascii="Times New Roman" w:hAnsi="Times New Roman" w:cs="Times New Roman"/>
        </w:rPr>
        <w:t xml:space="preserve">As a result of its strategic objectives in the Indo-Pacific, France’s relations with India, Japan, and China are </w:t>
      </w:r>
      <w:r w:rsidR="00F028A4">
        <w:rPr>
          <w:rFonts w:ascii="Times New Roman" w:hAnsi="Times New Roman" w:cs="Times New Roman"/>
        </w:rPr>
        <w:t xml:space="preserve">considered to be </w:t>
      </w:r>
      <w:r w:rsidR="001F6019" w:rsidRPr="001F6019">
        <w:rPr>
          <w:rFonts w:ascii="Times New Roman" w:hAnsi="Times New Roman" w:cs="Times New Roman"/>
        </w:rPr>
        <w:t>of significant importance.</w:t>
      </w:r>
    </w:p>
    <w:p w14:paraId="79018F63" w14:textId="54096C5C" w:rsidR="008676A3" w:rsidRDefault="000B7164" w:rsidP="00072776">
      <w:pPr>
        <w:spacing w:line="480" w:lineRule="auto"/>
        <w:jc w:val="both"/>
        <w:rPr>
          <w:rFonts w:ascii="Times New Roman" w:hAnsi="Times New Roman" w:cs="Times New Roman"/>
        </w:rPr>
      </w:pPr>
      <w:r w:rsidRPr="000B7164">
        <w:rPr>
          <w:rFonts w:ascii="Times New Roman" w:hAnsi="Times New Roman" w:cs="Times New Roman"/>
        </w:rPr>
        <w:t>With regard to the Indo-Pacific region, France has engaged in a strategic partnership with India, particularly after the end of the Cold Wa</w:t>
      </w:r>
      <w:r w:rsidR="00A814BB">
        <w:rPr>
          <w:rFonts w:ascii="Times New Roman" w:hAnsi="Times New Roman" w:cs="Times New Roman"/>
        </w:rPr>
        <w:t>r</w:t>
      </w:r>
      <w:r>
        <w:rPr>
          <w:rFonts w:ascii="Times New Roman" w:hAnsi="Times New Roman" w:cs="Times New Roman"/>
        </w:rPr>
        <w:t xml:space="preserve"> </w:t>
      </w:r>
      <w:r w:rsidR="00E53BE9">
        <w:rPr>
          <w:rFonts w:ascii="Times New Roman" w:hAnsi="Times New Roman" w:cs="Times New Roman"/>
        </w:rPr>
        <w:fldChar w:fldCharType="begin"/>
      </w:r>
      <w:r w:rsidR="00F03676">
        <w:rPr>
          <w:rFonts w:ascii="Times New Roman" w:hAnsi="Times New Roman" w:cs="Times New Roman"/>
        </w:rPr>
        <w:instrText xml:space="preserve"> ADDIN ZOTERO_ITEM CSL_CITATION {"citationID":"DrHo2czs","properties":{"formattedCitation":"(Gilles Boqu\\uc0\\u233{}rat 2022)","plainCitation":"(Gilles Boquérat 2022)","noteIndex":0},"citationItems":[{"id":1672,"uris":["http://zotero.org/users/16283420/items/DQWT4WKM"],"itemData":{"id":1672,"type":"chapter","abstract":"This chapter explores the underpinnings of France's relations with India and Pakistan, going back to independence, the colonial hindrance, the Cold War rigidities, and the impetus for a transformative shift. The story evokes the transition from estrangement and even-handedness when contacts were limited with a subcontinent largely considered an Anglo-Saxon preserve to the manifestation of a political will to take interest in the region at the turn of the millennium. At this game, India, an emerging power, perceived as a trusted partner, and Pakistan could not be on an equal footing. The former has been at the receiving end of a strategic partnership that has been deepening over the last two decades and whose main characteristics are discussed. The move is also driven by the fact that France, through its territorial possessions in the Indian Ocean Region, has an interest in maritime security cooperation.","container-title":"Routledge Handbook of the International Relations of South Asia","event-place":"London","note":"number-of-pages: 12","page":"383-394","publisher":"Routledge","publisher-place":"London","title":"France and South Asia","author":[{"literal":"Gilles Boquérat"}],"editor":[{"literal":"Šumit Ganguly"},{"literal":"Frank O'Donnell"}],"issued":{"date-parts":[["2022"]]}}}],"schema":"https://github.com/citation-style-language/schema/raw/master/csl-citation.json"} </w:instrText>
      </w:r>
      <w:r w:rsidR="00E53BE9">
        <w:rPr>
          <w:rFonts w:ascii="Times New Roman" w:hAnsi="Times New Roman" w:cs="Times New Roman"/>
        </w:rPr>
        <w:fldChar w:fldCharType="separate"/>
      </w:r>
      <w:r w:rsidR="00F03676" w:rsidRPr="00F03676">
        <w:rPr>
          <w:rFonts w:ascii="Times New Roman" w:hAnsi="Times New Roman" w:cs="Times New Roman"/>
          <w:kern w:val="0"/>
          <w:lang w:val="en-GB"/>
        </w:rPr>
        <w:t>(Gilles Boquérat 2022)</w:t>
      </w:r>
      <w:r w:rsidR="00E53BE9">
        <w:rPr>
          <w:rFonts w:ascii="Times New Roman" w:hAnsi="Times New Roman" w:cs="Times New Roman"/>
        </w:rPr>
        <w:fldChar w:fldCharType="end"/>
      </w:r>
      <w:r w:rsidR="00B4322C">
        <w:rPr>
          <w:rFonts w:ascii="Times New Roman" w:hAnsi="Times New Roman" w:cs="Times New Roman"/>
        </w:rPr>
        <w:t xml:space="preserve">, </w:t>
      </w:r>
      <w:r w:rsidR="009D3346" w:rsidRPr="009D3346">
        <w:rPr>
          <w:rFonts w:ascii="Times New Roman" w:hAnsi="Times New Roman" w:cs="Times New Roman"/>
        </w:rPr>
        <w:t>owing to the alignment of their foreign policy principles</w:t>
      </w:r>
      <w:r w:rsidR="00075B69">
        <w:rPr>
          <w:rFonts w:ascii="Times New Roman" w:hAnsi="Times New Roman" w:cs="Times New Roman"/>
        </w:rPr>
        <w:t xml:space="preserve">. </w:t>
      </w:r>
      <w:r w:rsidR="00ED3F06" w:rsidRPr="00ED3F06">
        <w:rPr>
          <w:rFonts w:ascii="Times New Roman" w:hAnsi="Times New Roman" w:cs="Times New Roman"/>
        </w:rPr>
        <w:t xml:space="preserve">Both countries have exhibited a high degree of convergence on regional and global issues, such as climate change, sustainable development, and cyber governance, </w:t>
      </w:r>
      <w:r w:rsidR="007925DC">
        <w:rPr>
          <w:rFonts w:ascii="Times New Roman" w:hAnsi="Times New Roman" w:cs="Times New Roman"/>
        </w:rPr>
        <w:t xml:space="preserve">share the vision of international relations with regard to multilateralism and strategic autonomy, </w:t>
      </w:r>
      <w:r w:rsidR="00ED3F06" w:rsidRPr="00ED3F06">
        <w:rPr>
          <w:rFonts w:ascii="Times New Roman" w:hAnsi="Times New Roman" w:cs="Times New Roman"/>
        </w:rPr>
        <w:t>and have long been developing cooperation in defense and security</w:t>
      </w:r>
      <w:r w:rsidR="002D4C7D">
        <w:rPr>
          <w:rFonts w:ascii="Times New Roman" w:hAnsi="Times New Roman" w:cs="Times New Roman"/>
        </w:rPr>
        <w:t xml:space="preserve"> </w:t>
      </w:r>
      <w:r w:rsidR="00C04705">
        <w:rPr>
          <w:rFonts w:ascii="Times New Roman" w:hAnsi="Times New Roman" w:cs="Times New Roman"/>
        </w:rPr>
        <w:fldChar w:fldCharType="begin"/>
      </w:r>
      <w:r w:rsidR="00F03676">
        <w:rPr>
          <w:rFonts w:ascii="Times New Roman" w:hAnsi="Times New Roman" w:cs="Times New Roman"/>
        </w:rPr>
        <w:instrText xml:space="preserve"> ADDIN ZOTERO_ITEM CSL_CITATION {"citationID":"jvHnRdac","properties":{"formattedCitation":"(Barma and Sinha 2023)","plainCitation":"(Barma and Sinha 2023)","noteIndex":0},"citationItems":[{"id":1640,"uris":["http://zotero.org/users/16283420/items/4JTTCN9A"],"itemData":{"id":1640,"type":"article-journal","abstract":"With France’s support to the Indian vision of ‘Atmanirbhar Bharat’, defence industrialization and joint development, India and France have expanded their strategic security relations significantly. Such developments point towards convergence in matters of regional and global consequence. The first part of the article examines the historical background of military ties as well as cooperation on non-traditional security threats. The second part attempts to examine the evolving France–India relations in the wake of Chinese aggression along with their engagement in the Indo-Pacific region. The concluding third part extrapolates the findings on to the future to study the challenges to their partnership.","container-title":"Strategic Analysis","DOI":"10.1080/09700161.2023.2247764","ISSN":"0970-0161","issue":"3","note":"publisher: Routledge\n_eprint: https://doi.org/10.1080/09700161.2023.2247764","page":"253-266","source":"Taylor and Francis+NEJM","title":"France–India Security Partnership: An Assessment of Dynamic Evolution","title-short":"France–India Security Partnership","volume":"47","author":[{"family":"Barma","given":"Manish"},{"family":"Sinha","given":"Shreya"}],"issued":{"date-parts":[["2023"]]}}}],"schema":"https://github.com/citation-style-language/schema/raw/master/csl-citation.json"} </w:instrText>
      </w:r>
      <w:r w:rsidR="00C04705">
        <w:rPr>
          <w:rFonts w:ascii="Times New Roman" w:hAnsi="Times New Roman" w:cs="Times New Roman"/>
        </w:rPr>
        <w:fldChar w:fldCharType="separate"/>
      </w:r>
      <w:r w:rsidR="00F03676">
        <w:rPr>
          <w:rFonts w:ascii="Times New Roman" w:hAnsi="Times New Roman" w:cs="Times New Roman"/>
          <w:noProof/>
        </w:rPr>
        <w:t>(Barma and Sinha 2023)</w:t>
      </w:r>
      <w:r w:rsidR="00C04705">
        <w:rPr>
          <w:rFonts w:ascii="Times New Roman" w:hAnsi="Times New Roman" w:cs="Times New Roman"/>
        </w:rPr>
        <w:fldChar w:fldCharType="end"/>
      </w:r>
      <w:r w:rsidR="003C716E">
        <w:rPr>
          <w:rFonts w:ascii="Times New Roman" w:hAnsi="Times New Roman" w:cs="Times New Roman"/>
        </w:rPr>
        <w:t xml:space="preserve">. </w:t>
      </w:r>
      <w:r w:rsidR="00721A6F" w:rsidRPr="00721A6F">
        <w:rPr>
          <w:rFonts w:ascii="Times New Roman" w:hAnsi="Times New Roman" w:cs="Times New Roman"/>
        </w:rPr>
        <w:t>The tangible dimensions of the partnership are reflected most clearly in defense and security cooperation</w:t>
      </w:r>
      <w:r w:rsidR="003412C1">
        <w:rPr>
          <w:rFonts w:ascii="Times New Roman" w:hAnsi="Times New Roman" w:cs="Times New Roman"/>
        </w:rPr>
        <w:t xml:space="preserve"> </w:t>
      </w:r>
      <w:r w:rsidR="003412C1">
        <w:rPr>
          <w:rFonts w:ascii="Times New Roman" w:hAnsi="Times New Roman" w:cs="Times New Roman"/>
        </w:rPr>
        <w:fldChar w:fldCharType="begin"/>
      </w:r>
      <w:r w:rsidR="003412C1">
        <w:rPr>
          <w:rFonts w:ascii="Times New Roman" w:hAnsi="Times New Roman" w:cs="Times New Roman"/>
        </w:rPr>
        <w:instrText xml:space="preserve"> ADDIN ZOTERO_ITEM CSL_CITATION {"citationID":"iAhCtbtN","properties":{"formattedCitation":"(Sukhija 2024)","plainCitation":"(Sukhija 2024)","noteIndex":0},"citationItems":[{"id":1668,"uris":["http://zotero.org/users/16283420/items/SVF3RP9N"],"itemData":{"id":1668,"type":"article-journal","abstract":"In&amp;nbsp; the&amp;nbsp; prevailing&amp;nbsp; volatile&amp;nbsp; geopolitical&amp;nbsp; scenario,&amp;nbsp; manufacturing&amp;nbsp; of&amp;nbsp; defence&amp;nbsp; equipment&amp;nbsp; and&amp;nbsp; procurement&amp;nbsp; are&amp;nbsp; two&amp;nbsp; crucial&amp;nbsp; areas,&amp;nbsp; at&amp;nbsp; best&amp;nbsp; challenges,&amp;nbsp; for&amp;nbsp; empowering&amp;nbsp; India&amp;nbsp; and&amp;nbsp; also&amp;nbsp; for&amp;nbsp; chartering&amp;nbsp; out&amp;nbsp; its&amp;nbsp; path&amp;nbsp; for&amp;nbsp; defense&amp;nbsp; cooperation,&amp;nbsp; keeping&amp;nbsp; in&amp;nbsp; mind&amp;nbsp; quality,&amp;nbsp; cost,&amp;nbsp; amicability&amp;nbsp; and&amp;nbsp; the&amp;nbsp; heft&amp;nbsp; that&amp;nbsp; such&amp;nbsp; a&amp;nbsp; cooperation&amp;nbsp; will&amp;nbsp; provide.&amp;nbsp;&amp;nbsp;&amp;nbsp; Russia has been&amp;nbsp; a&amp;nbsp; steadfast&amp;nbsp; partner&amp;nbsp; as&amp;nbsp; far&amp;nbsp; as&amp;nbsp; the&amp;nbsp; supply&amp;nbsp; of&amp;nbsp; arms&amp;nbsp; is&amp;nbsp; concerned.&amp;nbsp; There is massive intake&amp;nbsp; of&amp;nbsp; arms&amp;nbsp; imports&amp;nbsp; from&amp;nbsp; Russia&amp;nbsp; and&amp;nbsp; it&amp;nbsp; has&amp;nbsp; a&amp;nbsp; distinct&amp;nbsp; edge&amp;nbsp; not&amp;nbsp; only&amp;nbsp; from&amp;nbsp; the&amp;nbsp; sheer&amp;nbsp; volume&amp;nbsp; of&amp;nbsp; sales&amp;nbsp; but&amp;nbsp; also&amp;nbsp; the&amp;nbsp; affordable&amp;nbsp; cost.&amp;nbsp;\nHowever,&amp;nbsp; keeping&amp;nbsp; in&amp;nbsp; mind,&amp;nbsp; the&amp;nbsp; need&amp;nbsp; for&amp;nbsp; security&amp;nbsp; equilibrium&amp;nbsp; as&amp;nbsp; a&amp;nbsp; result&amp;nbsp; of&amp;nbsp; tensions&amp;nbsp; emanating&amp;nbsp; from&amp;nbsp; Russia’s&amp;nbsp; close&amp;nbsp; relationship&amp;nbsp; with&amp;nbsp; China,&amp;nbsp; a&amp;nbsp; staunch&amp;nbsp; adversary&amp;nbsp; of&amp;nbsp; India,&amp;nbsp; a&amp;nbsp; turbulent&amp;nbsp; neighborhood,&amp;nbsp; the&amp;nbsp; strategic&amp;nbsp; importance&amp;nbsp; of&amp;nbsp; the&amp;nbsp; Indo-Pacific,&amp;nbsp; are&amp;nbsp; factors&amp;nbsp; that&amp;nbsp; have&amp;nbsp; necessitated&amp;nbsp; the&amp;nbsp; need&amp;nbsp; to&amp;nbsp; diversify&amp;nbsp; arms&amp;nbsp; imports&amp;nbsp; and&amp;nbsp; bolster&amp;nbsp; defence&amp;nbsp; cooperation&amp;nbsp; with&amp;nbsp; certain&amp;nbsp; powers.&amp;nbsp; Building&amp;nbsp; on&amp;nbsp; interoperability&amp;nbsp; goes&amp;nbsp; without&amp;nbsp; saying.&amp;nbsp;\nBesides&amp;nbsp; Russia&amp;nbsp; and&amp;nbsp; the&amp;nbsp; US,&amp;nbsp; with&amp;nbsp; which&amp;nbsp; India&amp;nbsp; has&amp;nbsp; significant&amp;nbsp; defense&amp;nbsp; cooperation,&amp;nbsp; France&amp;nbsp; occupies&amp;nbsp; a&amp;nbsp; pre-eminent&amp;nbsp; position.&amp;nbsp; It&amp;nbsp; has&amp;nbsp; emerged&amp;nbsp; as&amp;nbsp; a&amp;nbsp; key&amp;nbsp; strategic&amp;nbsp; defense&amp;nbsp; partner&amp;nbsp; and&amp;nbsp; by&amp;nbsp; far&amp;nbsp; the&amp;nbsp; closest&amp;nbsp; one&amp;nbsp; for&amp;nbsp; India.&amp;nbsp;&amp;nbsp;&amp;nbsp; How&amp;nbsp; do&amp;nbsp; we&amp;nbsp; situate&amp;nbsp; the&amp;nbsp; strategic&amp;nbsp; relationship&amp;nbsp; between&amp;nbsp; India&amp;nbsp; and&amp;nbsp; France,&amp;nbsp; particularly&amp;nbsp; in&amp;nbsp; the&amp;nbsp; field&amp;nbsp; of&amp;nbsp; defense&amp;nbsp; and&amp;nbsp; security,&amp;nbsp; be&amp;nbsp; it&amp;nbsp; air&amp;nbsp; power,&amp;nbsp; marine&amp;nbsp; sector&amp;nbsp; and&amp;nbsp; land?&amp;nbsp; How&amp;nbsp; best&amp;nbsp; to&amp;nbsp; optimize&amp;nbsp; compatibilities&amp;nbsp; and&amp;nbsp; competencies&amp;nbsp; to&amp;nbsp; further&amp;nbsp; enhance&amp;nbsp; the&amp;nbsp; defence&amp;nbsp; cooperation.&amp;nbsp; How&amp;nbsp; significant&amp;nbsp; is&amp;nbsp; the&amp;nbsp; defense&amp;nbsp; cooperation&amp;nbsp; in&amp;nbsp; the&amp;nbsp; prevailing global scenario?&amp;nbsp;&amp;nbsp;&amp;nbsp; The&amp;nbsp; paper&amp;nbsp; documents&amp;nbsp; a&amp;nbsp; comprehensive&amp;nbsp; matrix&amp;nbsp; for&amp;nbsp; the&amp;nbsp; evolving&amp;nbsp; defense&amp;nbsp; ties&amp;nbsp; between&amp;nbsp; India&amp;nbsp; and&amp;nbsp; France&amp;nbsp; and&amp;nbsp; the&amp;nbsp; fact&amp;nbsp; that&amp;nbsp; they&amp;nbsp; continue&amp;nbsp; to&amp;nbsp; thrive.\nKey&amp;nbsp; Words:&amp;nbsp;&amp;nbsp;&amp;nbsp; Defence,&amp;nbsp; Cooperation,&amp;nbsp; India,&amp;nbsp; France,&amp;nbsp; Strengthening,&amp;nbsp;","container-title":"Journal of Polity and Society","ISSN":"0976-0210","issue":"2","language":"en","license":"Copyright (c) 2025 Journal of Polity and Society","page":"37-50","source":"journalspoliticalscience.com","title":"Unveiling the Roadmap to India-France Defence Ties: A Vision Beyond Legacy","title-short":"Unveiling the Roadmap to India-France Defence Ties","volume":"16","author":[{"family":"Sukhija","given":"Madhuri"}],"issued":{"date-parts":[["2024"]]}}}],"schema":"https://github.com/citation-style-language/schema/raw/master/csl-citation.json"} </w:instrText>
      </w:r>
      <w:r w:rsidR="003412C1">
        <w:rPr>
          <w:rFonts w:ascii="Times New Roman" w:hAnsi="Times New Roman" w:cs="Times New Roman"/>
        </w:rPr>
        <w:fldChar w:fldCharType="separate"/>
      </w:r>
      <w:r w:rsidR="003412C1">
        <w:rPr>
          <w:rFonts w:ascii="Times New Roman" w:hAnsi="Times New Roman" w:cs="Times New Roman"/>
          <w:noProof/>
        </w:rPr>
        <w:t>(Sukhija 2024)</w:t>
      </w:r>
      <w:r w:rsidR="003412C1">
        <w:rPr>
          <w:rFonts w:ascii="Times New Roman" w:hAnsi="Times New Roman" w:cs="Times New Roman"/>
        </w:rPr>
        <w:fldChar w:fldCharType="end"/>
      </w:r>
      <w:r w:rsidR="0041538F">
        <w:rPr>
          <w:rFonts w:ascii="Times New Roman" w:hAnsi="Times New Roman" w:cs="Times New Roman"/>
        </w:rPr>
        <w:t xml:space="preserve">, </w:t>
      </w:r>
      <w:r w:rsidR="00F0489D" w:rsidRPr="00F0489D">
        <w:rPr>
          <w:rFonts w:ascii="Times New Roman" w:hAnsi="Times New Roman" w:cs="Times New Roman"/>
        </w:rPr>
        <w:t>exemplified by the Rafale deal</w:t>
      </w:r>
      <w:r w:rsidR="00F0489D">
        <w:rPr>
          <w:rFonts w:ascii="Times New Roman" w:hAnsi="Times New Roman" w:cs="Times New Roman"/>
        </w:rPr>
        <w:t xml:space="preserve"> </w:t>
      </w:r>
      <w:r w:rsidR="00382F32">
        <w:rPr>
          <w:rFonts w:ascii="Times New Roman" w:hAnsi="Times New Roman" w:cs="Times New Roman"/>
        </w:rPr>
        <w:fldChar w:fldCharType="begin"/>
      </w:r>
      <w:r w:rsidR="00CF3CA2">
        <w:rPr>
          <w:rFonts w:ascii="Times New Roman" w:hAnsi="Times New Roman" w:cs="Times New Roman"/>
        </w:rPr>
        <w:instrText xml:space="preserve"> ADDIN ZOTERO_ITEM CSL_CITATION {"citationID":"WjTrgdr2","properties":{"formattedCitation":"(Barma and Sinha 2023)","plainCitation":"(Barma and Sinha 2023)","noteIndex":0},"citationItems":[{"id":1640,"uris":["http://zotero.org/users/16283420/items/4JTTCN9A"],"itemData":{"id":1640,"type":"article-journal","abstract":"With France’s support to the Indian vision of ‘Atmanirbhar Bharat’, defence industrialization and joint development, India and France have expanded their strategic security relations significantly. Such developments point towards convergence in matters of regional and global consequence. The first part of the article examines the historical background of military ties as well as cooperation on non-traditional security threats. The second part attempts to examine the evolving France–India relations in the wake of Chinese aggression along with their engagement in the Indo-Pacific region. The concluding third part extrapolates the findings on to the future to study the challenges to their partnership.","container-title":"Strategic Analysis","DOI":"10.1080/09700161.2023.2247764","ISSN":"0970-0161","issue":"3","note":"publisher: Routledge\n_eprint: https://doi.org/10.1080/09700161.2023.2247764","page":"253-266","source":"Taylor and Francis+NEJM","title":"France–India Security Partnership: An Assessment of Dynamic Evolution","title-short":"France–India Security Partnership","volume":"47","author":[{"family":"Barma","given":"Manish"},{"family":"Sinha","given":"Shreya"}],"issued":{"date-parts":[["2023"]]}}}],"schema":"https://github.com/citation-style-language/schema/raw/master/csl-citation.json"} </w:instrText>
      </w:r>
      <w:r w:rsidR="00382F32">
        <w:rPr>
          <w:rFonts w:ascii="Times New Roman" w:hAnsi="Times New Roman" w:cs="Times New Roman"/>
        </w:rPr>
        <w:fldChar w:fldCharType="separate"/>
      </w:r>
      <w:r w:rsidR="00CF3CA2">
        <w:rPr>
          <w:rFonts w:ascii="Times New Roman" w:hAnsi="Times New Roman" w:cs="Times New Roman"/>
          <w:noProof/>
        </w:rPr>
        <w:t>(Barma and Sinha 2023)</w:t>
      </w:r>
      <w:r w:rsidR="00382F32">
        <w:rPr>
          <w:rFonts w:ascii="Times New Roman" w:hAnsi="Times New Roman" w:cs="Times New Roman"/>
        </w:rPr>
        <w:fldChar w:fldCharType="end"/>
      </w:r>
      <w:r w:rsidR="00DB436C">
        <w:rPr>
          <w:rFonts w:ascii="Times New Roman" w:hAnsi="Times New Roman" w:cs="Times New Roman"/>
        </w:rPr>
        <w:t xml:space="preserve">. </w:t>
      </w:r>
    </w:p>
    <w:p w14:paraId="5DA0B462" w14:textId="0A05A75B" w:rsidR="00027A2D" w:rsidRDefault="00F37307" w:rsidP="00072776">
      <w:pPr>
        <w:spacing w:line="480" w:lineRule="auto"/>
        <w:jc w:val="both"/>
        <w:rPr>
          <w:rFonts w:ascii="Times New Roman" w:hAnsi="Times New Roman" w:cs="Times New Roman"/>
          <w:lang w:val="en-GB"/>
        </w:rPr>
      </w:pPr>
      <w:r w:rsidRPr="00F37307">
        <w:rPr>
          <w:rFonts w:ascii="Times New Roman" w:hAnsi="Times New Roman" w:cs="Times New Roman"/>
        </w:rPr>
        <w:t>Another key French partner in the Indo-Pacific is Japan. Despite the geographic distance, the two states share converging interests, including a commitment to liberal principles and the rule of law, as well as common concerns about unilateral challenges to the international order</w:t>
      </w:r>
      <w:r w:rsidR="00027A2D">
        <w:rPr>
          <w:rFonts w:ascii="Times New Roman" w:hAnsi="Times New Roman" w:cs="Times New Roman"/>
          <w:lang w:val="en-GB"/>
        </w:rPr>
        <w:t xml:space="preserve"> </w:t>
      </w:r>
      <w:r w:rsidR="00027A2D">
        <w:rPr>
          <w:rFonts w:ascii="Times New Roman" w:hAnsi="Times New Roman" w:cs="Times New Roman"/>
          <w:lang w:val="en-GB"/>
        </w:rPr>
        <w:fldChar w:fldCharType="begin"/>
      </w:r>
      <w:r w:rsidR="00027A2D">
        <w:rPr>
          <w:rFonts w:ascii="Times New Roman" w:hAnsi="Times New Roman" w:cs="Times New Roman"/>
          <w:lang w:val="en-GB"/>
        </w:rPr>
        <w:instrText xml:space="preserve"> ADDIN ZOTERO_ITEM CSL_CITATION {"citationID":"DnS3k8K7","properties":{"formattedCitation":"(Pajon 2018)","plainCitation":"(Pajon 2018)","noteIndex":0},"citationItems":[{"id":1371,"uris":["http://zotero.org/users/16283420/items/K58KLDFH"],"itemData":{"id":1371,"type":"webpage","container-title":"ifri","title":"France and Japan: The Indo-Pacific as a Springboard for a Strategic Partnership","URL":"https://www.ifri.org/en/external-articles/france-and-japan-indo-pacific-springboard-strategic-partnership","author":[{"family":"Pajon","given":"Céline"}],"accessed":{"date-parts":[["2025",5,31]]},"issued":{"date-parts":[["2018"]]}}}],"schema":"https://github.com/citation-style-language/schema/raw/master/csl-citation.json"} </w:instrText>
      </w:r>
      <w:r w:rsidR="00027A2D">
        <w:rPr>
          <w:rFonts w:ascii="Times New Roman" w:hAnsi="Times New Roman" w:cs="Times New Roman"/>
          <w:lang w:val="en-GB"/>
        </w:rPr>
        <w:fldChar w:fldCharType="separate"/>
      </w:r>
      <w:r w:rsidR="00027A2D">
        <w:rPr>
          <w:rFonts w:ascii="Times New Roman" w:hAnsi="Times New Roman" w:cs="Times New Roman"/>
          <w:noProof/>
          <w:lang w:val="en-GB"/>
        </w:rPr>
        <w:t>(Pajon 2018)</w:t>
      </w:r>
      <w:r w:rsidR="00027A2D">
        <w:rPr>
          <w:rFonts w:ascii="Times New Roman" w:hAnsi="Times New Roman" w:cs="Times New Roman"/>
          <w:lang w:val="en-GB"/>
        </w:rPr>
        <w:fldChar w:fldCharType="end"/>
      </w:r>
      <w:r w:rsidR="007D4A2B">
        <w:rPr>
          <w:rFonts w:ascii="Times New Roman" w:hAnsi="Times New Roman" w:cs="Times New Roman"/>
          <w:lang w:val="en-GB"/>
        </w:rPr>
        <w:t>.</w:t>
      </w:r>
      <w:r w:rsidR="003101CE" w:rsidRPr="003101CE">
        <w:rPr>
          <w:rFonts w:ascii="Times New Roman" w:hAnsi="Times New Roman" w:cs="Times New Roman"/>
          <w:lang w:val="en-GB"/>
        </w:rPr>
        <w:t xml:space="preserve"> </w:t>
      </w:r>
      <w:r w:rsidR="00553196" w:rsidRPr="00553196">
        <w:rPr>
          <w:rFonts w:ascii="Times New Roman" w:hAnsi="Times New Roman" w:cs="Times New Roman"/>
          <w:lang w:val="en-GB"/>
        </w:rPr>
        <w:t>Both countries also share a broadly similar assessment of the international situation, particularly regarding developments in the Middle East, Ukraine, North Korea, and Taiwan</w:t>
      </w:r>
      <w:r w:rsidR="003101CE">
        <w:rPr>
          <w:rFonts w:ascii="Times New Roman" w:hAnsi="Times New Roman" w:cs="Times New Roman"/>
          <w:lang w:val="en-GB"/>
        </w:rPr>
        <w:t xml:space="preserve"> </w:t>
      </w:r>
      <w:r w:rsidR="003101CE">
        <w:rPr>
          <w:rFonts w:ascii="Times New Roman" w:hAnsi="Times New Roman" w:cs="Times New Roman"/>
          <w:lang w:val="en-GB"/>
        </w:rPr>
        <w:lastRenderedPageBreak/>
        <w:fldChar w:fldCharType="begin"/>
      </w:r>
      <w:r w:rsidR="003101CE">
        <w:rPr>
          <w:rFonts w:ascii="Times New Roman" w:hAnsi="Times New Roman" w:cs="Times New Roman"/>
          <w:lang w:val="en-GB"/>
        </w:rPr>
        <w:instrText xml:space="preserve"> ADDIN ZOTERO_ITEM CSL_CITATION {"citationID":"mssrCUl6","properties":{"formattedCitation":"(Delamotte 2024)","plainCitation":"(Delamotte 2024)","noteIndex":0},"citationItems":[{"id":1374,"uris":["http://zotero.org/users/16283420/items/MCSMX58K"],"itemData":{"id":1374,"type":"webpage","abstract":"The many shared interests between France and Japan should allow them to be very close partners, yet they are not. Why?","container-title":"The Diplomat","language":"en-US","title":"What Is Holding Back France-Japan Cooperation?","URL":"https://thediplomat.com/2024/05/what-is-holding-back-france-japan-cooperation/","author":[{"family":"Delamotte","given":"Guibourg"}],"accessed":{"date-parts":[["2025",5,31]]},"issued":{"date-parts":[["2024",5,30]]}}}],"schema":"https://github.com/citation-style-language/schema/raw/master/csl-citation.json"} </w:instrText>
      </w:r>
      <w:r w:rsidR="003101CE">
        <w:rPr>
          <w:rFonts w:ascii="Times New Roman" w:hAnsi="Times New Roman" w:cs="Times New Roman"/>
          <w:lang w:val="en-GB"/>
        </w:rPr>
        <w:fldChar w:fldCharType="separate"/>
      </w:r>
      <w:r w:rsidR="003101CE">
        <w:rPr>
          <w:rFonts w:ascii="Times New Roman" w:hAnsi="Times New Roman" w:cs="Times New Roman"/>
          <w:noProof/>
          <w:lang w:val="en-GB"/>
        </w:rPr>
        <w:t>(Delamotte 2024)</w:t>
      </w:r>
      <w:r w:rsidR="003101CE">
        <w:rPr>
          <w:rFonts w:ascii="Times New Roman" w:hAnsi="Times New Roman" w:cs="Times New Roman"/>
          <w:lang w:val="en-GB"/>
        </w:rPr>
        <w:fldChar w:fldCharType="end"/>
      </w:r>
      <w:r w:rsidR="003101CE">
        <w:rPr>
          <w:rFonts w:ascii="Times New Roman" w:hAnsi="Times New Roman" w:cs="Times New Roman"/>
          <w:lang w:val="en-GB"/>
        </w:rPr>
        <w:t>.</w:t>
      </w:r>
      <w:r w:rsidR="001356A5">
        <w:rPr>
          <w:rFonts w:ascii="Times New Roman" w:hAnsi="Times New Roman" w:cs="Times New Roman"/>
          <w:lang w:val="en-GB"/>
        </w:rPr>
        <w:t xml:space="preserve"> </w:t>
      </w:r>
      <w:r w:rsidR="00D65827" w:rsidRPr="00D65827">
        <w:rPr>
          <w:rFonts w:ascii="Times New Roman" w:hAnsi="Times New Roman" w:cs="Times New Roman"/>
          <w:lang w:val="en-GB"/>
        </w:rPr>
        <w:t>As a result, particularly since the 2000s, the two countries are widely considered to have entered a period of positive relational dynamics</w:t>
      </w:r>
      <w:r w:rsidR="007433B2">
        <w:rPr>
          <w:rFonts w:ascii="Times New Roman" w:hAnsi="Times New Roman" w:cs="Times New Roman"/>
          <w:lang w:val="en-GB"/>
        </w:rPr>
        <w:t xml:space="preserve">, </w:t>
      </w:r>
      <w:r w:rsidR="00421544" w:rsidRPr="00421544">
        <w:rPr>
          <w:rFonts w:ascii="Times New Roman" w:hAnsi="Times New Roman" w:cs="Times New Roman"/>
          <w:lang w:val="en-GB"/>
        </w:rPr>
        <w:t>marked by strengthened strategic cooperation in response to China’s rise, deepened economic ties, and expanded people-to-people exchanges</w:t>
      </w:r>
      <w:r w:rsidR="002B5410">
        <w:rPr>
          <w:rFonts w:ascii="Times New Roman" w:hAnsi="Times New Roman" w:cs="Times New Roman"/>
          <w:lang w:val="en-GB"/>
        </w:rPr>
        <w:t xml:space="preserve"> </w:t>
      </w:r>
      <w:r w:rsidR="002B5410">
        <w:rPr>
          <w:rFonts w:ascii="Times New Roman" w:hAnsi="Times New Roman" w:cs="Times New Roman"/>
          <w:lang w:val="en-GB"/>
        </w:rPr>
        <w:fldChar w:fldCharType="begin"/>
      </w:r>
      <w:r w:rsidR="00816974">
        <w:rPr>
          <w:rFonts w:ascii="Times New Roman" w:hAnsi="Times New Roman" w:cs="Times New Roman"/>
          <w:lang w:val="en-GB"/>
        </w:rPr>
        <w:instrText xml:space="preserve"> ADDIN ZOTERO_ITEM CSL_CITATION {"citationID":"prVv8iLA","properties":{"formattedCitation":"(Mellet 2023)","plainCitation":"(Mellet 2023)","noteIndex":0},"citationItems":[{"id":1378,"uris":["http://zotero.org/users/16283420/items/SNJCUNZV"],"itemData":{"id":1378,"type":"chapter","container-title":"Developing the EU-Japan Strategic Partnership: An analysis of European Union member states’ relations with Japan","event-place":"Bucharest","publisher":"The Romanian Institute for the Study of the Asia-Pacific (RISAP)","publisher-place":"Bucharest","title":"France-Japan relations: An exceptional partnership – security, trade and culture","author":[{"family":"Mellet","given":"Xavier"}],"editor":[{"family":"Brinza","given":"Andreea"},{"family":"Lungu","given":"Andrei"}],"issued":{"date-parts":[["2023"]]}}}],"schema":"https://github.com/citation-style-language/schema/raw/master/csl-citation.json"} </w:instrText>
      </w:r>
      <w:r w:rsidR="002B5410">
        <w:rPr>
          <w:rFonts w:ascii="Times New Roman" w:hAnsi="Times New Roman" w:cs="Times New Roman"/>
          <w:lang w:val="en-GB"/>
        </w:rPr>
        <w:fldChar w:fldCharType="separate"/>
      </w:r>
      <w:r w:rsidR="00816974">
        <w:rPr>
          <w:rFonts w:ascii="Times New Roman" w:hAnsi="Times New Roman" w:cs="Times New Roman"/>
          <w:kern w:val="0"/>
          <w:lang w:val="en-GB"/>
        </w:rPr>
        <w:t>(Mellet 2023)</w:t>
      </w:r>
      <w:r w:rsidR="002B5410">
        <w:rPr>
          <w:rFonts w:ascii="Times New Roman" w:hAnsi="Times New Roman" w:cs="Times New Roman"/>
          <w:lang w:val="en-GB"/>
        </w:rPr>
        <w:fldChar w:fldCharType="end"/>
      </w:r>
      <w:r w:rsidR="002B5410">
        <w:rPr>
          <w:rFonts w:ascii="Times New Roman" w:hAnsi="Times New Roman" w:cs="Times New Roman"/>
          <w:lang w:val="en-GB"/>
        </w:rPr>
        <w:t>.</w:t>
      </w:r>
    </w:p>
    <w:p w14:paraId="1BA331BE" w14:textId="17A39CBF" w:rsidR="00B55DC7" w:rsidRPr="00E50869" w:rsidRDefault="00327669" w:rsidP="00072776">
      <w:pPr>
        <w:spacing w:line="480" w:lineRule="auto"/>
        <w:jc w:val="both"/>
        <w:rPr>
          <w:rFonts w:ascii="Times New Roman" w:hAnsi="Times New Roman" w:cs="Times New Roman"/>
          <w:lang w:val="en-GB"/>
        </w:rPr>
      </w:pPr>
      <w:r w:rsidRPr="00327669">
        <w:rPr>
          <w:rFonts w:ascii="Times New Roman" w:hAnsi="Times New Roman" w:cs="Times New Roman"/>
          <w:lang w:val="en-GB"/>
        </w:rPr>
        <w:t>At the other end of the Indo-Pacific spectrum lies China, although France has traditionally pursued a more cooperative approach toward Beijing than the United States and several other major Western powers</w:t>
      </w:r>
      <w:r w:rsidR="00B55DC7">
        <w:rPr>
          <w:rFonts w:ascii="Times New Roman" w:hAnsi="Times New Roman" w:cs="Times New Roman"/>
        </w:rPr>
        <w:t xml:space="preserve">. </w:t>
      </w:r>
      <w:r w:rsidR="00174399" w:rsidRPr="00174399">
        <w:rPr>
          <w:rFonts w:ascii="Times New Roman" w:hAnsi="Times New Roman" w:cs="Times New Roman"/>
          <w:lang w:val="en-US"/>
        </w:rPr>
        <w:t xml:space="preserve">France was among the first European states to resume relations with Beijing in 1991 following the estrangement triggered by the </w:t>
      </w:r>
      <w:proofErr w:type="spellStart"/>
      <w:r w:rsidR="00174399" w:rsidRPr="00174399">
        <w:rPr>
          <w:rFonts w:ascii="Times New Roman" w:hAnsi="Times New Roman" w:cs="Times New Roman"/>
          <w:lang w:val="en-US"/>
        </w:rPr>
        <w:t>Tian’anmen</w:t>
      </w:r>
      <w:proofErr w:type="spellEnd"/>
      <w:r w:rsidR="00174399" w:rsidRPr="00174399">
        <w:rPr>
          <w:rFonts w:ascii="Times New Roman" w:hAnsi="Times New Roman" w:cs="Times New Roman"/>
          <w:lang w:val="en-US"/>
        </w:rPr>
        <w:t xml:space="preserve"> massacre and the subsequent arms embargo. This rapprochement was accompanied by significant French arms sales to China during the 1990s, although periodic tensions persisted due to France’s relations with Taiwan</w:t>
      </w:r>
      <w:r w:rsidR="00B55DC7">
        <w:rPr>
          <w:rFonts w:ascii="Times New Roman" w:hAnsi="Times New Roman" w:cs="Times New Roman"/>
          <w:lang w:val="en-US"/>
        </w:rPr>
        <w:t xml:space="preserve"> </w:t>
      </w:r>
      <w:r w:rsidR="00B55DC7">
        <w:rPr>
          <w:rFonts w:ascii="Times New Roman" w:hAnsi="Times New Roman" w:cs="Times New Roman"/>
          <w:lang w:val="en-US"/>
        </w:rPr>
        <w:fldChar w:fldCharType="begin"/>
      </w:r>
      <w:r w:rsidR="009D147A">
        <w:rPr>
          <w:rFonts w:ascii="Times New Roman" w:hAnsi="Times New Roman" w:cs="Times New Roman"/>
          <w:lang w:val="en-US"/>
        </w:rPr>
        <w:instrText xml:space="preserve"> ADDIN ZOTERO_ITEM CSL_CITATION {"citationID":"1evVU5fF","properties":{"formattedCitation":"(Weske 2007; Cabestan 2006)","plainCitation":"(Weske 2007; Cabestan 2006)","noteIndex":0},"citationItems":[{"id":828,"uris":["http://zotero.org/users/16283420/items/3RS4SCLY"],"itemData":{"id":828,"type":"report","event-place":"Munich","publisher":"Center for Applied Policy Research (CAP)","publisher-place":"Munich","title":"The Role of France and Germany in EU-China Relations","URL":"https://www.files.ethz.ch/isn/39858/2007_08_28_D_Fr_China.pdf","author":[{"family":"Weske","given":"Simone"}],"accessed":{"date-parts":[["2025",2,4]]},"issued":{"date-parts":[["2007",8]]}}},{"id":829,"uris":["http://zotero.org/users/16283420/items/I3JZZD8S"],"itemData":{"id":829,"type":"article-journal","container-title":"China: An International Journal","issue":"2","page":"327-340","title":"Relations between France and China: Towards a Paris-Beijing Axis?","volume":"4","author":[{"family":"Cabestan","given":"Jean-Pierre"}],"issued":{"date-parts":[["2006"]]}}}],"schema":"https://github.com/citation-style-language/schema/raw/master/csl-citation.json"} </w:instrText>
      </w:r>
      <w:r w:rsidR="00B55DC7">
        <w:rPr>
          <w:rFonts w:ascii="Times New Roman" w:hAnsi="Times New Roman" w:cs="Times New Roman"/>
          <w:lang w:val="en-US"/>
        </w:rPr>
        <w:fldChar w:fldCharType="separate"/>
      </w:r>
      <w:r w:rsidR="009D147A">
        <w:rPr>
          <w:rFonts w:ascii="Times New Roman" w:hAnsi="Times New Roman" w:cs="Times New Roman"/>
          <w:noProof/>
          <w:lang w:val="en-US"/>
        </w:rPr>
        <w:t>(Weske 2007; Cabestan 2006)</w:t>
      </w:r>
      <w:r w:rsidR="00B55DC7">
        <w:rPr>
          <w:rFonts w:ascii="Times New Roman" w:hAnsi="Times New Roman" w:cs="Times New Roman"/>
          <w:lang w:val="en-US"/>
        </w:rPr>
        <w:fldChar w:fldCharType="end"/>
      </w:r>
      <w:r w:rsidR="00B55DC7">
        <w:rPr>
          <w:rFonts w:ascii="Times New Roman" w:hAnsi="Times New Roman" w:cs="Times New Roman"/>
          <w:lang w:val="en-US"/>
        </w:rPr>
        <w:t xml:space="preserve">. </w:t>
      </w:r>
      <w:r w:rsidR="005915D3" w:rsidRPr="005915D3">
        <w:rPr>
          <w:rFonts w:ascii="Times New Roman" w:hAnsi="Times New Roman" w:cs="Times New Roman"/>
          <w:lang w:val="en-US"/>
        </w:rPr>
        <w:t>More broadly, France’s long-standing inclination to view the European Union as a counterbalance to the United States aligned with key Chinese objectives, thereby contributing to closer political relations</w:t>
      </w:r>
      <w:r w:rsidR="00B55DC7">
        <w:rPr>
          <w:rFonts w:ascii="Times New Roman" w:hAnsi="Times New Roman" w:cs="Times New Roman"/>
          <w:lang w:val="en-US"/>
        </w:rPr>
        <w:t xml:space="preserve"> </w:t>
      </w:r>
      <w:r w:rsidR="00B55DC7">
        <w:rPr>
          <w:rFonts w:ascii="Times New Roman" w:hAnsi="Times New Roman" w:cs="Times New Roman"/>
          <w:lang w:val="en-US"/>
        </w:rPr>
        <w:fldChar w:fldCharType="begin"/>
      </w:r>
      <w:r w:rsidR="00397FB2">
        <w:rPr>
          <w:rFonts w:ascii="Times New Roman" w:hAnsi="Times New Roman" w:cs="Times New Roman"/>
          <w:lang w:val="en-US"/>
        </w:rPr>
        <w:instrText xml:space="preserve"> ADDIN ZOTERO_ITEM CSL_CITATION {"citationID":"W1QH4opw","properties":{"formattedCitation":"(Weske 2007)","plainCitation":"(Weske 2007)","noteIndex":0},"citationItems":[{"id":828,"uris":["http://zotero.org/users/16283420/items/3RS4SCLY"],"itemData":{"id":828,"type":"report","event-place":"Munich","publisher":"Center for Applied Policy Research (CAP)","publisher-place":"Munich","title":"The Role of France and Germany in EU-China Relations","URL":"https://www.files.ethz.ch/isn/39858/2007_08_28_D_Fr_China.pdf","author":[{"family":"Weske","given":"Simone"}],"accessed":{"date-parts":[["2025",2,4]]},"issued":{"date-parts":[["2007",8]]}}}],"schema":"https://github.com/citation-style-language/schema/raw/master/csl-citation.json"} </w:instrText>
      </w:r>
      <w:r w:rsidR="00B55DC7">
        <w:rPr>
          <w:rFonts w:ascii="Times New Roman" w:hAnsi="Times New Roman" w:cs="Times New Roman"/>
          <w:lang w:val="en-US"/>
        </w:rPr>
        <w:fldChar w:fldCharType="separate"/>
      </w:r>
      <w:r w:rsidR="00397FB2">
        <w:rPr>
          <w:rFonts w:ascii="Times New Roman" w:hAnsi="Times New Roman" w:cs="Times New Roman"/>
          <w:noProof/>
          <w:lang w:val="en-US"/>
        </w:rPr>
        <w:t>(Weske 2007)</w:t>
      </w:r>
      <w:r w:rsidR="00B55DC7">
        <w:rPr>
          <w:rFonts w:ascii="Times New Roman" w:hAnsi="Times New Roman" w:cs="Times New Roman"/>
          <w:lang w:val="en-US"/>
        </w:rPr>
        <w:fldChar w:fldCharType="end"/>
      </w:r>
      <w:r w:rsidR="00B55DC7">
        <w:rPr>
          <w:rFonts w:ascii="Times New Roman" w:hAnsi="Times New Roman" w:cs="Times New Roman"/>
          <w:lang w:val="en-US"/>
        </w:rPr>
        <w:t xml:space="preserve">. </w:t>
      </w:r>
      <w:r w:rsidR="008938A6" w:rsidRPr="008938A6">
        <w:rPr>
          <w:rFonts w:ascii="Times New Roman" w:hAnsi="Times New Roman" w:cs="Times New Roman"/>
          <w:lang w:val="en-US"/>
        </w:rPr>
        <w:t>France has also expressed sympathy toward the Belt and Road Initiative</w:t>
      </w:r>
      <w:r w:rsidR="00B55DC7">
        <w:rPr>
          <w:rFonts w:ascii="Times New Roman" w:hAnsi="Times New Roman" w:cs="Times New Roman"/>
          <w:lang w:val="en-US"/>
        </w:rPr>
        <w:t xml:space="preserve"> </w:t>
      </w:r>
      <w:r w:rsidR="00B55DC7">
        <w:rPr>
          <w:rFonts w:ascii="Times New Roman" w:hAnsi="Times New Roman" w:cs="Times New Roman"/>
          <w:lang w:val="en-US"/>
        </w:rPr>
        <w:fldChar w:fldCharType="begin"/>
      </w:r>
      <w:r w:rsidR="008921CC">
        <w:rPr>
          <w:rFonts w:ascii="Times New Roman" w:hAnsi="Times New Roman" w:cs="Times New Roman"/>
          <w:lang w:val="en-US"/>
        </w:rPr>
        <w:instrText xml:space="preserve"> ADDIN ZOTERO_ITEM CSL_CITATION {"citationID":"0HTquUQc","properties":{"formattedCitation":"(Tran 2023)","plainCitation":"(Tran 2023)","noteIndex":0},"citationItems":[{"id":837,"uris":["http://zotero.org/users/16283420/items/N9RHG64H"],"itemData":{"id":837,"type":"article-journal","abstract":"Among the Mediterranean states, France has arguably the most complex bilateral relationship with China: their intense economic exchange and all-encompassing cooperation are not only the longest and eventful, but they are also marred with enduring and mounting concerns. Intersecting two distinct concepts from the international relations’ literature, i.e., role theory and trust, this article makes both empirical and theoretical contributions. It examines sixty years of France-China interaction mechanisms, looking at France’s role conception, expectations, performance and adaptation. On the theoretical front, it proposes to characterize the concurrent cooperation and competition between France and China as coopetition, thus adding a new role enactment, that of coopetitor, to the existing conceptions of national roles.","container-title":"Mediterranean Politics","DOI":"10.1080/13629395.2022.2035138","ISSN":"1362-9395","issue":"5","note":"publisher: Routledge\n_eprint: https://doi.org/10.1080/13629395.2022.2035138","page":"785-811","source":"Taylor and Francis+NEJM","title":"Role dynamics and trust in France-China coopetition","volume":"28","author":[{"family":"Tran","given":"Emilie"}],"issued":{"date-parts":[["2023",10,20]]}}}],"schema":"https://github.com/citation-style-language/schema/raw/master/csl-citation.json"} </w:instrText>
      </w:r>
      <w:r w:rsidR="00B55DC7">
        <w:rPr>
          <w:rFonts w:ascii="Times New Roman" w:hAnsi="Times New Roman" w:cs="Times New Roman"/>
          <w:lang w:val="en-US"/>
        </w:rPr>
        <w:fldChar w:fldCharType="separate"/>
      </w:r>
      <w:r w:rsidR="008921CC">
        <w:rPr>
          <w:rFonts w:ascii="Times New Roman" w:hAnsi="Times New Roman" w:cs="Times New Roman"/>
          <w:noProof/>
          <w:lang w:val="en-US"/>
        </w:rPr>
        <w:t>(Tran 2023)</w:t>
      </w:r>
      <w:r w:rsidR="00B55DC7">
        <w:rPr>
          <w:rFonts w:ascii="Times New Roman" w:hAnsi="Times New Roman" w:cs="Times New Roman"/>
          <w:lang w:val="en-US"/>
        </w:rPr>
        <w:fldChar w:fldCharType="end"/>
      </w:r>
      <w:r w:rsidR="00B55DC7">
        <w:rPr>
          <w:rFonts w:ascii="Times New Roman" w:hAnsi="Times New Roman" w:cs="Times New Roman"/>
          <w:lang w:val="en-US"/>
        </w:rPr>
        <w:t xml:space="preserve">. </w:t>
      </w:r>
      <w:r w:rsidR="00FD5D7E" w:rsidRPr="00FD5D7E">
        <w:rPr>
          <w:rFonts w:ascii="Times New Roman" w:hAnsi="Times New Roman" w:cs="Times New Roman"/>
          <w:lang w:val="en-US"/>
        </w:rPr>
        <w:t>Despite recent tensions and a downturn in the relationship</w:t>
      </w:r>
      <w:r w:rsidR="00EF5C75">
        <w:rPr>
          <w:rFonts w:ascii="Times New Roman" w:hAnsi="Times New Roman" w:cs="Times New Roman"/>
          <w:lang w:val="en-US"/>
        </w:rPr>
        <w:t xml:space="preserve"> </w:t>
      </w:r>
      <w:r w:rsidR="00EF5C75">
        <w:rPr>
          <w:rFonts w:ascii="Times New Roman" w:hAnsi="Times New Roman" w:cs="Times New Roman"/>
          <w:lang w:val="en-US"/>
        </w:rPr>
        <w:fldChar w:fldCharType="begin"/>
      </w:r>
      <w:r w:rsidR="008921CC">
        <w:rPr>
          <w:rFonts w:ascii="Times New Roman" w:hAnsi="Times New Roman" w:cs="Times New Roman"/>
          <w:lang w:val="en-US"/>
        </w:rPr>
        <w:instrText xml:space="preserve"> ADDIN ZOTERO_ITEM CSL_CITATION {"citationID":"PF2jCT3H","properties":{"formattedCitation":"(Barma and Sinha 2023)","plainCitation":"(Barma and Sinha 2023)","noteIndex":0},"citationItems":[{"id":1640,"uris":["http://zotero.org/users/16283420/items/4JTTCN9A"],"itemData":{"id":1640,"type":"article-journal","abstract":"With France’s support to the Indian vision of ‘Atmanirbhar Bharat’, defence industrialization and joint development, India and France have expanded their strategic security relations significantly. Such developments point towards convergence in matters of regional and global consequence. The first part of the article examines the historical background of military ties as well as cooperation on non-traditional security threats. The second part attempts to examine the evolving France–India relations in the wake of Chinese aggression along with their engagement in the Indo-Pacific region. The concluding third part extrapolates the findings on to the future to study the challenges to their partnership.","container-title":"Strategic Analysis","DOI":"10.1080/09700161.2023.2247764","ISSN":"0970-0161","issue":"3","note":"publisher: Routledge\n_eprint: https://doi.org/10.1080/09700161.2023.2247764","page":"253-266","source":"Taylor and Francis+NEJM","title":"France–India Security Partnership: An Assessment of Dynamic Evolution","title-short":"France–India Security Partnership","volume":"47","author":[{"family":"Barma","given":"Manish"},{"family":"Sinha","given":"Shreya"}],"issued":{"date-parts":[["2023"]]}}}],"schema":"https://github.com/citation-style-language/schema/raw/master/csl-citation.json"} </w:instrText>
      </w:r>
      <w:r w:rsidR="00EF5C75">
        <w:rPr>
          <w:rFonts w:ascii="Times New Roman" w:hAnsi="Times New Roman" w:cs="Times New Roman"/>
          <w:lang w:val="en-US"/>
        </w:rPr>
        <w:fldChar w:fldCharType="separate"/>
      </w:r>
      <w:r w:rsidR="008921CC">
        <w:rPr>
          <w:rFonts w:ascii="Times New Roman" w:hAnsi="Times New Roman" w:cs="Times New Roman"/>
          <w:noProof/>
          <w:lang w:val="en-US"/>
        </w:rPr>
        <w:t>(Barma and Sinha 2023)</w:t>
      </w:r>
      <w:r w:rsidR="00EF5C75">
        <w:rPr>
          <w:rFonts w:ascii="Times New Roman" w:hAnsi="Times New Roman" w:cs="Times New Roman"/>
          <w:lang w:val="en-US"/>
        </w:rPr>
        <w:fldChar w:fldCharType="end"/>
      </w:r>
      <w:r w:rsidR="00B55DC7">
        <w:rPr>
          <w:rFonts w:ascii="Times New Roman" w:hAnsi="Times New Roman" w:cs="Times New Roman"/>
          <w:lang w:val="en-US"/>
        </w:rPr>
        <w:t xml:space="preserve">, </w:t>
      </w:r>
      <w:r w:rsidR="003F05E7" w:rsidRPr="003F05E7">
        <w:rPr>
          <w:rFonts w:ascii="Times New Roman" w:hAnsi="Times New Roman" w:cs="Times New Roman"/>
          <w:lang w:val="en-US"/>
        </w:rPr>
        <w:t>driven in part by intensifying U</w:t>
      </w:r>
      <w:r w:rsidR="00493882">
        <w:rPr>
          <w:rFonts w:ascii="Times New Roman" w:hAnsi="Times New Roman" w:cs="Times New Roman"/>
          <w:lang w:val="en-US"/>
        </w:rPr>
        <w:t>S-</w:t>
      </w:r>
      <w:r w:rsidR="003F05E7" w:rsidRPr="003F05E7">
        <w:rPr>
          <w:rFonts w:ascii="Times New Roman" w:hAnsi="Times New Roman" w:cs="Times New Roman"/>
          <w:lang w:val="en-US"/>
        </w:rPr>
        <w:t>China strategic competition, France is generally viewed as seeking to maintain constructive relations with Beijing</w:t>
      </w:r>
      <w:r w:rsidR="00B55DC7">
        <w:rPr>
          <w:rFonts w:ascii="Times New Roman" w:hAnsi="Times New Roman" w:cs="Times New Roman"/>
          <w:lang w:val="en-US"/>
        </w:rPr>
        <w:t xml:space="preserve"> </w:t>
      </w:r>
      <w:r w:rsidR="00B55DC7">
        <w:rPr>
          <w:rFonts w:ascii="Times New Roman" w:hAnsi="Times New Roman" w:cs="Times New Roman"/>
          <w:lang w:val="en-US"/>
        </w:rPr>
        <w:fldChar w:fldCharType="begin"/>
      </w:r>
      <w:r w:rsidR="008921CC">
        <w:rPr>
          <w:rFonts w:ascii="Times New Roman" w:hAnsi="Times New Roman" w:cs="Times New Roman"/>
          <w:lang w:val="en-US"/>
        </w:rPr>
        <w:instrText xml:space="preserve"> ADDIN ZOTERO_ITEM CSL_CITATION {"citationID":"IsKgFzWF","properties":{"formattedCitation":"(Tran 2024)","plainCitation":"(Tran 2024)","noteIndex":0},"citationItems":[{"id":346,"uris":["http://zotero.org/users/local/f2RtDD0a/items/PU4Q3IPM","http://zotero.org/users/16283420/items/PU4Q3IPM"],"itemData":{"id":346,"type":"article-journal","abstract":"This article is part of the Special Section on China’s Twitter diplomacy. Arguing that the concepts of hard power and soft power may no longer reflect the ever-intricate state of global politics in...","archive_location":"world","container-title":"Journal of Contemporary China","DOI":"10.1080/10670564.2023.2193150","ISSN":"1067-0564","issue":"146","language":"EN","license":"© 2023 Informa UK Limited, trading as Taylor &amp; Francis Group","note":"publisher: Routledge","page":"267-294","source":"www.tandfonline.com","title":"Twitter, Public Diplomacy and Social Power in Soft-balancing China–France Relations","volume":"33","author":[{"family":"Tran","given":"Emilie"}],"issued":{"date-parts":[["2024",3,3]]}}}],"schema":"https://github.com/citation-style-language/schema/raw/master/csl-citation.json"} </w:instrText>
      </w:r>
      <w:r w:rsidR="00B55DC7">
        <w:rPr>
          <w:rFonts w:ascii="Times New Roman" w:hAnsi="Times New Roman" w:cs="Times New Roman"/>
          <w:lang w:val="en-US"/>
        </w:rPr>
        <w:fldChar w:fldCharType="separate"/>
      </w:r>
      <w:r w:rsidR="008921CC">
        <w:rPr>
          <w:rFonts w:ascii="Times New Roman" w:hAnsi="Times New Roman" w:cs="Times New Roman"/>
          <w:kern w:val="0"/>
          <w:lang w:val="en-US"/>
        </w:rPr>
        <w:t>(Tran 2024)</w:t>
      </w:r>
      <w:r w:rsidR="00B55DC7">
        <w:rPr>
          <w:rFonts w:ascii="Times New Roman" w:hAnsi="Times New Roman" w:cs="Times New Roman"/>
          <w:lang w:val="en-US"/>
        </w:rPr>
        <w:fldChar w:fldCharType="end"/>
      </w:r>
      <w:r w:rsidR="005E7781">
        <w:rPr>
          <w:rFonts w:ascii="Times New Roman" w:hAnsi="Times New Roman" w:cs="Times New Roman"/>
          <w:lang w:val="en-US"/>
        </w:rPr>
        <w:t>.</w:t>
      </w:r>
    </w:p>
    <w:p w14:paraId="789E5634" w14:textId="53B6C925" w:rsidR="006824F4" w:rsidRDefault="00F6038D" w:rsidP="00072776">
      <w:pPr>
        <w:spacing w:line="480" w:lineRule="auto"/>
        <w:jc w:val="both"/>
        <w:rPr>
          <w:rFonts w:ascii="Times New Roman" w:hAnsi="Times New Roman" w:cs="Times New Roman"/>
        </w:rPr>
      </w:pPr>
      <w:r w:rsidRPr="00F6038D">
        <w:rPr>
          <w:rFonts w:ascii="Times New Roman" w:hAnsi="Times New Roman" w:cs="Times New Roman"/>
          <w:lang w:val="en-GB"/>
        </w:rPr>
        <w:t>Africa, alongside the Indo-Pacific, constitutes another major area of France’s strategic engagement beyond Europe</w:t>
      </w:r>
      <w:r w:rsidR="00584948">
        <w:rPr>
          <w:rFonts w:ascii="Times New Roman" w:hAnsi="Times New Roman" w:cs="Times New Roman"/>
          <w:lang w:val="en-GB"/>
        </w:rPr>
        <w:t xml:space="preserve"> </w:t>
      </w:r>
      <w:r w:rsidR="00584948">
        <w:rPr>
          <w:rFonts w:ascii="Times New Roman" w:hAnsi="Times New Roman" w:cs="Times New Roman"/>
        </w:rPr>
        <w:fldChar w:fldCharType="begin"/>
      </w:r>
      <w:r>
        <w:rPr>
          <w:rFonts w:ascii="Times New Roman" w:hAnsi="Times New Roman" w:cs="Times New Roman"/>
        </w:rPr>
        <w:instrText xml:space="preserve"> ADDIN ZOTERO_ITEM CSL_CITATION {"citationID":"dTr3F1ey","properties":{"formattedCitation":"(Weber 2025)","plainCitation":"(Weber 2025)","noteIndex":0},"citationItems":[{"id":1655,"uris":["http://zotero.org/users/16283420/items/HR3PLCKM"],"itemData":{"id":1655,"type":"article-journal","abstract":"This article analyses the evolution of French foreign and security policy in response to Russia’s war on Ukraine from early 2022 to NATO’s Vilnius summit (June 2023). It introduces the idea of a Zeitenwende à la française and argues that France’s policy has, albeit more gradually than it was the case in other European states, undergone significant shifts. Drawing on a neoclassical realist approach, this article shows that geopolitical factors – namely the balance of power, balance of threat, and considerations regarding influence in Europe – explain France’s policy shifts, particularly on European Union enlargement and NATO membership for Ukraine. Simultaneously, this adaptation allowed continuity regarding the fundamentals of French foreign and security policy, especially strengthening European Union defence and Europe’s role as a powerful global player (Europe puissance). In this context, domestic factors, namely the views of President Macron and strategic culture, created a permissive strategic environment for following the systemic imperative.","container-title":"The British Journal of Politics and International Relations","DOI":"10.1177/13691481241303277","ISSN":"1369-1481","issue":"4","language":"EN","note":"publisher: SAGE Publications","page":"1153-1175","source":"SAGE Journals","title":"Zeitenwende à la française: Continuity and change in French foreign policy after Russia’s invasion of Ukraine","title-short":"Zeitenwende à la française","volume":"27","author":[{"family":"Weber","given":"Gesine"}],"issued":{"date-parts":[["2025"]]}}}],"schema":"https://github.com/citation-style-language/schema/raw/master/csl-citation.json"} </w:instrText>
      </w:r>
      <w:r w:rsidR="00584948">
        <w:rPr>
          <w:rFonts w:ascii="Times New Roman" w:hAnsi="Times New Roman" w:cs="Times New Roman"/>
        </w:rPr>
        <w:fldChar w:fldCharType="separate"/>
      </w:r>
      <w:r>
        <w:rPr>
          <w:rFonts w:ascii="Times New Roman" w:hAnsi="Times New Roman" w:cs="Times New Roman"/>
          <w:noProof/>
        </w:rPr>
        <w:t>(Weber 2025)</w:t>
      </w:r>
      <w:r w:rsidR="00584948">
        <w:rPr>
          <w:rFonts w:ascii="Times New Roman" w:hAnsi="Times New Roman" w:cs="Times New Roman"/>
        </w:rPr>
        <w:fldChar w:fldCharType="end"/>
      </w:r>
      <w:r w:rsidR="002F62AA">
        <w:rPr>
          <w:rFonts w:ascii="Times New Roman" w:hAnsi="Times New Roman" w:cs="Times New Roman"/>
          <w:lang w:val="en-GB"/>
        </w:rPr>
        <w:t xml:space="preserve">. </w:t>
      </w:r>
      <w:r w:rsidR="005A7842" w:rsidRPr="005A7842">
        <w:rPr>
          <w:rFonts w:ascii="Times New Roman" w:hAnsi="Times New Roman" w:cs="Times New Roman"/>
          <w:lang w:val="en-GB"/>
        </w:rPr>
        <w:t>Since the 1960s, France has maintained considerable influence across large parts of Africa, particularly in the Francophone states</w:t>
      </w:r>
      <w:r w:rsidR="00FD51C9">
        <w:rPr>
          <w:rFonts w:ascii="Times New Roman" w:hAnsi="Times New Roman" w:cs="Times New Roman"/>
          <w:lang w:val="en-GB"/>
        </w:rPr>
        <w:t xml:space="preserve"> </w:t>
      </w:r>
      <w:r w:rsidR="008D5850">
        <w:rPr>
          <w:rFonts w:ascii="Times New Roman" w:hAnsi="Times New Roman" w:cs="Times New Roman"/>
          <w:lang w:val="en-GB"/>
        </w:rPr>
        <w:fldChar w:fldCharType="begin"/>
      </w:r>
      <w:r w:rsidR="003F1552">
        <w:rPr>
          <w:rFonts w:ascii="Times New Roman" w:hAnsi="Times New Roman" w:cs="Times New Roman"/>
          <w:lang w:val="en-GB"/>
        </w:rPr>
        <w:instrText xml:space="preserve"> ADDIN ZOTERO_ITEM CSL_CITATION {"citationID":"4Cq02Vj4","properties":{"formattedCitation":"(Martin 1989)","plainCitation":"(Martin 1989)","noteIndex":0},"citationItems":[{"id":1678,"uris":["http://zotero.org/users/16283420/items/MS9AINXX"],"itemData":{"id":1678,"type":"chapter","abstract":"Relations between France and Africa have held a specific place in French foreign policy since the 1960s. Indeed, almost thirty years after independence, France continues to wield considerable and exclusive political, diplomatic and economic power in large sections of Africa. In fact, this continent remains the only area of the world where France retains enough influence to support its claims to medium power status in the international system. The perpetuation of French influence in the Francophone African states is directly related to France’s continuing quest for prestige and glory (rayonnement) and to its desire to play a moderating and independent role between the two superpowers: ‘It is in the Third World that France finds the political and economic space within which to disengage from super-power hegemony’.\n                  1\n                In that sense, and to the extent that it pretends to be a third force in world politics, France claims to be truly non-aligned and, consequently, presents itself as the ‘natural ally’ of the Third World.","container-title":"France in World Politics","event-place":"London","note":"number-of-pages: 25","page":"101-125","publisher":"Routledge","publisher-place":"London","title":"France and Africa","author":[{"family":"Martin","given":"Guy"}],"editor":[{"literal":"Robert Aldrich"},{"literal":"John Connell"}],"issued":{"date-parts":[["1989"]]}}}],"schema":"https://github.com/citation-style-language/schema/raw/master/csl-citation.json"} </w:instrText>
      </w:r>
      <w:r w:rsidR="008D5850">
        <w:rPr>
          <w:rFonts w:ascii="Times New Roman" w:hAnsi="Times New Roman" w:cs="Times New Roman"/>
          <w:lang w:val="en-GB"/>
        </w:rPr>
        <w:fldChar w:fldCharType="separate"/>
      </w:r>
      <w:r w:rsidR="003F1552">
        <w:rPr>
          <w:rFonts w:ascii="Times New Roman" w:hAnsi="Times New Roman" w:cs="Times New Roman"/>
          <w:noProof/>
          <w:lang w:val="en-GB"/>
        </w:rPr>
        <w:t>(Martin 1989)</w:t>
      </w:r>
      <w:r w:rsidR="008D5850">
        <w:rPr>
          <w:rFonts w:ascii="Times New Roman" w:hAnsi="Times New Roman" w:cs="Times New Roman"/>
          <w:lang w:val="en-GB"/>
        </w:rPr>
        <w:fldChar w:fldCharType="end"/>
      </w:r>
      <w:r w:rsidR="001C0B35">
        <w:rPr>
          <w:rFonts w:ascii="Times New Roman" w:hAnsi="Times New Roman" w:cs="Times New Roman"/>
          <w:lang w:val="en-GB"/>
        </w:rPr>
        <w:t xml:space="preserve">, </w:t>
      </w:r>
      <w:r w:rsidR="00D81289" w:rsidRPr="00D81289">
        <w:rPr>
          <w:rFonts w:ascii="Times New Roman" w:hAnsi="Times New Roman" w:cs="Times New Roman"/>
          <w:lang w:val="en-GB"/>
        </w:rPr>
        <w:t>where it established ‘a type of nested neocolonial association’ characterized by French military and technical assistance in exchange for support of its international policies</w:t>
      </w:r>
      <w:r w:rsidR="00D81289">
        <w:rPr>
          <w:rFonts w:ascii="Times New Roman" w:hAnsi="Times New Roman" w:cs="Times New Roman"/>
          <w:lang w:val="en-GB"/>
        </w:rPr>
        <w:t xml:space="preserve"> </w:t>
      </w:r>
      <w:r w:rsidR="00CF5FCF">
        <w:rPr>
          <w:rFonts w:ascii="Times New Roman" w:hAnsi="Times New Roman" w:cs="Times New Roman"/>
          <w:lang w:val="en-GB"/>
        </w:rPr>
        <w:fldChar w:fldCharType="begin"/>
      </w:r>
      <w:r w:rsidR="008A4942">
        <w:rPr>
          <w:rFonts w:ascii="Times New Roman" w:hAnsi="Times New Roman" w:cs="Times New Roman"/>
          <w:lang w:val="en-GB"/>
        </w:rPr>
        <w:instrText xml:space="preserve"> ADDIN ZOTERO_ITEM CSL_CITATION {"citationID":"L4FDvUNn","properties":{"formattedCitation":"(Vallin 2015, 79)","plainCitation":"(Vallin 2015, 79)","noteIndex":0},"citationItems":[{"id":1679,"uris":["http://zotero.org/users/16283420/items/P7RBHAGG"],"itemData":{"id":1679,"type":"article-journal","abstract":"THE EMERGENCE OF FRANCE AS THE GENDARME OF AFRICA goes back to the 1960s and the independence of its African colonies. Unlike other European colonial powers, such as the United Kingdom, France was faced late with decolonization and, most of all, wished to maintain an exclusive influence over its former colonial empire. French West Africa and French Equatorial Africa disappeared, but France sought to maintain privileged and lasting political, cultural, economic, and military relations with the former colonies. The new African regimes would receive military and technical assistance from France in return for backing its international policies. Paris thus established a type of nested neocolonial association with these sub-Saharan states of limited sovereignty. This defined France's pré carré in Africa, its area of exclusive action.","container-title":"Political Science Quarterly","DOI":"10.1002/polq.12289","ISSN":"0032-3195","issue":"1","journalAbbreviation":"Polit Sci Q","page":"79-101","source":"Silverchair","title":"France as the Gendarme of Africa, 1960–2014","volume":"130","author":[{"family":"Vallin","given":"Victor-Manuel"}],"issued":{"date-parts":[["2015"]]}},"locator":"79","label":"page"}],"schema":"https://github.com/citation-style-language/schema/raw/master/csl-citation.json"} </w:instrText>
      </w:r>
      <w:r w:rsidR="00CF5FCF">
        <w:rPr>
          <w:rFonts w:ascii="Times New Roman" w:hAnsi="Times New Roman" w:cs="Times New Roman"/>
          <w:lang w:val="en-GB"/>
        </w:rPr>
        <w:fldChar w:fldCharType="separate"/>
      </w:r>
      <w:r w:rsidR="008A4942">
        <w:rPr>
          <w:rFonts w:ascii="Times New Roman" w:hAnsi="Times New Roman" w:cs="Times New Roman"/>
          <w:noProof/>
          <w:lang w:val="en-GB"/>
        </w:rPr>
        <w:t>(Vallin 2015, 79)</w:t>
      </w:r>
      <w:r w:rsidR="00CF5FCF">
        <w:rPr>
          <w:rFonts w:ascii="Times New Roman" w:hAnsi="Times New Roman" w:cs="Times New Roman"/>
          <w:lang w:val="en-GB"/>
        </w:rPr>
        <w:fldChar w:fldCharType="end"/>
      </w:r>
      <w:r w:rsidR="004976D0">
        <w:rPr>
          <w:rFonts w:ascii="Times New Roman" w:hAnsi="Times New Roman" w:cs="Times New Roman"/>
          <w:lang w:val="en-GB"/>
        </w:rPr>
        <w:t>.</w:t>
      </w:r>
      <w:r w:rsidR="00644164">
        <w:rPr>
          <w:rFonts w:ascii="Times New Roman" w:hAnsi="Times New Roman" w:cs="Times New Roman"/>
          <w:lang w:val="en-GB"/>
        </w:rPr>
        <w:t xml:space="preserve"> </w:t>
      </w:r>
      <w:r w:rsidR="000E59E4" w:rsidRPr="000E59E4">
        <w:rPr>
          <w:rFonts w:ascii="Times New Roman" w:hAnsi="Times New Roman" w:cs="Times New Roman"/>
          <w:lang w:val="en-GB"/>
        </w:rPr>
        <w:t>France’s presence in Africa generates competition with other actors, including Russia, while its recent strategy emphasizes adapting its security assistance to address contemporary threats and aligning French interests with the</w:t>
      </w:r>
      <w:r w:rsidR="000E59E4">
        <w:rPr>
          <w:rFonts w:ascii="Times New Roman" w:hAnsi="Times New Roman" w:cs="Times New Roman"/>
          <w:lang w:val="en-GB"/>
        </w:rPr>
        <w:t xml:space="preserve"> </w:t>
      </w:r>
      <w:r w:rsidR="00A51461">
        <w:rPr>
          <w:rFonts w:ascii="Times New Roman" w:hAnsi="Times New Roman" w:cs="Times New Roman"/>
          <w:lang w:val="en-GB"/>
        </w:rPr>
        <w:t xml:space="preserve">expectations of African </w:t>
      </w:r>
      <w:r w:rsidR="00A51461">
        <w:rPr>
          <w:rFonts w:ascii="Times New Roman" w:hAnsi="Times New Roman" w:cs="Times New Roman"/>
          <w:lang w:val="en-GB"/>
        </w:rPr>
        <w:lastRenderedPageBreak/>
        <w:t>states</w:t>
      </w:r>
      <w:r w:rsidR="00D32A53">
        <w:rPr>
          <w:rFonts w:ascii="Times New Roman" w:hAnsi="Times New Roman" w:cs="Times New Roman"/>
          <w:lang w:val="en-GB"/>
        </w:rPr>
        <w:t xml:space="preserve"> </w:t>
      </w:r>
      <w:r w:rsidR="00D32A53">
        <w:rPr>
          <w:rFonts w:ascii="Times New Roman" w:hAnsi="Times New Roman" w:cs="Times New Roman"/>
          <w:lang w:val="en-GB"/>
        </w:rPr>
        <w:fldChar w:fldCharType="begin"/>
      </w:r>
      <w:r w:rsidR="00327715">
        <w:rPr>
          <w:rFonts w:ascii="Times New Roman" w:hAnsi="Times New Roman" w:cs="Times New Roman"/>
          <w:lang w:val="en-GB"/>
        </w:rPr>
        <w:instrText xml:space="preserve"> ADDIN ZOTERO_ITEM CSL_CITATION {"citationID":"e7or49Fa","properties":{"formattedCitation":"(Republique Francaise 2025)","plainCitation":"(Republique Francaise 2025)","noteIndex":0},"citationItems":[{"id":1637,"uris":["http://zotero.org/users/16283420/items/Z9LEI97E"],"itemData":{"id":1637,"type":"document","publisher":"Premier Ministre, Secrétariat général de la défense et de la sécurité nationale","title":"National Strategic Review 2025","author":[{"literal":"Republique Francaise"}],"issued":{"date-parts":[["2025"]]}}}],"schema":"https://github.com/citation-style-language/schema/raw/master/csl-citation.json"} </w:instrText>
      </w:r>
      <w:r w:rsidR="00D32A53">
        <w:rPr>
          <w:rFonts w:ascii="Times New Roman" w:hAnsi="Times New Roman" w:cs="Times New Roman"/>
          <w:lang w:val="en-GB"/>
        </w:rPr>
        <w:fldChar w:fldCharType="separate"/>
      </w:r>
      <w:r w:rsidR="00327715">
        <w:rPr>
          <w:rFonts w:ascii="Times New Roman" w:hAnsi="Times New Roman" w:cs="Times New Roman"/>
          <w:noProof/>
          <w:lang w:val="en-GB"/>
        </w:rPr>
        <w:t>(Republique Francaise 2025)</w:t>
      </w:r>
      <w:r w:rsidR="00D32A53">
        <w:rPr>
          <w:rFonts w:ascii="Times New Roman" w:hAnsi="Times New Roman" w:cs="Times New Roman"/>
          <w:lang w:val="en-GB"/>
        </w:rPr>
        <w:fldChar w:fldCharType="end"/>
      </w:r>
      <w:r w:rsidR="00A51461">
        <w:rPr>
          <w:rFonts w:ascii="Times New Roman" w:hAnsi="Times New Roman" w:cs="Times New Roman"/>
          <w:lang w:val="en-GB"/>
        </w:rPr>
        <w:t>.</w:t>
      </w:r>
      <w:r w:rsidR="005042B1">
        <w:rPr>
          <w:rFonts w:ascii="Times New Roman" w:hAnsi="Times New Roman" w:cs="Times New Roman"/>
          <w:lang w:val="en-GB"/>
        </w:rPr>
        <w:t xml:space="preserve"> </w:t>
      </w:r>
      <w:r w:rsidR="00BB1338" w:rsidRPr="00BB1338">
        <w:rPr>
          <w:rFonts w:ascii="Times New Roman" w:hAnsi="Times New Roman" w:cs="Times New Roman"/>
          <w:lang w:val="en-GB"/>
        </w:rPr>
        <w:t xml:space="preserve">With respect to Nigeria, an African country included in this study, France’s bilateral relations have historically been uneven, particularly </w:t>
      </w:r>
      <w:proofErr w:type="gramStart"/>
      <w:r w:rsidR="00BB1338" w:rsidRPr="00BB1338">
        <w:rPr>
          <w:rFonts w:ascii="Times New Roman" w:hAnsi="Times New Roman" w:cs="Times New Roman"/>
          <w:lang w:val="en-GB"/>
        </w:rPr>
        <w:t>in light of</w:t>
      </w:r>
      <w:proofErr w:type="gramEnd"/>
      <w:r w:rsidR="00BB1338" w:rsidRPr="00BB1338">
        <w:rPr>
          <w:rFonts w:ascii="Times New Roman" w:hAnsi="Times New Roman" w:cs="Times New Roman"/>
          <w:lang w:val="en-GB"/>
        </w:rPr>
        <w:t xml:space="preserve"> Nigeria’s opposition to French nuclear testing in Africa and France’s support for Biafra in the 1960s.</w:t>
      </w:r>
      <w:r w:rsidR="006824F4">
        <w:rPr>
          <w:rFonts w:ascii="Times New Roman" w:hAnsi="Times New Roman" w:cs="Times New Roman"/>
        </w:rPr>
        <w:t xml:space="preserve"> However, as Akpan and Nwokah </w:t>
      </w:r>
      <w:r w:rsidR="00A57ECA">
        <w:rPr>
          <w:rFonts w:ascii="Times New Roman" w:hAnsi="Times New Roman" w:cs="Times New Roman"/>
        </w:rPr>
        <w:fldChar w:fldCharType="begin"/>
      </w:r>
      <w:r w:rsidR="00C209CF">
        <w:rPr>
          <w:rFonts w:ascii="Times New Roman" w:hAnsi="Times New Roman" w:cs="Times New Roman"/>
        </w:rPr>
        <w:instrText xml:space="preserve"> ADDIN ZOTERO_ITEM CSL_CITATION {"citationID":"yhvphveW","properties":{"formattedCitation":"(Akpan and Nwokah 2018)","plainCitation":"(Akpan and Nwokah 2018)","dontUpdate":true,"noteIndex":0},"citationItems":[{"id":1624,"uris":["http://zotero.org/users/16283420/items/Y93GSM8N"],"itemData":{"id":1624,"type":"article-journal","abstract":"Historically, Nigeria and France cannot be said to have enjoyed a robust and cordial relations. Two incidences support this assertion, the first was the diplomatic face-off between both countries when France tested an atomic bomb in Africa against Nigeria’s protest while the second manifested in France’s support for Biafra during the Nigeria-Biafra crisis in 1966 and beyond. It is also on record that France had once worked tirelessly towards the dismemberment of Nigeria as a result of the competition for influence between both countries over the Francophone West African States. This paper examines the twists and turns of the relations between both countries in the wake of the recent visit by Emmanuel Macron, France’s President to Nigeria. Qualitatively driven and relying on the secondary sources of data, the paper observed that Macron’s visit has added some value to the relations between both countries given the peculiar nature of that visit. It equally averred that Macron’s visit to the legendary Fela Anikulapo’s Afro Beat New Afrika shrine in Ikeja, Lagos is not only a reinvention of their bilateral relations but has greatly changed the relations between the two countries, with France now exploiting other areas of developmental cooperation in Nigeria. The paper recommended the need for Nigeria to redesign her priorities in the wake of the new found love between both countries, align to the evolving economic diplomacy of France in order to reap its benefits, create an enabling environment for French multinational corporations to invest in the diverse sectors of the economy among others. The paper concluded that both countries have much to gain from each other in this new found cooperation between them.","container-title":"Socialscientia: Journal of Social Sciences and Humanities","issue":"4","language":"en","page":"38-55","source":"journals.aphriapub.com","title":"Diplomatic Shrine and Re-invention of Nigeria-France Bilateral Relations","volume":"3","author":[{"family":"Akpan","given":"Nse Etim"},{"family":"Nwokah","given":"Imere Lordmizer"}],"issued":{"date-parts":[["2018"]]}}}],"schema":"https://github.com/citation-style-language/schema/raw/master/csl-citation.json"} </w:instrText>
      </w:r>
      <w:r w:rsidR="00A57ECA">
        <w:rPr>
          <w:rFonts w:ascii="Times New Roman" w:hAnsi="Times New Roman" w:cs="Times New Roman"/>
        </w:rPr>
        <w:fldChar w:fldCharType="separate"/>
      </w:r>
      <w:r w:rsidR="006A511B">
        <w:rPr>
          <w:rFonts w:ascii="Times New Roman" w:hAnsi="Times New Roman" w:cs="Times New Roman"/>
          <w:kern w:val="0"/>
          <w:lang w:val="en-GB"/>
        </w:rPr>
        <w:t>(2018)</w:t>
      </w:r>
      <w:r w:rsidR="00A57ECA">
        <w:rPr>
          <w:rFonts w:ascii="Times New Roman" w:hAnsi="Times New Roman" w:cs="Times New Roman"/>
        </w:rPr>
        <w:fldChar w:fldCharType="end"/>
      </w:r>
      <w:r w:rsidR="006065E4">
        <w:rPr>
          <w:rFonts w:ascii="Times New Roman" w:hAnsi="Times New Roman" w:cs="Times New Roman"/>
        </w:rPr>
        <w:t xml:space="preserve"> note</w:t>
      </w:r>
      <w:r w:rsidR="006824F4">
        <w:rPr>
          <w:rFonts w:ascii="Times New Roman" w:hAnsi="Times New Roman" w:cs="Times New Roman"/>
        </w:rPr>
        <w:t xml:space="preserve">, </w:t>
      </w:r>
      <w:r w:rsidR="00920407" w:rsidRPr="00920407">
        <w:rPr>
          <w:rFonts w:ascii="Times New Roman" w:hAnsi="Times New Roman" w:cs="Times New Roman"/>
        </w:rPr>
        <w:t>the relationship has gradually improved following Nigeria’s democratization, with Emmanuel Macron’s 2018 visit to the country representing the high point of this trend</w:t>
      </w:r>
      <w:r w:rsidR="006824F4">
        <w:rPr>
          <w:rFonts w:ascii="Times New Roman" w:hAnsi="Times New Roman" w:cs="Times New Roman"/>
        </w:rPr>
        <w:t xml:space="preserve">. </w:t>
      </w:r>
    </w:p>
    <w:p w14:paraId="58701AF5" w14:textId="7859B725" w:rsidR="00EB5B82" w:rsidRDefault="00D910A0" w:rsidP="00072776">
      <w:pPr>
        <w:spacing w:line="480" w:lineRule="auto"/>
        <w:jc w:val="both"/>
        <w:rPr>
          <w:rFonts w:ascii="Times New Roman" w:hAnsi="Times New Roman" w:cs="Times New Roman"/>
        </w:rPr>
      </w:pPr>
      <w:r w:rsidRPr="00D910A0">
        <w:rPr>
          <w:rFonts w:ascii="Times New Roman" w:hAnsi="Times New Roman" w:cs="Times New Roman"/>
        </w:rPr>
        <w:t>Although Latin America is not among France’s primary areas of strategic interest, it does feature security and defense partnerships. The relationship with Brazil, the final country in the sample, is particularly notable</w:t>
      </w:r>
      <w:r>
        <w:rPr>
          <w:rFonts w:ascii="Times New Roman" w:hAnsi="Times New Roman" w:cs="Times New Roman"/>
        </w:rPr>
        <w:t>. D</w:t>
      </w:r>
      <w:r w:rsidRPr="00D910A0">
        <w:rPr>
          <w:rFonts w:ascii="Times New Roman" w:hAnsi="Times New Roman" w:cs="Times New Roman"/>
        </w:rPr>
        <w:t>espite the geographic distance from mainland France, Brazil shares a border with French Guiana</w:t>
      </w:r>
      <w:r>
        <w:rPr>
          <w:rFonts w:ascii="Times New Roman" w:hAnsi="Times New Roman" w:cs="Times New Roman"/>
        </w:rPr>
        <w:t xml:space="preserve">. </w:t>
      </w:r>
      <w:r w:rsidR="00442D8C" w:rsidRPr="00442D8C">
        <w:rPr>
          <w:rFonts w:ascii="Times New Roman" w:hAnsi="Times New Roman" w:cs="Times New Roman"/>
        </w:rPr>
        <w:t>Since 2006, Brazil and France have maintained a strategic partnership, most recently renewed in 2024 during Macron’s visit to Brazil</w:t>
      </w:r>
      <w:r w:rsidR="00442D8C">
        <w:rPr>
          <w:rFonts w:ascii="Times New Roman" w:hAnsi="Times New Roman" w:cs="Times New Roman"/>
        </w:rPr>
        <w:t xml:space="preserve"> </w:t>
      </w:r>
      <w:r w:rsidR="007E2A65">
        <w:rPr>
          <w:rFonts w:ascii="Times New Roman" w:hAnsi="Times New Roman" w:cs="Times New Roman"/>
        </w:rPr>
        <w:fldChar w:fldCharType="begin"/>
      </w:r>
      <w:r w:rsidR="00E41A39">
        <w:rPr>
          <w:rFonts w:ascii="Times New Roman" w:hAnsi="Times New Roman" w:cs="Times New Roman"/>
        </w:rPr>
        <w:instrText xml:space="preserve"> ADDIN ZOTERO_ITEM CSL_CITATION {"citationID":"SbE2Zp11","properties":{"formattedCitation":"(Minist\\uc0\\u232{}re de l\\uc0\\u8217{}Europe et des Affaires \\uc0\\u233{}trang\\uc0\\u232{}res, n.d.-a)","plainCitation":"(Ministère de l’Europe et des Affaires étrangères, n.d.-a)","noteIndex":0},"citationItems":[{"id":1649,"uris":["http://zotero.org/users/16283420/items/5RKIH5MG"],"itemData":{"id":1649,"type":"webpage","abstract":"Political relations The long-standing friendship between Brazil and France was enhanced with the creation of an ambitious Strategic Partnership (…)","container-title":"France Diplomacy - Ministry for Europe and Foreign Affairs","language":"en","title":"France and Brazil","URL":"https://www.diplomatie.gouv.fr/en/country-files/brazil/france-and-brazil-65027/","author":[{"literal":"Ministère de l'Europe et des Affaires étrangères"}],"accessed":{"date-parts":[["2025",11,26]]}}}],"schema":"https://github.com/citation-style-language/schema/raw/master/csl-citation.json"} </w:instrText>
      </w:r>
      <w:r w:rsidR="007E2A65">
        <w:rPr>
          <w:rFonts w:ascii="Times New Roman" w:hAnsi="Times New Roman" w:cs="Times New Roman"/>
        </w:rPr>
        <w:fldChar w:fldCharType="separate"/>
      </w:r>
      <w:r w:rsidR="00E41A39" w:rsidRPr="00E41A39">
        <w:rPr>
          <w:rFonts w:ascii="Times New Roman" w:hAnsi="Times New Roman" w:cs="Times New Roman"/>
          <w:kern w:val="0"/>
          <w:lang w:val="en-GB"/>
        </w:rPr>
        <w:t>(Ministère de l’Europe et des Affaires étrangères, n.d.-a)</w:t>
      </w:r>
      <w:r w:rsidR="007E2A65">
        <w:rPr>
          <w:rFonts w:ascii="Times New Roman" w:hAnsi="Times New Roman" w:cs="Times New Roman"/>
        </w:rPr>
        <w:fldChar w:fldCharType="end"/>
      </w:r>
      <w:r w:rsidR="00AD52DC">
        <w:rPr>
          <w:rFonts w:ascii="Times New Roman" w:hAnsi="Times New Roman" w:cs="Times New Roman"/>
        </w:rPr>
        <w:t xml:space="preserve">. </w:t>
      </w:r>
      <w:r w:rsidR="002A1E57" w:rsidRPr="002A1E57">
        <w:rPr>
          <w:rFonts w:ascii="Times New Roman" w:hAnsi="Times New Roman" w:cs="Times New Roman"/>
        </w:rPr>
        <w:t>The relationship, rooted in historical ties, currently encompasses strategic and defense cooperation</w:t>
      </w:r>
      <w:r w:rsidR="00802A17">
        <w:rPr>
          <w:rFonts w:ascii="Times New Roman" w:hAnsi="Times New Roman" w:cs="Times New Roman"/>
        </w:rPr>
        <w:t xml:space="preserve"> </w:t>
      </w:r>
      <w:r w:rsidR="0041084A">
        <w:rPr>
          <w:rFonts w:ascii="Times New Roman" w:hAnsi="Times New Roman" w:cs="Times New Roman"/>
        </w:rPr>
        <w:fldChar w:fldCharType="begin"/>
      </w:r>
      <w:r w:rsidR="0041084A">
        <w:rPr>
          <w:rFonts w:ascii="Times New Roman" w:hAnsi="Times New Roman" w:cs="Times New Roman"/>
        </w:rPr>
        <w:instrText xml:space="preserve"> ADDIN ZOTERO_ITEM CSL_CITATION {"citationID":"0aSVAI2s","properties":{"formattedCitation":"(Minist\\uc0\\u233{}rio das Rela\\uc0\\u231{}\\uc0\\u245{}es Exteriores 2015)","plainCitation":"(Ministério das Relações Exteriores 2015)","noteIndex":0},"citationItems":[{"id":1651,"uris":["http://zotero.org/users/16283420/items/J3VH29W8"],"itemData":{"id":1651,"type":"webpage","container-title":"Governo Federal","language":"en","title":"French Republic","URL":"https://www.gov.br/mre/en/subjects/bilateral-relations/all-countries/french-republic","author":[{"literal":"Ministério das Relações Exteriores"}],"accessed":{"date-parts":[["2025",11,26]]},"issued":{"date-parts":[["2015",1,1]]}}}],"schema":"https://github.com/citation-style-language/schema/raw/master/csl-citation.json"} </w:instrText>
      </w:r>
      <w:r w:rsidR="0041084A">
        <w:rPr>
          <w:rFonts w:ascii="Times New Roman" w:hAnsi="Times New Roman" w:cs="Times New Roman"/>
        </w:rPr>
        <w:fldChar w:fldCharType="separate"/>
      </w:r>
      <w:r w:rsidR="0041084A" w:rsidRPr="0041084A">
        <w:rPr>
          <w:rFonts w:ascii="Times New Roman" w:hAnsi="Times New Roman" w:cs="Times New Roman"/>
          <w:kern w:val="0"/>
          <w:lang w:val="en-GB"/>
        </w:rPr>
        <w:t>(Ministério das Relações Exteriores 2015)</w:t>
      </w:r>
      <w:r w:rsidR="0041084A">
        <w:rPr>
          <w:rFonts w:ascii="Times New Roman" w:hAnsi="Times New Roman" w:cs="Times New Roman"/>
        </w:rPr>
        <w:fldChar w:fldCharType="end"/>
      </w:r>
      <w:r w:rsidR="00551697">
        <w:rPr>
          <w:rFonts w:ascii="Times New Roman" w:hAnsi="Times New Roman" w:cs="Times New Roman"/>
        </w:rPr>
        <w:t>.</w:t>
      </w:r>
    </w:p>
    <w:p w14:paraId="73270FAC" w14:textId="77777777" w:rsidR="00F5757F" w:rsidRDefault="00F5757F" w:rsidP="00072776">
      <w:pPr>
        <w:spacing w:line="480" w:lineRule="auto"/>
        <w:jc w:val="both"/>
        <w:rPr>
          <w:rFonts w:ascii="Times New Roman" w:hAnsi="Times New Roman" w:cs="Times New Roman"/>
        </w:rPr>
      </w:pPr>
    </w:p>
    <w:p w14:paraId="7135184E" w14:textId="21D0DE51" w:rsidR="00FF144E" w:rsidRDefault="00FF144E" w:rsidP="00072776">
      <w:pPr>
        <w:pStyle w:val="Heading1"/>
        <w:spacing w:line="480" w:lineRule="auto"/>
      </w:pPr>
      <w:r>
        <w:t>Method and data</w:t>
      </w:r>
    </w:p>
    <w:p w14:paraId="4F6658DE" w14:textId="7DF98EC3" w:rsidR="00FF144E" w:rsidRPr="00205F90" w:rsidRDefault="006073DB" w:rsidP="00072776">
      <w:pPr>
        <w:spacing w:line="480" w:lineRule="auto"/>
        <w:jc w:val="both"/>
        <w:rPr>
          <w:rFonts w:ascii="Times New Roman" w:hAnsi="Times New Roman" w:cs="Times New Roman"/>
        </w:rPr>
      </w:pPr>
      <w:r w:rsidRPr="006073DB">
        <w:rPr>
          <w:rFonts w:ascii="Times New Roman" w:hAnsi="Times New Roman" w:cs="Times New Roman"/>
        </w:rPr>
        <w:t>France’s relationships with the other countries in the sample were assessed using the BRI, a model based on multidimensional comparative analysis, designed to capture fluctuations in interstate relations and to distinguish between positive and negative dynamics</w:t>
      </w:r>
      <w:r>
        <w:rPr>
          <w:rFonts w:ascii="Times New Roman" w:hAnsi="Times New Roman" w:cs="Times New Roman"/>
        </w:rPr>
        <w:t>.</w:t>
      </w:r>
      <w:r w:rsidR="00FF144E" w:rsidRPr="00205F90">
        <w:rPr>
          <w:rFonts w:ascii="Times New Roman" w:hAnsi="Times New Roman" w:cs="Times New Roman"/>
        </w:rPr>
        <w:t xml:space="preserve"> </w:t>
      </w:r>
      <w:r w:rsidR="00AB0D34" w:rsidRPr="00AB0D34">
        <w:rPr>
          <w:rFonts w:ascii="Times New Roman" w:hAnsi="Times New Roman" w:cs="Times New Roman"/>
        </w:rPr>
        <w:t>The model incorporates indicators identified through desk research and interviews with 32 practitioners in the field of international relations, including diplomats and foreign service officers from 22 countries, who also assigned weights to specific indicators</w:t>
      </w:r>
      <w:r w:rsidR="00FF144E" w:rsidRPr="00205F90">
        <w:rPr>
          <w:rFonts w:ascii="Times New Roman" w:hAnsi="Times New Roman" w:cs="Times New Roman"/>
        </w:rPr>
        <w:t xml:space="preserve">. The indicators used in the index, with their respective weights in parentheses, are as follows: engagement in a military conflict (4,91), arms transfer and sales (3,55), political-military alliances (4,06), sanctions (4,36), </w:t>
      </w:r>
      <w:r w:rsidR="00FF144E" w:rsidRPr="00205F90">
        <w:rPr>
          <w:rFonts w:ascii="Times New Roman" w:hAnsi="Times New Roman" w:cs="Times New Roman"/>
        </w:rPr>
        <w:lastRenderedPageBreak/>
        <w:t xml:space="preserve">diplomatic rupture (4,43), preferential trade agreements (3,88), UN voting coincidence (3,03), foreign visits by heads of states and governments (4,12). </w:t>
      </w:r>
      <w:r w:rsidR="00456D39" w:rsidRPr="00456D39">
        <w:rPr>
          <w:rFonts w:ascii="Times New Roman" w:hAnsi="Times New Roman" w:cs="Times New Roman"/>
        </w:rPr>
        <w:t>The BRI integrates multiple components to provide a comprehensive assessment, incorporating indicators</w:t>
      </w:r>
      <w:r w:rsidR="00456D39">
        <w:rPr>
          <w:rFonts w:ascii="Times New Roman" w:hAnsi="Times New Roman" w:cs="Times New Roman"/>
        </w:rPr>
        <w:t xml:space="preserve">, </w:t>
      </w:r>
      <w:r w:rsidR="00456D39" w:rsidRPr="00456D39">
        <w:rPr>
          <w:rFonts w:ascii="Times New Roman" w:hAnsi="Times New Roman" w:cs="Times New Roman"/>
        </w:rPr>
        <w:t>such as UN voting coincidence</w:t>
      </w:r>
      <w:r w:rsidR="00456D39">
        <w:rPr>
          <w:rFonts w:ascii="Times New Roman" w:hAnsi="Times New Roman" w:cs="Times New Roman"/>
        </w:rPr>
        <w:t xml:space="preserve">, </w:t>
      </w:r>
      <w:r w:rsidR="00456D39" w:rsidRPr="00456D39">
        <w:rPr>
          <w:rFonts w:ascii="Times New Roman" w:hAnsi="Times New Roman" w:cs="Times New Roman"/>
        </w:rPr>
        <w:t>that are often used independently to evaluate bilateral relations</w:t>
      </w:r>
      <w:r w:rsidR="00FF144E" w:rsidRPr="00205F90">
        <w:rPr>
          <w:rFonts w:ascii="Times New Roman" w:hAnsi="Times New Roman" w:cs="Times New Roman"/>
        </w:rPr>
        <w:t xml:space="preserve">. Unlike other contemporary multicomponent measures </w:t>
      </w:r>
      <w:r w:rsidR="00FF144E" w:rsidRPr="00205F90">
        <w:rPr>
          <w:rFonts w:ascii="Times New Roman" w:hAnsi="Times New Roman" w:cs="Times New Roman"/>
        </w:rPr>
        <w:fldChar w:fldCharType="begin"/>
      </w:r>
      <w:r w:rsidR="00933D69" w:rsidRPr="00205F90">
        <w:rPr>
          <w:rFonts w:ascii="Times New Roman" w:hAnsi="Times New Roman" w:cs="Times New Roman"/>
        </w:rPr>
        <w:instrText xml:space="preserve"> ADDIN ZOTERO_ITEM CSL_CITATION {"citationID":"AKbriwDD","properties":{"formattedCitation":"(Diehl et al. 2021; Goertz et al. 2023)","plainCitation":"(Diehl et al. 2021; Goertz et al. 2023)","noteIndex":0},"citationItems":[{"id":430,"uris":["http://zotero.org/users/16283420/items/CGVPFJ2C"],"itemData":{"id":430,"type":"article-journal","abstract":"This data article reviews the revised “peace data,” describing the motivations behind them and offering a general description of the different peace scale levels—severe rivalry, lesser rivalry, negative peace, warm peace, and security community respectively. A brief overview of the evolution of peace and rivalry for the 1900–2015 period is presented. Peace in the international system has increased over time, with a decline in rivalries and an increase in security communities being the most notable findings. The article concludes with a discussion of how the peace data might be used to address new questions in international relations research or reconfigure existing ones.","container-title":"Conflict Management and Peace Science","DOI":"10.1177/0738894219870288","ISSN":"0738-8942","issue":"5","language":"en","note":"publisher: SAGE Publications Ltd","page":"605-624","source":"SAGE Journals","title":"Peace data: Concept, measurement, patterns, and research agenda","title-short":"Peace data","volume":"38","author":[{"family":"Diehl","given":"Paul F"},{"family":"Goertz","given":"Gary"},{"family":"Gallegos","given":"Yahve"}],"issued":{"date-parts":[["2021",9,1]]}}},{"id":142,"uris":["http://zotero.org/users/16283420/items/T36L75LC"],"itemData":{"id":142,"type":"report","event-place":"Washington D.C.","number":"Discussion Paper 23-00","page":"1-55","publisher":"United States Institute of Peace","publisher-place":"Washington D.C.","title":"Tracking the Evolution of Conflict: Barometers for Interstate and Civil Conflict","author":[{"family":"Goertz","given":"Garry"},{"family":"Diehl","given":"Paul F."},{"family":"Owsiak","given":"Andrew P."},{"family":"Schenoni","given":"Luis"}],"issued":{"date-parts":[["2023"]]}}}],"schema":"https://github.com/citation-style-language/schema/raw/master/csl-citation.json"} </w:instrText>
      </w:r>
      <w:r w:rsidR="00FF144E" w:rsidRPr="00205F90">
        <w:rPr>
          <w:rFonts w:ascii="Times New Roman" w:hAnsi="Times New Roman" w:cs="Times New Roman"/>
        </w:rPr>
        <w:fldChar w:fldCharType="separate"/>
      </w:r>
      <w:r w:rsidR="00A04098" w:rsidRPr="00205F90">
        <w:rPr>
          <w:rFonts w:ascii="Times New Roman" w:hAnsi="Times New Roman" w:cs="Times New Roman"/>
          <w:noProof/>
        </w:rPr>
        <w:t>(Diehl et al. 2021; Goertz et al. 2023)</w:t>
      </w:r>
      <w:r w:rsidR="00FF144E" w:rsidRPr="00205F90">
        <w:rPr>
          <w:rFonts w:ascii="Times New Roman" w:hAnsi="Times New Roman" w:cs="Times New Roman"/>
        </w:rPr>
        <w:fldChar w:fldCharType="end"/>
      </w:r>
      <w:r w:rsidR="00FF144E" w:rsidRPr="00205F90">
        <w:rPr>
          <w:rFonts w:ascii="Times New Roman" w:hAnsi="Times New Roman" w:cs="Times New Roman"/>
        </w:rPr>
        <w:t xml:space="preserve">, the BRI includes both conflictual and non-conflictual elements, emphasizes the observation of changes in specific relationships over time, and relies minimally on self-generated data. </w:t>
      </w:r>
    </w:p>
    <w:p w14:paraId="246C1B49" w14:textId="2565D9FC" w:rsidR="00FF144E" w:rsidRPr="00205F90" w:rsidRDefault="00FF144E" w:rsidP="00072776">
      <w:pPr>
        <w:spacing w:line="480" w:lineRule="auto"/>
        <w:jc w:val="both"/>
        <w:rPr>
          <w:rFonts w:ascii="Times New Roman" w:hAnsi="Times New Roman" w:cs="Times New Roman"/>
        </w:rPr>
      </w:pPr>
      <w:r w:rsidRPr="00205F90">
        <w:rPr>
          <w:rFonts w:ascii="Times New Roman" w:hAnsi="Times New Roman" w:cs="Times New Roman"/>
        </w:rPr>
        <w:t xml:space="preserve">Data on engagement in military conflict (destimulant) were derived from the UCDP Dyadic Dataset, accessed March 14, 2025 </w:t>
      </w:r>
      <w:r w:rsidRPr="00205F90">
        <w:rPr>
          <w:rFonts w:ascii="Times New Roman" w:hAnsi="Times New Roman" w:cs="Times New Roman"/>
        </w:rPr>
        <w:fldChar w:fldCharType="begin"/>
      </w:r>
      <w:r w:rsidR="00A04098" w:rsidRPr="00205F90">
        <w:rPr>
          <w:rFonts w:ascii="Times New Roman" w:hAnsi="Times New Roman" w:cs="Times New Roman"/>
        </w:rPr>
        <w:instrText xml:space="preserve"> ADDIN ZOTERO_ITEM CSL_CITATION {"citationID":"QirJNbwI","properties":{"formattedCitation":"(Davies et al. 2025)","plainCitation":"(Davies et al. 2025)","noteIndex":0},"citationItems":[{"id":1555,"uris":["http://zotero.org/users/16283420/items/68AT63RG"],"itemData":{"id":1555,"type":"article-journal","abstract":"This article examines global trends in organized violence based on new data from the Uppsala Conflict Data Program (UCDP). In 2024, the number of state-based armed conflicts rose from 59 to 61, marking the second consecutive year in which the UCDP recorded a historically high number of conflicts. The number of wars increased from nine to 11, the highest count since 2016. The UCDP recorded marginal declines in both state-based fatalities and organized violence as a whole. In contrast, one-sided violence saw a sharp increase, driven primarily by escalating attacks by Islamic State in Africa and widespread killings by non-state actors in Haiti. Non-state conflict declined, both in the number of active conflicts and in total fatalities. In total, the UCDP recorded almost 160,000 deaths in organized violence in 2024. The article also addresses challenges in the classification of casualties, highlighting how limitations in data quality and information access contribute to uncertainty around the civilian-to-combatant fatality ratio. These challenges are particularly acute in cases of organized crime violence, in which the distinction between civilians and combatants is often blurred, and in which indiscriminate types of warfare, such as artillery and aerial bombardment, are used in urban settings.","container-title":"Journal of Peace Research","DOI":"10.1177/00223433251345636","ISSN":"0022-3433","issue":"4","language":"EN","note":"publisher: SAGE Publications Ltd","page":"1223-1240","source":"SAGE Journals","title":"Organized violence 1989–2024, and the challenges of identifying civilian victims","volume":"62","author":[{"family":"Davies","given":"Shawn"},{"family":"Pettersson","given":"Therése"},{"family":"Sollenberg","given":"Margareta"},{"family":"Öberg","given":"Magnus"}],"issued":{"date-parts":[["2025"]]}}}],"schema":"https://github.com/citation-style-language/schema/raw/master/csl-citation.json"} </w:instrText>
      </w:r>
      <w:r w:rsidRPr="00205F90">
        <w:rPr>
          <w:rFonts w:ascii="Times New Roman" w:hAnsi="Times New Roman" w:cs="Times New Roman"/>
        </w:rPr>
        <w:fldChar w:fldCharType="separate"/>
      </w:r>
      <w:r w:rsidR="00A04098" w:rsidRPr="00205F90">
        <w:rPr>
          <w:rFonts w:ascii="Times New Roman" w:hAnsi="Times New Roman" w:cs="Times New Roman"/>
          <w:noProof/>
        </w:rPr>
        <w:t>(Davies et al. 2025)</w:t>
      </w:r>
      <w:r w:rsidRPr="00205F90">
        <w:rPr>
          <w:rFonts w:ascii="Times New Roman" w:hAnsi="Times New Roman" w:cs="Times New Roman"/>
        </w:rPr>
        <w:fldChar w:fldCharType="end"/>
      </w:r>
      <w:r w:rsidRPr="00205F90">
        <w:rPr>
          <w:rFonts w:ascii="Times New Roman" w:hAnsi="Times New Roman" w:cs="Times New Roman"/>
        </w:rPr>
        <w:t xml:space="preserve">. The UCDP defines an interstate armed conflict as a contested incompatibility over government and/or territory in which the use of armed force between two parties, at least one being the government of a state, results in a minimum of 25 battle-related deaths within a calendar year. For the purposes of this indicator, only conflicts involving state governments on both sides were considered. Conflicts were classified based on their character, distinguishing cases in which state governments acted as the primary (direct) party from those in which they participated as a secondary party by supporting a conflict in another territory. </w:t>
      </w:r>
      <w:r w:rsidR="007F6FE3">
        <w:rPr>
          <w:rFonts w:ascii="Times New Roman" w:hAnsi="Times New Roman" w:cs="Times New Roman"/>
        </w:rPr>
        <w:t>T</w:t>
      </w:r>
      <w:r w:rsidRPr="00205F90">
        <w:rPr>
          <w:rFonts w:ascii="Times New Roman" w:hAnsi="Times New Roman" w:cs="Times New Roman"/>
        </w:rPr>
        <w:t>he intensity of the conflict was also considered. According to the UCDP, conflicts are classified as minor if they result in 25 to 999 battle-related deaths in a given year, and as war if they result in 1,000 or more battle-related deaths within the same period. Based on these variables, the following weights were assigned: 1 for a war between two primary parties; 0.75 for a minor conflict between two primary parties or a war between a primary and a secondary party; 0.5 for a minor conflict between a primary and a secondary party; and 0.25 for a war or minor conflict between two secondary parties.</w:t>
      </w:r>
    </w:p>
    <w:p w14:paraId="625F82CE" w14:textId="2F2586C2" w:rsidR="00FF144E" w:rsidRPr="00205F90" w:rsidRDefault="00FF144E" w:rsidP="00072776">
      <w:pPr>
        <w:spacing w:line="480" w:lineRule="auto"/>
        <w:jc w:val="both"/>
        <w:rPr>
          <w:rFonts w:ascii="Times New Roman" w:hAnsi="Times New Roman" w:cs="Times New Roman"/>
        </w:rPr>
      </w:pPr>
      <w:r w:rsidRPr="00205F90">
        <w:rPr>
          <w:rFonts w:ascii="Times New Roman" w:hAnsi="Times New Roman" w:cs="Times New Roman"/>
        </w:rPr>
        <w:t xml:space="preserve">The arms transfers and sales indicator (stimulant) is calculated as the sum of arms exports and imports between countries A and B, based on data from the SIPRI Arms Transfers Database, accessed March 12, 2025 </w:t>
      </w:r>
      <w:r w:rsidRPr="00205F90">
        <w:rPr>
          <w:rFonts w:ascii="Times New Roman" w:hAnsi="Times New Roman" w:cs="Times New Roman"/>
          <w:lang w:val="en-US"/>
        </w:rPr>
        <w:fldChar w:fldCharType="begin"/>
      </w:r>
      <w:r w:rsidRPr="00205F90">
        <w:rPr>
          <w:rFonts w:ascii="Times New Roman" w:hAnsi="Times New Roman" w:cs="Times New Roman"/>
          <w:lang w:val="en-US"/>
        </w:rPr>
        <w:instrText xml:space="preserve"> ADDIN ZOTERO_ITEM CSL_CITATION {"citationID":"Um3cNfWf","properties":{"formattedCitation":"(SIPRI, n.d.)","plainCitation":"(SIPRI, n.d.)","noteIndex":0},"citationItems":[{"id":287,"uris":["http://zotero.org/users/local/f2RtDD0a/items/2KX832D4","http://zotero.org/users/16283420/items/2KX832D4"],"itemData":{"id":287,"type":"dataset","title":"SIPRI Arms Transfers Database","URL":"https://sipri.org/databases/armstransfers","author":[{"family":"SIPRI","given":""}],"accessed":{"date-parts":[["2023",9,15]]}}}],"schema":"https://github.com/citation-style-language/schema/raw/master/csl-citation.json"} </w:instrText>
      </w:r>
      <w:r w:rsidRPr="00205F90">
        <w:rPr>
          <w:rFonts w:ascii="Times New Roman" w:hAnsi="Times New Roman" w:cs="Times New Roman"/>
          <w:lang w:val="en-US"/>
        </w:rPr>
        <w:fldChar w:fldCharType="separate"/>
      </w:r>
      <w:r w:rsidRPr="00205F90">
        <w:rPr>
          <w:rFonts w:ascii="Times New Roman" w:hAnsi="Times New Roman" w:cs="Times New Roman"/>
          <w:lang w:val="en-US"/>
        </w:rPr>
        <w:t>(SIPRI, n.d.)</w:t>
      </w:r>
      <w:r w:rsidRPr="00205F90">
        <w:rPr>
          <w:rFonts w:ascii="Times New Roman" w:hAnsi="Times New Roman" w:cs="Times New Roman"/>
          <w:lang w:val="en-US"/>
        </w:rPr>
        <w:fldChar w:fldCharType="end"/>
      </w:r>
      <w:r w:rsidRPr="00205F90">
        <w:rPr>
          <w:rFonts w:ascii="Times New Roman" w:hAnsi="Times New Roman" w:cs="Times New Roman"/>
        </w:rPr>
        <w:t xml:space="preserve">. The indicator also incorporates arms transfers to third </w:t>
      </w:r>
      <w:r w:rsidRPr="00205F90">
        <w:rPr>
          <w:rFonts w:ascii="Times New Roman" w:hAnsi="Times New Roman" w:cs="Times New Roman"/>
        </w:rPr>
        <w:lastRenderedPageBreak/>
        <w:t xml:space="preserve">countries engaged in conflict, which are interpreted as signaling negative relations with the opposing party to that conflict. Drawing on the UCDP Dyadic Dataset </w:t>
      </w:r>
      <w:r w:rsidRPr="00205F90">
        <w:rPr>
          <w:rFonts w:ascii="Times New Roman" w:hAnsi="Times New Roman" w:cs="Times New Roman"/>
        </w:rPr>
        <w:fldChar w:fldCharType="begin"/>
      </w:r>
      <w:r w:rsidR="00A04098" w:rsidRPr="00205F90">
        <w:rPr>
          <w:rFonts w:ascii="Times New Roman" w:hAnsi="Times New Roman" w:cs="Times New Roman"/>
        </w:rPr>
        <w:instrText xml:space="preserve"> ADDIN ZOTERO_ITEM CSL_CITATION {"citationID":"V1rMMzkN","properties":{"formattedCitation":"(Davies et al. 2025)","plainCitation":"(Davies et al. 2025)","noteIndex":0},"citationItems":[{"id":1555,"uris":["http://zotero.org/users/16283420/items/68AT63RG"],"itemData":{"id":1555,"type":"article-journal","abstract":"This article examines global trends in organized violence based on new data from the Uppsala Conflict Data Program (UCDP). In 2024, the number of state-based armed conflicts rose from 59 to 61, marking the second consecutive year in which the UCDP recorded a historically high number of conflicts. The number of wars increased from nine to 11, the highest count since 2016. The UCDP recorded marginal declines in both state-based fatalities and organized violence as a whole. In contrast, one-sided violence saw a sharp increase, driven primarily by escalating attacks by Islamic State in Africa and widespread killings by non-state actors in Haiti. Non-state conflict declined, both in the number of active conflicts and in total fatalities. In total, the UCDP recorded almost 160,000 deaths in organized violence in 2024. The article also addresses challenges in the classification of casualties, highlighting how limitations in data quality and information access contribute to uncertainty around the civilian-to-combatant fatality ratio. These challenges are particularly acute in cases of organized crime violence, in which the distinction between civilians and combatants is often blurred, and in which indiscriminate types of warfare, such as artillery and aerial bombardment, are used in urban settings.","container-title":"Journal of Peace Research","DOI":"10.1177/00223433251345636","ISSN":"0022-3433","issue":"4","language":"EN","note":"publisher: SAGE Publications Ltd","page":"1223-1240","source":"SAGE Journals","title":"Organized violence 1989–2024, and the challenges of identifying civilian victims","volume":"62","author":[{"family":"Davies","given":"Shawn"},{"family":"Pettersson","given":"Therése"},{"family":"Sollenberg","given":"Margareta"},{"family":"Öberg","given":"Magnus"}],"issued":{"date-parts":[["2025"]]}}}],"schema":"https://github.com/citation-style-language/schema/raw/master/csl-citation.json"} </w:instrText>
      </w:r>
      <w:r w:rsidRPr="00205F90">
        <w:rPr>
          <w:rFonts w:ascii="Times New Roman" w:hAnsi="Times New Roman" w:cs="Times New Roman"/>
        </w:rPr>
        <w:fldChar w:fldCharType="separate"/>
      </w:r>
      <w:r w:rsidR="00A04098" w:rsidRPr="00205F90">
        <w:rPr>
          <w:rFonts w:ascii="Times New Roman" w:hAnsi="Times New Roman" w:cs="Times New Roman"/>
          <w:noProof/>
        </w:rPr>
        <w:t>(Davies et al. 2025)</w:t>
      </w:r>
      <w:r w:rsidRPr="00205F90">
        <w:rPr>
          <w:rFonts w:ascii="Times New Roman" w:hAnsi="Times New Roman" w:cs="Times New Roman"/>
        </w:rPr>
        <w:fldChar w:fldCharType="end"/>
      </w:r>
      <w:r w:rsidRPr="00205F90">
        <w:rPr>
          <w:rFonts w:ascii="Times New Roman" w:hAnsi="Times New Roman" w:cs="Times New Roman"/>
        </w:rPr>
        <w:t>, the total volume of arms transfers and sales to a state in conflict with the country under examination is subtracted from the indicator. This approach makes it possible to capture the stimulating effect of direct arms transfers and sales, as well as the destimulating effect of supplying arms to the adversary of a state engaged in an armed dispute. In the case of arms sales and transfers to states engaged in conflict, the conflicts were weighted as follows: 1 for wars between two primary parties; 0.5 for minor conflicts between two primary parties or wars involving a minor and a secondary party; and 0.25 for minor conflicts between a minor and a secondary party.</w:t>
      </w:r>
    </w:p>
    <w:p w14:paraId="0529F706" w14:textId="1221466C" w:rsidR="00FF144E" w:rsidRPr="00205F90" w:rsidRDefault="00FF144E" w:rsidP="00072776">
      <w:pPr>
        <w:spacing w:line="480" w:lineRule="auto"/>
        <w:jc w:val="both"/>
        <w:rPr>
          <w:rFonts w:ascii="Times New Roman" w:hAnsi="Times New Roman" w:cs="Times New Roman"/>
        </w:rPr>
      </w:pPr>
      <w:r w:rsidRPr="00205F90">
        <w:rPr>
          <w:rFonts w:ascii="Times New Roman" w:hAnsi="Times New Roman" w:cs="Times New Roman"/>
        </w:rPr>
        <w:t xml:space="preserve">The political–military alliances indicator (stimulant) was derived from the Correlates of War Formal Interstate Alliance Dataset </w:t>
      </w:r>
      <w:r w:rsidRPr="00205F90">
        <w:rPr>
          <w:rFonts w:ascii="Times New Roman" w:hAnsi="Times New Roman" w:cs="Times New Roman"/>
        </w:rPr>
        <w:fldChar w:fldCharType="begin"/>
      </w:r>
      <w:r w:rsidR="00A04098" w:rsidRPr="00205F90">
        <w:rPr>
          <w:rFonts w:ascii="Times New Roman" w:hAnsi="Times New Roman" w:cs="Times New Roman"/>
        </w:rPr>
        <w:instrText xml:space="preserve"> ADDIN ZOTERO_ITEM CSL_CITATION {"citationID":"BpdrcJo8","properties":{"formattedCitation":"(Gibler 2009)","plainCitation":"(Gibler 2009)","noteIndex":0},"citationItems":[{"id":286,"uris":["http://zotero.org/users/16283420/items/363EX54J"],"itemData":{"id":286,"type":"dataset","publisher":"CQ Press","title":"International military alliances, 1648-2008","author":[{"family":"Gibler","given":"Douglas M."}],"issued":{"date-parts":[["2009"]]}}}],"schema":"https://github.com/citation-style-language/schema/raw/master/csl-citation.json"} </w:instrText>
      </w:r>
      <w:r w:rsidRPr="00205F90">
        <w:rPr>
          <w:rFonts w:ascii="Times New Roman" w:hAnsi="Times New Roman" w:cs="Times New Roman"/>
        </w:rPr>
        <w:fldChar w:fldCharType="separate"/>
      </w:r>
      <w:r w:rsidR="00A04098" w:rsidRPr="00205F90">
        <w:rPr>
          <w:rFonts w:ascii="Times New Roman" w:hAnsi="Times New Roman" w:cs="Times New Roman"/>
          <w:noProof/>
        </w:rPr>
        <w:t>(Gibler 2009)</w:t>
      </w:r>
      <w:r w:rsidRPr="00205F90">
        <w:rPr>
          <w:rFonts w:ascii="Times New Roman" w:hAnsi="Times New Roman" w:cs="Times New Roman"/>
        </w:rPr>
        <w:fldChar w:fldCharType="end"/>
      </w:r>
      <w:r w:rsidRPr="00205F90">
        <w:rPr>
          <w:rFonts w:ascii="Times New Roman" w:hAnsi="Times New Roman" w:cs="Times New Roman"/>
        </w:rPr>
        <w:t xml:space="preserve">. Since the database covers only the period up to 2012, data for the subsequent years were compiled manually from available sources, primarily governmental. No new alliances or terminations of existing ones were observed after 2012, compared to the situation recorded in the dataset. Within the index, the presence of defense or offense agreements was coded as 1, and their absence as 0. </w:t>
      </w:r>
    </w:p>
    <w:p w14:paraId="35F66105" w14:textId="67CE1808" w:rsidR="00FF144E" w:rsidRPr="00205F90" w:rsidRDefault="00FF144E" w:rsidP="00072776">
      <w:pPr>
        <w:spacing w:line="480" w:lineRule="auto"/>
        <w:jc w:val="both"/>
        <w:rPr>
          <w:rFonts w:ascii="Times New Roman" w:hAnsi="Times New Roman" w:cs="Times New Roman"/>
        </w:rPr>
      </w:pPr>
      <w:r w:rsidRPr="00205F90">
        <w:rPr>
          <w:rFonts w:ascii="Times New Roman" w:hAnsi="Times New Roman" w:cs="Times New Roman"/>
        </w:rPr>
        <w:t xml:space="preserve">The sanctions indicator (destimulant) was derived from the Global Sanctions Database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{"citationID":"EumeucMd","properties":{"formattedCitation":"(Felbermayr et al. 2020)","plainCitation":"(Felbermayr et al. 2020)","noteIndex":0},"citationItems":[{"id":253,"uris":["http://zotero.org/users/local/f2RtDD0a/items/BV89YVCZ","http://zotero.org/users/16283420/items/BV89YVCZ"],"itemData":{"id":253,"type":"article-journal","container-title":"European Economic Review","issue":"129","title":"The Global Sanctions Data Base","author":[{"family":"Felbermayr","given":"Gabriel"},{"family":"Kirilakha","given":"Aleksandra"},{"family":"Syropoulos","given":"Constantinos"},{"family":"Yalcin","given":"Erdal"},{"family":"Yotov","given":"Yoto V."}],"issued":{"date-parts":[["2020"]]}}}],"schema":"https://github.com/citation-style-language/schema/raw/master/csl-citation.json"} </w:instrText>
      </w:r>
      <w:r w:rsidRPr="00205F90">
        <w:rPr>
          <w:rFonts w:ascii="Times New Roman" w:hAnsi="Times New Roman" w:cs="Times New Roman"/>
          <w:lang w:val="en-US"/>
        </w:rPr>
        <w:fldChar w:fldCharType="separate"/>
      </w:r>
      <w:r w:rsidR="00A04098" w:rsidRPr="00205F90">
        <w:rPr>
          <w:rFonts w:ascii="Times New Roman" w:hAnsi="Times New Roman" w:cs="Times New Roman"/>
          <w:lang w:val="en-US"/>
        </w:rPr>
        <w:t>(Felbermayr et al. 2020)</w:t>
      </w:r>
      <w:r w:rsidRPr="00205F90">
        <w:rPr>
          <w:rFonts w:ascii="Times New Roman" w:hAnsi="Times New Roman" w:cs="Times New Roman"/>
          <w:lang w:val="en-US"/>
        </w:rPr>
        <w:fldChar w:fldCharType="end"/>
      </w:r>
      <w:r w:rsidRPr="00205F90">
        <w:rPr>
          <w:rFonts w:ascii="Times New Roman" w:hAnsi="Times New Roman" w:cs="Times New Roman"/>
          <w:lang w:val="en-US"/>
        </w:rPr>
        <w:t xml:space="preserve">, accessed on March 12, 2025, and constructed as the sum of mutual sanctions, including arms, military assistance, trade, financial, travel, and other sanctions. </w:t>
      </w:r>
    </w:p>
    <w:p w14:paraId="47F4CD5D" w14:textId="28E39450" w:rsidR="00FF144E" w:rsidRPr="00205F90" w:rsidRDefault="00FF144E" w:rsidP="00072776">
      <w:pPr>
        <w:spacing w:line="480" w:lineRule="auto"/>
        <w:jc w:val="both"/>
        <w:rPr>
          <w:rFonts w:ascii="Times New Roman" w:hAnsi="Times New Roman" w:cs="Times New Roman"/>
          <w:lang w:val="en-US"/>
        </w:rPr>
      </w:pPr>
      <w:r w:rsidRPr="00205F90">
        <w:rPr>
          <w:rFonts w:ascii="Times New Roman" w:hAnsi="Times New Roman" w:cs="Times New Roman"/>
          <w:lang w:val="en-US"/>
        </w:rPr>
        <w:t>The diplomatic rupture indicator (</w:t>
      </w:r>
      <w:proofErr w:type="spellStart"/>
      <w:r w:rsidRPr="00205F90">
        <w:rPr>
          <w:rFonts w:ascii="Times New Roman" w:hAnsi="Times New Roman" w:cs="Times New Roman"/>
          <w:lang w:val="en-US"/>
        </w:rPr>
        <w:t>destimulant</w:t>
      </w:r>
      <w:proofErr w:type="spellEnd"/>
      <w:r w:rsidRPr="00205F90">
        <w:rPr>
          <w:rFonts w:ascii="Times New Roman" w:hAnsi="Times New Roman" w:cs="Times New Roman"/>
          <w:lang w:val="en-US"/>
        </w:rPr>
        <w:t xml:space="preserve">) was generated partly through manual coding. First, all dyadic relations were verified by examining the existence of diplomatic ties between each pair of states, drawing on the </w:t>
      </w:r>
      <w:proofErr w:type="spellStart"/>
      <w:r w:rsidRPr="00205F90">
        <w:rPr>
          <w:rFonts w:ascii="Times New Roman" w:hAnsi="Times New Roman" w:cs="Times New Roman"/>
          <w:lang w:val="en-US"/>
        </w:rPr>
        <w:t>Diplometrics</w:t>
      </w:r>
      <w:proofErr w:type="spellEnd"/>
      <w:r w:rsidRPr="00205F90">
        <w:rPr>
          <w:rFonts w:ascii="Times New Roman" w:hAnsi="Times New Roman" w:cs="Times New Roman"/>
          <w:lang w:val="en-US"/>
        </w:rPr>
        <w:t xml:space="preserve"> Diplomatic Representation dataset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{"citationID":"PhnbesLC","properties":{"formattedCitation":"(Moyer et al. 2022)","plainCitation":"(Moyer et al. 2022)","noteIndex":0},"citationItems":[{"id":310,"uris":["http://zotero.org/users/local/f2RtDD0a/items/J7XKH3VI","http://zotero.org/users/16283420/items/J7XKH3VI"],"itemData":{"id":310,"type":"document","publisher":"Frederick S. Pardee Center for International Futures,  Josef Korbel School of International Studies, University of Denver","title":"DIPLOMETRICS: Diplomatic Representation Data Codebook (Embassy Codebook)","URL":"https://korbel.du.edu/sites/default/files/diplomatic_representation_codebook_v20220105_5.pdf","author":[{"family":"Moyer","given":"Jonathan D."},{"family":"Bohl","given":"David K."},{"family":"Turner","given":"Sara"},{"family":"Lombarde","given":"Katherine"},{"family":"Hadeed","given":"Thomas F."},{"family":"Lemke-Bell","given":"Charlie"},{"family":"Matthews","given":"Austin S."},{"family":"Meisel","given":"Collin J."}],"accessed":{"date-parts":[["2023",8,23]]},"issued":{"date-parts":[["2022",5,1]]}}}],"schema":"https://github.com/citation-style-language/schema/raw/master/csl-citation.json"} </w:instrText>
      </w:r>
      <w:r w:rsidRPr="00205F90">
        <w:rPr>
          <w:rFonts w:ascii="Times New Roman" w:hAnsi="Times New Roman" w:cs="Times New Roman"/>
          <w:lang w:val="en-US"/>
        </w:rPr>
        <w:fldChar w:fldCharType="separate"/>
      </w:r>
      <w:r w:rsidR="00A04098" w:rsidRPr="00205F90">
        <w:rPr>
          <w:rFonts w:ascii="Times New Roman" w:hAnsi="Times New Roman" w:cs="Times New Roman"/>
          <w:lang w:val="en-US"/>
        </w:rPr>
        <w:t>(Moyer et al. 2022)</w:t>
      </w:r>
      <w:r w:rsidRPr="00205F90">
        <w:rPr>
          <w:rFonts w:ascii="Times New Roman" w:hAnsi="Times New Roman" w:cs="Times New Roman"/>
          <w:lang w:val="en-US"/>
        </w:rPr>
        <w:fldChar w:fldCharType="end"/>
      </w:r>
      <w:r w:rsidRPr="00205F90">
        <w:rPr>
          <w:rFonts w:ascii="Times New Roman" w:hAnsi="Times New Roman" w:cs="Times New Roman"/>
          <w:lang w:val="en-US"/>
        </w:rPr>
        <w:t xml:space="preserve"> and the Correlates of War Diplomatic Exchange dataset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{"citationID":"qUVH3rpT","properties":{"formattedCitation":"(Bayer 2006)","plainCitation":"(Bayer 2006)","noteIndex":0},"citationItems":[{"id":283,"uris":["http://zotero.org/users/local/f2RtDD0a/items/CS5XKEBR","http://zotero.org/users/16283420/items/CS5XKEBR"],"itemData":{"id":283,"type":"dataset","title":"Diplomatic Exchange Data set","URL":"http://correlatesofwar.org","version":"v2006.1","author":[{"family":"Bayer","given":"Reşat"}],"issued":{"date-parts":[["2006"]]}}}],"schema":"https://github.com/citation-style-language/schema/raw/master/csl-citation.json"} </w:instrText>
      </w:r>
      <w:r w:rsidRPr="00205F90">
        <w:rPr>
          <w:rFonts w:ascii="Times New Roman" w:hAnsi="Times New Roman" w:cs="Times New Roman"/>
          <w:lang w:val="en-US"/>
        </w:rPr>
        <w:fldChar w:fldCharType="separate"/>
      </w:r>
      <w:r w:rsidR="00A04098" w:rsidRPr="00205F90">
        <w:rPr>
          <w:rFonts w:ascii="Times New Roman" w:hAnsi="Times New Roman" w:cs="Times New Roman"/>
          <w:lang w:val="en-US"/>
        </w:rPr>
        <w:t>(Bayer 2006)</w:t>
      </w:r>
      <w:r w:rsidRPr="00205F90">
        <w:rPr>
          <w:rFonts w:ascii="Times New Roman" w:hAnsi="Times New Roman" w:cs="Times New Roman"/>
          <w:lang w:val="en-US"/>
        </w:rPr>
        <w:fldChar w:fldCharType="end"/>
      </w:r>
      <w:r w:rsidRPr="00205F90">
        <w:rPr>
          <w:rFonts w:ascii="Times New Roman" w:hAnsi="Times New Roman" w:cs="Times New Roman"/>
          <w:lang w:val="en-US"/>
        </w:rPr>
        <w:t xml:space="preserve">. Cases indicating a lack of diplomatic relations (values between 0 and 0.125 in the Diplomatic Representation dataset and 0 in the Diplomatic Exchange dataset) were qualitatively verified </w:t>
      </w:r>
      <w:proofErr w:type="gramStart"/>
      <w:r w:rsidRPr="00205F90">
        <w:rPr>
          <w:rFonts w:ascii="Times New Roman" w:hAnsi="Times New Roman" w:cs="Times New Roman"/>
          <w:lang w:val="en-US"/>
        </w:rPr>
        <w:lastRenderedPageBreak/>
        <w:t>in order to</w:t>
      </w:r>
      <w:proofErr w:type="gramEnd"/>
      <w:r w:rsidRPr="00205F90">
        <w:rPr>
          <w:rFonts w:ascii="Times New Roman" w:hAnsi="Times New Roman" w:cs="Times New Roman"/>
          <w:lang w:val="en-US"/>
        </w:rPr>
        <w:t xml:space="preserve"> identify evidence for breaking diplomatic relations. Breaking of diplomatic relations was coded as -1, otherwise, the indicator was coded as 0 (neutral). Additionally, cases classified as 0.0 (Expelled, Recalled, Withdrawn) in the Diplomatic Representation dataset, where breaking of diplomatic relations was not observed, were coded as 0.5 to indicate diplomatic crisis.</w:t>
      </w:r>
    </w:p>
    <w:p w14:paraId="15774CBE" w14:textId="77777777" w:rsidR="00FF144E" w:rsidRPr="00205F90" w:rsidRDefault="00FF144E" w:rsidP="00072776">
      <w:pPr>
        <w:spacing w:line="480" w:lineRule="auto"/>
        <w:jc w:val="both"/>
        <w:rPr>
          <w:rFonts w:ascii="Times New Roman" w:hAnsi="Times New Roman" w:cs="Times New Roman"/>
        </w:rPr>
      </w:pPr>
      <w:r w:rsidRPr="00205F90">
        <w:rPr>
          <w:rFonts w:ascii="Times New Roman" w:hAnsi="Times New Roman" w:cs="Times New Roman"/>
        </w:rPr>
        <w:t xml:space="preserve">The preferential trade agreements indicator (stimulant) was estimated using the WTO Regional Trade Agreements Database </w:t>
      </w:r>
      <w:r w:rsidRPr="00205F90">
        <w:rPr>
          <w:rFonts w:ascii="Times New Roman" w:hAnsi="Times New Roman" w:cs="Times New Roman"/>
        </w:rPr>
        <w:fldChar w:fldCharType="begin"/>
      </w:r>
      <w:r w:rsidRPr="00205F90">
        <w:rPr>
          <w:rFonts w:ascii="Times New Roman" w:hAnsi="Times New Roman" w:cs="Times New Roman"/>
        </w:rPr>
        <w:instrText xml:space="preserve"> ADDIN ZOTERO_ITEM CSL_CITATION {"citationID":"qxAXsSA9","properties":{"formattedCitation":"(WTO, n.d.)","plainCitation":"(WTO, n.d.)","noteIndex":0},"citationItems":[{"id":282,"uris":["http://zotero.org/users/16283420/items/3PPITZFL"],"itemData":{"id":282,"type":"dataset","title":"Regional Trade Agreements Database","URL":"https://rtais.wto.org/UI/PublicMaintainRTAHome.aspx","author":[{"family":"WTO","given":""}]}}],"schema":"https://github.com/citation-style-language/schema/raw/master/csl-citation.json"} </w:instrText>
      </w:r>
      <w:r w:rsidRPr="00205F90">
        <w:rPr>
          <w:rFonts w:ascii="Times New Roman" w:hAnsi="Times New Roman" w:cs="Times New Roman"/>
        </w:rPr>
        <w:fldChar w:fldCharType="separate"/>
      </w:r>
      <w:r w:rsidRPr="00205F90">
        <w:rPr>
          <w:rFonts w:ascii="Times New Roman" w:hAnsi="Times New Roman" w:cs="Times New Roman"/>
          <w:noProof/>
        </w:rPr>
        <w:t>(WTO, n.d.)</w:t>
      </w:r>
      <w:r w:rsidRPr="00205F90">
        <w:rPr>
          <w:rFonts w:ascii="Times New Roman" w:hAnsi="Times New Roman" w:cs="Times New Roman"/>
        </w:rPr>
        <w:fldChar w:fldCharType="end"/>
      </w:r>
      <w:r w:rsidRPr="00205F90">
        <w:rPr>
          <w:rFonts w:ascii="Times New Roman" w:hAnsi="Times New Roman" w:cs="Times New Roman"/>
        </w:rPr>
        <w:t xml:space="preserve">, accessed on May 6, 2025. A value of 1 was coded when an agreement existed between the states, with the date of signing used as the relevant point in time rather than the date of entry into force. </w:t>
      </w:r>
    </w:p>
    <w:p w14:paraId="1CC7D457" w14:textId="48B33DEC" w:rsidR="00FF144E" w:rsidRPr="00205F90" w:rsidRDefault="00FF144E" w:rsidP="00072776">
      <w:pPr>
        <w:spacing w:line="480" w:lineRule="auto"/>
        <w:jc w:val="both"/>
        <w:rPr>
          <w:rFonts w:ascii="Times New Roman" w:hAnsi="Times New Roman" w:cs="Times New Roman"/>
          <w:lang w:val="en-US"/>
        </w:rPr>
      </w:pPr>
      <w:r w:rsidRPr="00205F90">
        <w:rPr>
          <w:rFonts w:ascii="Times New Roman" w:hAnsi="Times New Roman" w:cs="Times New Roman"/>
          <w:lang w:val="en-US"/>
        </w:rPr>
        <w:t xml:space="preserve">The UN Voting Coincidence indicator (stimulant) was derived from the UN Voting Coincidence dataset, using UNGA Coincidence Scores as Time Series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{"citationID":"ykymbS9j","properties":{"formattedCitation":"(PardeeCenterIFs, n.d.)","plainCitation":"(PardeeCenterIFs, n.d.)","noteIndex":0},"citationItems":[{"id":279,"uris":["http://zotero.org/users/local/f2RtDD0a/items/FQW2N822","http://zotero.org/users/16283420/items/FQW2N822"],"itemData":{"id":279,"type":"dataset","title":"UNGA Coincidence Score","URL":"https://public.tableau.com/app/profile/pardeecenterifs/viz/VotesterTableauDashboard_16529835337750/UNGACoincidenceScores?publish=yes","author":[{"family":"PardeeCenterIFs","given":""}]}}],"schema":"https://github.com/citation-style-language/schema/raw/master/csl-citation.json"} </w:instrText>
      </w:r>
      <w:r w:rsidRPr="00205F90">
        <w:rPr>
          <w:rFonts w:ascii="Times New Roman" w:hAnsi="Times New Roman" w:cs="Times New Roman"/>
          <w:lang w:val="en-US"/>
        </w:rPr>
        <w:fldChar w:fldCharType="separate"/>
      </w:r>
      <w:r w:rsidRPr="00205F90">
        <w:rPr>
          <w:rFonts w:ascii="Times New Roman" w:hAnsi="Times New Roman" w:cs="Times New Roman"/>
          <w:lang w:val="en-US"/>
        </w:rPr>
        <w:t>(PardeeCenterIFs, n.d.)</w:t>
      </w:r>
      <w:r w:rsidRPr="00205F90">
        <w:rPr>
          <w:rFonts w:ascii="Times New Roman" w:hAnsi="Times New Roman" w:cs="Times New Roman"/>
          <w:lang w:val="en-US"/>
        </w:rPr>
        <w:fldChar w:fldCharType="end"/>
      </w:r>
      <w:r w:rsidRPr="00205F90">
        <w:rPr>
          <w:rFonts w:ascii="Times New Roman" w:hAnsi="Times New Roman" w:cs="Times New Roman"/>
          <w:lang w:val="en-US"/>
        </w:rPr>
        <w:t>, accessed on April 29, 2025. The data reflect the degree of voting convergence between two states, expressed as percentages.</w:t>
      </w:r>
    </w:p>
    <w:p w14:paraId="3929D3BD" w14:textId="49DC20FD" w:rsidR="00FF144E" w:rsidRPr="00205F90" w:rsidRDefault="00FF144E" w:rsidP="00072776">
      <w:pPr>
        <w:spacing w:line="480" w:lineRule="auto"/>
        <w:jc w:val="both"/>
        <w:rPr>
          <w:rFonts w:ascii="Times New Roman" w:hAnsi="Times New Roman" w:cs="Times New Roman"/>
          <w:lang w:val="en-US"/>
        </w:rPr>
      </w:pPr>
      <w:r w:rsidRPr="00205F90">
        <w:rPr>
          <w:rFonts w:ascii="Times New Roman" w:hAnsi="Times New Roman" w:cs="Times New Roman"/>
        </w:rPr>
        <w:t xml:space="preserve">The foreign visits by heads of state and government indicator (stimulant) was derived from the Country &amp; Organization Leader Travel database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{"citationID":"CURqtbpl","properties":{"formattedCitation":"(Moyer et al. 2025)","plainCitation":"(Moyer et al. 2025)","noteIndex":0},"citationItems":[{"id":1557,"uris":["http://zotero.org/users/16283420/items/SHKUSAIW"],"itemData":{"id":1557,"type":"dataset","DOI":"10.7910/DVN/HJK7DN","publisher":"Harvard Dataverse","title":"Country and Organization Leader Travel (COLT)","version":"v1","author":[{"family":"Moyer","given":"Jonathan D."},{"family":"Meisel","given":"Collin J."},{"family":"Matthews","given":"Austin S."},{"family":"Doran","given":"Whitney"},{"family":"Scott","given":"Andrew"},{"family":"Hughes","given":"Marianne"},{"family":"Martin","given":"Anjali T."},{"family":"Kurkul","given":"Alexandra"},{"family":"McKee","given":"Kylie"}],"issued":{"date-parts":[["2025"]]}}}],"schema":"https://github.com/citation-style-language/schema/raw/master/csl-citation.json"} </w:instrText>
      </w:r>
      <w:r w:rsidRPr="00205F90">
        <w:rPr>
          <w:rFonts w:ascii="Times New Roman" w:hAnsi="Times New Roman" w:cs="Times New Roman"/>
          <w:lang w:val="en-US"/>
        </w:rPr>
        <w:fldChar w:fldCharType="separate"/>
      </w:r>
      <w:r w:rsidR="00A04098" w:rsidRPr="00205F90">
        <w:rPr>
          <w:rFonts w:ascii="Times New Roman" w:hAnsi="Times New Roman" w:cs="Times New Roman"/>
          <w:noProof/>
          <w:lang w:val="en-US"/>
        </w:rPr>
        <w:t>(Moyer et al. 2025)</w:t>
      </w:r>
      <w:r w:rsidRPr="00205F90">
        <w:rPr>
          <w:rFonts w:ascii="Times New Roman" w:hAnsi="Times New Roman" w:cs="Times New Roman"/>
          <w:lang w:val="en-US"/>
        </w:rPr>
        <w:fldChar w:fldCharType="end"/>
      </w:r>
      <w:r w:rsidRPr="00205F90">
        <w:rPr>
          <w:rFonts w:ascii="Times New Roman" w:hAnsi="Times New Roman" w:cs="Times New Roman"/>
          <w:lang w:val="en-US"/>
        </w:rPr>
        <w:t xml:space="preserve">, accessed on April 16, 2025. The indicator is expressed as the total number of visits </w:t>
      </w:r>
      <w:proofErr w:type="gramStart"/>
      <w:r w:rsidRPr="00205F90">
        <w:rPr>
          <w:rFonts w:ascii="Times New Roman" w:hAnsi="Times New Roman" w:cs="Times New Roman"/>
          <w:lang w:val="en-US"/>
        </w:rPr>
        <w:t>in a given year</w:t>
      </w:r>
      <w:proofErr w:type="gramEnd"/>
      <w:r w:rsidRPr="00205F90">
        <w:rPr>
          <w:rFonts w:ascii="Times New Roman" w:hAnsi="Times New Roman" w:cs="Times New Roman"/>
          <w:lang w:val="en-US"/>
        </w:rPr>
        <w:t xml:space="preserve"> by key diplomatic figures, including Presidents, Prime Ministers, Chancellors, Kings, General Secretaries, Ministers, Secretaries, and Commissioners, from country A to country B and vice versa.</w:t>
      </w:r>
    </w:p>
    <w:p w14:paraId="6B460626" w14:textId="3FCDBA77" w:rsidR="00245810" w:rsidRPr="00BB3DAD" w:rsidRDefault="00FF144E" w:rsidP="00072776">
      <w:pPr>
        <w:autoSpaceDE w:val="0"/>
        <w:spacing w:line="480" w:lineRule="auto"/>
        <w:jc w:val="both"/>
        <w:rPr>
          <w:rFonts w:ascii="Times New Roman" w:hAnsi="Times New Roman" w:cs="Times New Roman"/>
          <w:lang w:val="en-US"/>
        </w:rPr>
      </w:pPr>
      <w:r w:rsidRPr="00205F90">
        <w:rPr>
          <w:rFonts w:ascii="Times New Roman" w:hAnsi="Times New Roman" w:cs="Times New Roman"/>
        </w:rPr>
        <w:t xml:space="preserve">The estimation of the relationship patterns across all dyads, using years as the unit of analysis, was performed using the BRI, a tool within the spectrum of multidimensional comparative analysis that integrates all the indicators described above. </w:t>
      </w:r>
      <w:r w:rsidRPr="00205F90">
        <w:rPr>
          <w:rFonts w:ascii="Times New Roman" w:hAnsi="Times New Roman" w:cs="Times New Roman"/>
          <w:lang w:val="en-US"/>
        </w:rPr>
        <w:t xml:space="preserve">All diagnostic variables were standardized by converting </w:t>
      </w:r>
      <w:proofErr w:type="spellStart"/>
      <w:r w:rsidRPr="00205F90">
        <w:rPr>
          <w:rFonts w:ascii="Times New Roman" w:hAnsi="Times New Roman" w:cs="Times New Roman"/>
          <w:lang w:val="en-US"/>
        </w:rPr>
        <w:t>destimulants</w:t>
      </w:r>
      <w:proofErr w:type="spellEnd"/>
      <w:r w:rsidRPr="00205F90">
        <w:rPr>
          <w:rFonts w:ascii="Times New Roman" w:hAnsi="Times New Roman" w:cs="Times New Roman"/>
          <w:lang w:val="en-US"/>
        </w:rPr>
        <w:t xml:space="preserve"> into stimulants through the calculation of their inverse values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{"citationID":"tmOmcDAV","properties":{"formattedCitation":"(Suchecki and Lewandowska-Gwarda 2010)","plainCitation":"(Suchecki and Lewandowska-Gwarda 2010)","noteIndex":0},"citationItems":[{"id":267,"uris":["http://zotero.org/users/local/f2RtDD0a/items/6TUU42EI","http://zotero.org/users/16283420/items/6TUU42EI"],"itemData":{"id":267,"type":"chapter","container-title":"Ekonometria przestrzenna: Metody i modele analizy danych przestrzennych","event-place":"Warszawa","page":"37-69","publisher":"Wydawnictwo C.H. Beck","publisher-place":"Warszawa","title":"Klasyfikacja, wizualizacja i grupowanie danych przestrzennych","author":[{"family":"Suchecki","given":"Bogdan"},{"family":"Lewandowska-Gwarda","given":"Karolina"}],"editor":[{"family":"Suchecki","given":"Bogdan"}],"issued":{"date-parts":[["2010"]]}},"label":"page"}],"schema":"https://github.com/citation-style-language/schema/raw/master/csl-citation.json"} </w:instrText>
      </w:r>
      <w:r w:rsidRPr="00205F90">
        <w:rPr>
          <w:rFonts w:ascii="Times New Roman" w:hAnsi="Times New Roman" w:cs="Times New Roman"/>
          <w:lang w:val="en-US"/>
        </w:rPr>
        <w:fldChar w:fldCharType="separate"/>
      </w:r>
      <w:r w:rsidR="00A04098" w:rsidRPr="00205F90">
        <w:rPr>
          <w:rFonts w:ascii="Times New Roman" w:hAnsi="Times New Roman" w:cs="Times New Roman"/>
          <w:lang w:val="en-US"/>
        </w:rPr>
        <w:t>(Suchecki and Lewandowska-Gwarda 2010)</w:t>
      </w:r>
      <w:r w:rsidRPr="00205F90">
        <w:rPr>
          <w:rFonts w:ascii="Times New Roman" w:hAnsi="Times New Roman" w:cs="Times New Roman"/>
          <w:lang w:val="en-US"/>
        </w:rPr>
        <w:fldChar w:fldCharType="end"/>
      </w:r>
      <w:r w:rsidRPr="00205F90">
        <w:rPr>
          <w:rFonts w:ascii="Times New Roman" w:hAnsi="Times New Roman" w:cs="Times New Roman"/>
          <w:lang w:val="en-US"/>
        </w:rPr>
        <w:t xml:space="preserve">. The varying characteristics of the variables prevented their direct comparison, aggregation, and estimation. To ensure </w:t>
      </w:r>
      <w:r w:rsidRPr="00205F90">
        <w:rPr>
          <w:rFonts w:ascii="Times New Roman" w:hAnsi="Times New Roman" w:cs="Times New Roman"/>
          <w:lang w:val="en-US"/>
        </w:rPr>
        <w:lastRenderedPageBreak/>
        <w:t xml:space="preserve">comparability, the data were normalized through standardization, following the procedure outlined by Panek </w:t>
      </w:r>
      <w:r w:rsidRPr="00205F90">
        <w:rPr>
          <w:rFonts w:ascii="Times New Roman" w:hAnsi="Times New Roman" w:cs="Times New Roman"/>
          <w:lang w:val="en-US"/>
        </w:rPr>
        <w:fldChar w:fldCharType="begin"/>
      </w:r>
      <w:r w:rsidR="00A04098" w:rsidRPr="00205F90">
        <w:rPr>
          <w:rFonts w:ascii="Times New Roman" w:hAnsi="Times New Roman" w:cs="Times New Roman"/>
          <w:lang w:val="en-US"/>
        </w:rPr>
        <w:instrText xml:space="preserve"> ADDIN ZOTERO_ITEM CSL_CITATION {"citationID":"l9y5NrAe","properties":{"formattedCitation":"(Panek 2009)","plainCitation":"(Panek 2009)","noteIndex":0},"citationItems":[{"id":260,"uris":["http://zotero.org/users/local/f2RtDD0a/items/AIDBFPUR","http://zotero.org/users/16283420/items/AIDBFPUR"],"itemData":{"id":260,"type":"book","event-place":"Warszawa","publisher":"Wydawnictwo SGH","publisher-place":"Warszawa","title":"Statystyczne metody wielowymiarowej analizy porównawczej","author":[{"family":"Panek","given":"Tomasz"}],"issued":{"date-parts":[["2009"]]}},"label":"page"}],"schema":"https://github.com/citation-style-language/schema/raw/master/csl-citation.json"} </w:instrText>
      </w:r>
      <w:r w:rsidRPr="00205F90">
        <w:rPr>
          <w:rFonts w:ascii="Times New Roman" w:hAnsi="Times New Roman" w:cs="Times New Roman"/>
          <w:lang w:val="en-US"/>
        </w:rPr>
        <w:fldChar w:fldCharType="separate"/>
      </w:r>
      <w:r w:rsidR="00A04098" w:rsidRPr="00205F90">
        <w:rPr>
          <w:rFonts w:ascii="Times New Roman" w:hAnsi="Times New Roman" w:cs="Times New Roman"/>
          <w:lang w:val="en-US"/>
        </w:rPr>
        <w:t>(Panek 2009)</w:t>
      </w:r>
      <w:r w:rsidRPr="00205F90">
        <w:rPr>
          <w:rFonts w:ascii="Times New Roman" w:hAnsi="Times New Roman" w:cs="Times New Roman"/>
          <w:lang w:val="en-US"/>
        </w:rPr>
        <w:fldChar w:fldCharType="end"/>
      </w:r>
      <w:r w:rsidR="00DD7D77">
        <w:rPr>
          <w:rFonts w:ascii="Times New Roman" w:hAnsi="Times New Roman" w:cs="Times New Roman"/>
          <w:lang w:val="en-US"/>
        </w:rPr>
        <w:t xml:space="preserve">. </w:t>
      </w:r>
      <w:r w:rsidRPr="00205F90">
        <w:rPr>
          <w:rFonts w:ascii="Times New Roman" w:hAnsi="Times New Roman" w:cs="Times New Roman"/>
          <w:lang w:val="en-US"/>
        </w:rPr>
        <w:t xml:space="preserve">Finally, the indices were calculated based on weighted averages, using the previously generated weights determined during the interviews, for all timeframes and dyads. </w:t>
      </w:r>
    </w:p>
    <w:p w14:paraId="0AFC17A6" w14:textId="1F0296AC" w:rsidR="00E07710" w:rsidRDefault="006F50DE" w:rsidP="00072776">
      <w:pPr>
        <w:pStyle w:val="Heading1"/>
        <w:spacing w:line="480" w:lineRule="auto"/>
      </w:pPr>
      <w:r>
        <w:t>Empirical analysis/Results</w:t>
      </w:r>
    </w:p>
    <w:p w14:paraId="0DF5C032" w14:textId="4DD92658" w:rsidR="00385517" w:rsidRDefault="00385517" w:rsidP="00072776">
      <w:pPr>
        <w:spacing w:line="480" w:lineRule="auto"/>
        <w:jc w:val="both"/>
        <w:rPr>
          <w:rFonts w:ascii="Times New Roman" w:hAnsi="Times New Roman" w:cs="Times New Roman"/>
        </w:rPr>
      </w:pPr>
      <w:r>
        <w:rPr>
          <w:rFonts w:ascii="Times New Roman" w:hAnsi="Times New Roman" w:cs="Times New Roman"/>
        </w:rPr>
        <w:t xml:space="preserve">Figure 1 below </w:t>
      </w:r>
      <w:r w:rsidR="000D76E2">
        <w:rPr>
          <w:rFonts w:ascii="Times New Roman" w:hAnsi="Times New Roman" w:cs="Times New Roman"/>
        </w:rPr>
        <w:t xml:space="preserve">presents all the </w:t>
      </w:r>
      <w:r w:rsidR="00653DDB">
        <w:rPr>
          <w:rFonts w:ascii="Times New Roman" w:hAnsi="Times New Roman" w:cs="Times New Roman"/>
        </w:rPr>
        <w:t xml:space="preserve">dyads </w:t>
      </w:r>
      <w:r w:rsidR="00653DDB" w:rsidRPr="00A92351">
        <w:rPr>
          <w:rFonts w:ascii="Times New Roman" w:hAnsi="Times New Roman" w:cs="Times New Roman"/>
        </w:rPr>
        <w:t xml:space="preserve">of bilateral </w:t>
      </w:r>
      <w:r w:rsidR="000D76E2" w:rsidRPr="00A92351">
        <w:rPr>
          <w:rFonts w:ascii="Times New Roman" w:hAnsi="Times New Roman" w:cs="Times New Roman"/>
        </w:rPr>
        <w:t xml:space="preserve">relationships </w:t>
      </w:r>
      <w:r w:rsidR="00653DDB" w:rsidRPr="00A92351">
        <w:rPr>
          <w:rFonts w:ascii="Times New Roman" w:hAnsi="Times New Roman" w:cs="Times New Roman"/>
        </w:rPr>
        <w:t xml:space="preserve">within the sample which involve France. </w:t>
      </w:r>
      <w:r w:rsidR="00E6203D" w:rsidRPr="00A92351">
        <w:rPr>
          <w:rFonts w:ascii="Times New Roman" w:hAnsi="Times New Roman" w:cs="Times New Roman"/>
        </w:rPr>
        <w:t xml:space="preserve">All the relationships </w:t>
      </w:r>
      <w:r w:rsidR="008C713B">
        <w:rPr>
          <w:rFonts w:ascii="Times New Roman" w:hAnsi="Times New Roman" w:cs="Times New Roman"/>
        </w:rPr>
        <w:t>exhibit</w:t>
      </w:r>
      <w:r w:rsidR="006E4934" w:rsidRPr="00A92351">
        <w:rPr>
          <w:rFonts w:ascii="Times New Roman" w:hAnsi="Times New Roman" w:cs="Times New Roman"/>
        </w:rPr>
        <w:t xml:space="preserve"> substantial fluctuations</w:t>
      </w:r>
      <w:r w:rsidR="005C42BC" w:rsidRPr="00A92351">
        <w:rPr>
          <w:rFonts w:ascii="Times New Roman" w:hAnsi="Times New Roman" w:cs="Times New Roman"/>
        </w:rPr>
        <w:t xml:space="preserve">, which implies </w:t>
      </w:r>
      <w:r w:rsidR="00B5660D" w:rsidRPr="00A92351">
        <w:rPr>
          <w:rFonts w:ascii="Times New Roman" w:hAnsi="Times New Roman" w:cs="Times New Roman"/>
        </w:rPr>
        <w:t>multiple mutual interests and active engagement</w:t>
      </w:r>
      <w:r w:rsidR="00CA7694">
        <w:rPr>
          <w:rFonts w:ascii="Times New Roman" w:hAnsi="Times New Roman" w:cs="Times New Roman"/>
        </w:rPr>
        <w:t xml:space="preserve">. </w:t>
      </w:r>
      <w:r w:rsidR="00CA7694" w:rsidRPr="00CA7694">
        <w:rPr>
          <w:rFonts w:ascii="Times New Roman" w:hAnsi="Times New Roman" w:cs="Times New Roman"/>
        </w:rPr>
        <w:t>By contrast, peripheral relationships</w:t>
      </w:r>
      <w:r w:rsidR="00F03F5B">
        <w:rPr>
          <w:rFonts w:ascii="Times New Roman" w:hAnsi="Times New Roman" w:cs="Times New Roman"/>
        </w:rPr>
        <w:t xml:space="preserve">, </w:t>
      </w:r>
      <w:r w:rsidR="00CA7694" w:rsidRPr="00CA7694">
        <w:rPr>
          <w:rFonts w:ascii="Times New Roman" w:hAnsi="Times New Roman" w:cs="Times New Roman"/>
        </w:rPr>
        <w:t>where the parties do not consider each other significant partners</w:t>
      </w:r>
      <w:r w:rsidR="006C759E">
        <w:rPr>
          <w:rFonts w:ascii="Times New Roman" w:hAnsi="Times New Roman" w:cs="Times New Roman"/>
        </w:rPr>
        <w:t xml:space="preserve">, </w:t>
      </w:r>
      <w:r w:rsidR="00CA7694" w:rsidRPr="00CA7694">
        <w:rPr>
          <w:rFonts w:ascii="Times New Roman" w:hAnsi="Times New Roman" w:cs="Times New Roman"/>
        </w:rPr>
        <w:t>tend to show flatter trajectories due to the absence of points of tension</w:t>
      </w:r>
      <w:r w:rsidR="00594052">
        <w:rPr>
          <w:rFonts w:ascii="Times New Roman" w:hAnsi="Times New Roman" w:cs="Times New Roman"/>
        </w:rPr>
        <w:t>.</w:t>
      </w:r>
      <w:r w:rsidR="00014901">
        <w:rPr>
          <w:rFonts w:ascii="Times New Roman" w:hAnsi="Times New Roman" w:cs="Times New Roman"/>
        </w:rPr>
        <w:tab/>
      </w:r>
      <w:r w:rsidR="00014901">
        <w:rPr>
          <w:rFonts w:ascii="Times New Roman" w:hAnsi="Times New Roman" w:cs="Times New Roman"/>
        </w:rPr>
        <w:br/>
      </w:r>
    </w:p>
    <w:p w14:paraId="1E63E7F8" w14:textId="2F69392C" w:rsidR="008E03E9" w:rsidRPr="008E03E9" w:rsidRDefault="008E03E9" w:rsidP="00072776">
      <w:pPr>
        <w:spacing w:line="480" w:lineRule="auto"/>
        <w:jc w:val="both"/>
        <w:rPr>
          <w:rFonts w:ascii="Times New Roman" w:hAnsi="Times New Roman" w:cs="Times New Roman"/>
          <w:b/>
          <w:bCs/>
          <w:sz w:val="21"/>
          <w:szCs w:val="21"/>
        </w:rPr>
      </w:pPr>
      <w:r w:rsidRPr="008E03E9">
        <w:rPr>
          <w:rFonts w:ascii="Times New Roman" w:hAnsi="Times New Roman" w:cs="Times New Roman"/>
          <w:b/>
          <w:bCs/>
          <w:sz w:val="21"/>
          <w:szCs w:val="21"/>
        </w:rPr>
        <w:t xml:space="preserve">Figure 1: </w:t>
      </w:r>
      <w:r w:rsidR="00C95941" w:rsidRPr="00C95941">
        <w:rPr>
          <w:rFonts w:ascii="Times New Roman" w:hAnsi="Times New Roman" w:cs="Times New Roman"/>
          <w:b/>
          <w:bCs/>
          <w:sz w:val="21"/>
          <w:szCs w:val="21"/>
        </w:rPr>
        <w:t>Bilateral Relations of France as Measured by the BRI</w:t>
      </w:r>
    </w:p>
    <w:p w14:paraId="79C6DD65" w14:textId="77777777" w:rsidR="008E03E9" w:rsidRDefault="008E03E9" w:rsidP="00072776">
      <w:pPr>
        <w:spacing w:line="480" w:lineRule="auto"/>
        <w:jc w:val="both"/>
        <w:rPr>
          <w:rFonts w:ascii="Times New Roman" w:hAnsi="Times New Roman" w:cs="Times New Roman"/>
        </w:rPr>
      </w:pPr>
      <w:r w:rsidRPr="000D610E">
        <w:rPr>
          <w:rFonts w:ascii="Times New Roman" w:hAnsi="Times New Roman" w:cs="Times New Roman"/>
          <w:noProof/>
        </w:rPr>
        <w:drawing>
          <wp:inline distT="0" distB="0" distL="0" distR="0" wp14:anchorId="7460CF1C" wp14:editId="443AAC79">
            <wp:extent cx="5731510" cy="2816860"/>
            <wp:effectExtent l="0" t="0" r="0" b="2540"/>
            <wp:docPr id="22626827"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827" name="Picture 1" descr="A graph of different colored lines&#10;&#10;AI-generated content may be incorrect."/>
                    <pic:cNvPicPr/>
                  </pic:nvPicPr>
                  <pic:blipFill>
                    <a:blip r:embed="rId7"/>
                    <a:stretch>
                      <a:fillRect/>
                    </a:stretch>
                  </pic:blipFill>
                  <pic:spPr>
                    <a:xfrm>
                      <a:off x="0" y="0"/>
                      <a:ext cx="5731510" cy="2816860"/>
                    </a:xfrm>
                    <a:prstGeom prst="rect">
                      <a:avLst/>
                    </a:prstGeom>
                  </pic:spPr>
                </pic:pic>
              </a:graphicData>
            </a:graphic>
          </wp:inline>
        </w:drawing>
      </w:r>
    </w:p>
    <w:p w14:paraId="5D2876C2" w14:textId="77777777" w:rsidR="008E03E9" w:rsidRPr="008E03E9" w:rsidRDefault="008E03E9" w:rsidP="00072776">
      <w:pPr>
        <w:spacing w:line="480" w:lineRule="auto"/>
        <w:jc w:val="both"/>
        <w:rPr>
          <w:rFonts w:ascii="Times New Roman" w:hAnsi="Times New Roman" w:cs="Times New Roman"/>
          <w:b/>
          <w:bCs/>
          <w:sz w:val="21"/>
          <w:szCs w:val="21"/>
        </w:rPr>
      </w:pPr>
      <w:r w:rsidRPr="008E03E9">
        <w:rPr>
          <w:rFonts w:ascii="Times New Roman" w:hAnsi="Times New Roman" w:cs="Times New Roman"/>
          <w:b/>
          <w:bCs/>
          <w:sz w:val="21"/>
          <w:szCs w:val="21"/>
        </w:rPr>
        <w:t>Source: Own estimation</w:t>
      </w:r>
    </w:p>
    <w:p w14:paraId="4C095DE5" w14:textId="77777777" w:rsidR="008E03E9" w:rsidRDefault="008E03E9" w:rsidP="00072776">
      <w:pPr>
        <w:spacing w:line="480" w:lineRule="auto"/>
        <w:jc w:val="both"/>
        <w:rPr>
          <w:rFonts w:ascii="Times New Roman" w:hAnsi="Times New Roman" w:cs="Times New Roman"/>
        </w:rPr>
      </w:pPr>
    </w:p>
    <w:p w14:paraId="480D23BF" w14:textId="294D11DA" w:rsidR="007C2A96" w:rsidRDefault="00C834D8" w:rsidP="00072776">
      <w:pPr>
        <w:spacing w:line="480" w:lineRule="auto"/>
        <w:jc w:val="both"/>
        <w:rPr>
          <w:rFonts w:ascii="Times New Roman" w:hAnsi="Times New Roman" w:cs="Times New Roman"/>
        </w:rPr>
      </w:pPr>
      <w:r w:rsidRPr="00C834D8">
        <w:rPr>
          <w:rFonts w:ascii="Times New Roman" w:hAnsi="Times New Roman" w:cs="Times New Roman"/>
        </w:rPr>
        <w:lastRenderedPageBreak/>
        <w:t>The second key general finding, concerning the comparison of all relationships, relates to their gradation. In this context, comparing the initial and final points of each trajectory offers the most informative perspective</w:t>
      </w:r>
      <w:r w:rsidR="00EA039E">
        <w:rPr>
          <w:rFonts w:ascii="Times New Roman" w:hAnsi="Times New Roman" w:cs="Times New Roman"/>
        </w:rPr>
        <w:t xml:space="preserve">. </w:t>
      </w:r>
      <w:r w:rsidR="0091504E" w:rsidRPr="0091504E">
        <w:rPr>
          <w:rFonts w:ascii="Times New Roman" w:hAnsi="Times New Roman" w:cs="Times New Roman"/>
        </w:rPr>
        <w:t>Table 1 presents the BRI scores and trend line values for all relationships in 1992, marking the end of the Cold War, and in 2023, a period of heightened global tensions following, among other factors, the outbreak of the war in Ukraine</w:t>
      </w:r>
      <w:r w:rsidR="006213C9">
        <w:rPr>
          <w:rFonts w:ascii="Times New Roman" w:hAnsi="Times New Roman" w:cs="Times New Roman"/>
        </w:rPr>
        <w:t xml:space="preserve">, </w:t>
      </w:r>
      <w:r w:rsidR="0091504E" w:rsidRPr="0091504E">
        <w:rPr>
          <w:rFonts w:ascii="Times New Roman" w:hAnsi="Times New Roman" w:cs="Times New Roman"/>
        </w:rPr>
        <w:t>an era some scholars refer to as the ‘new Cold War,’ specifically highlighting the competition between the United States and China</w:t>
      </w:r>
      <w:r w:rsidR="00D15DB2">
        <w:rPr>
          <w:rFonts w:ascii="Times New Roman" w:hAnsi="Times New Roman" w:cs="Times New Roman"/>
        </w:rPr>
        <w:t xml:space="preserve"> </w:t>
      </w:r>
      <w:r w:rsidR="007040E2">
        <w:rPr>
          <w:rFonts w:ascii="Times New Roman" w:hAnsi="Times New Roman" w:cs="Times New Roman"/>
        </w:rPr>
        <w:fldChar w:fldCharType="begin"/>
      </w:r>
      <w:r w:rsidR="00404189">
        <w:rPr>
          <w:rFonts w:ascii="Times New Roman" w:hAnsi="Times New Roman" w:cs="Times New Roman"/>
        </w:rPr>
        <w:instrText xml:space="preserve"> ADDIN ZOTERO_ITEM CSL_CITATION {"citationID":"ZrE6sZTU","properties":{"formattedCitation":"(Brands and Gaddis 2021; Buzan 2024)","plainCitation":"(Brands and Gaddis 2021; Buzan 2024)","noteIndex":0},"citationItems":[{"id":1690,"uris":["http://zotero.org/users/16283420/items/J7XAVKEQ"],"itemData":{"id":1690,"type":"article-journal","container-title":"Foreign Affairs","ISSN":"0015-7120","issue":"6","note":"publisher: Council on Foreign Relations","page":"10-21","source":"JSTOR","title":"The New Cold War: America, China, and the Echoes of History","title-short":"The New Cold War","volume":"100","author":[{"family":"Brands","given":"Hal"},{"family":"Gaddis","given":"John Lewis"}],"issued":{"date-parts":[["2021"]]}}},{"id":1692,"uris":["http://zotero.org/users/16283420/items/KLKJBU9S"],"itemData":{"id":1692,"type":"article-journal","abstract":"This paper argues for cold war as a general concept for IR that is necessary to understanding the twenty-first century world order. It distinguishes between hot and cold wars as types of war. It rejects the view that the term should be reserved for the 1947–89 event, and it argues that we are already in a Second Cold War. Its definition of cold war ties it to weapons of mass destruction, which means that cold wars did not exist before the twentieth century. Cold wars risk escalation into hot ones, but can also be fought to win/lose outcomes as happened with the First Cold War, or to some form of settlement. The Second Cold war will be fought differently from the First, with cyberwar playing a big role. And it will be influenced by the shared-fate threat of climate change in a way that the First Cold War was not. The most likely scenario is that it will be long and have no winner.","container-title":"International Politics","DOI":"10.1057/s41311-024-00559-8","ISSN":"1740-3898","issue":"2","journalAbbreviation":"Int Polit","language":"en","page":"239-257","source":"Springer Link","title":"A new cold war?: The case for a general concept","title-short":"A new cold war?","volume":"61","author":[{"family":"Buzan","given":"Barry"}],"issued":{"date-parts":[["2024",4,1]]}}}],"schema":"https://github.com/citation-style-language/schema/raw/master/csl-citation.json"} </w:instrText>
      </w:r>
      <w:r w:rsidR="007040E2">
        <w:rPr>
          <w:rFonts w:ascii="Times New Roman" w:hAnsi="Times New Roman" w:cs="Times New Roman"/>
        </w:rPr>
        <w:fldChar w:fldCharType="separate"/>
      </w:r>
      <w:r w:rsidR="00404189">
        <w:rPr>
          <w:rFonts w:ascii="Times New Roman" w:hAnsi="Times New Roman" w:cs="Times New Roman"/>
          <w:noProof/>
        </w:rPr>
        <w:t>(Brands and Gaddis 2021; Buzan 2024)</w:t>
      </w:r>
      <w:r w:rsidR="007040E2">
        <w:rPr>
          <w:rFonts w:ascii="Times New Roman" w:hAnsi="Times New Roman" w:cs="Times New Roman"/>
        </w:rPr>
        <w:fldChar w:fldCharType="end"/>
      </w:r>
      <w:r w:rsidR="002B10E5">
        <w:rPr>
          <w:rFonts w:ascii="Times New Roman" w:hAnsi="Times New Roman" w:cs="Times New Roman"/>
        </w:rPr>
        <w:t xml:space="preserve">. </w:t>
      </w:r>
    </w:p>
    <w:p w14:paraId="5811B02F" w14:textId="714FCB08" w:rsidR="00984F2F" w:rsidRPr="007363E4" w:rsidRDefault="00984F2F" w:rsidP="00072776">
      <w:pPr>
        <w:spacing w:line="480" w:lineRule="auto"/>
        <w:jc w:val="both"/>
        <w:rPr>
          <w:rFonts w:ascii="Times New Roman" w:hAnsi="Times New Roman" w:cs="Times New Roman"/>
          <w:b/>
          <w:bCs/>
          <w:sz w:val="21"/>
          <w:szCs w:val="21"/>
        </w:rPr>
      </w:pPr>
      <w:r w:rsidRPr="007363E4">
        <w:rPr>
          <w:rFonts w:ascii="Times New Roman" w:hAnsi="Times New Roman" w:cs="Times New Roman"/>
          <w:b/>
          <w:bCs/>
          <w:sz w:val="21"/>
          <w:szCs w:val="21"/>
        </w:rPr>
        <w:t xml:space="preserve">Table 1: </w:t>
      </w:r>
      <w:r w:rsidR="00FD0881" w:rsidRPr="00FD0881">
        <w:rPr>
          <w:rFonts w:ascii="Times New Roman" w:hAnsi="Times New Roman" w:cs="Times New Roman"/>
          <w:b/>
          <w:bCs/>
          <w:sz w:val="21"/>
          <w:szCs w:val="21"/>
        </w:rPr>
        <w:t>BRI Scores and Trend Line Values for France’s Bilateral Relationships in 1992 and 2023</w:t>
      </w:r>
    </w:p>
    <w:tbl>
      <w:tblPr>
        <w:tblStyle w:val="TableGrid"/>
        <w:tblW w:w="0" w:type="auto"/>
        <w:tblLook w:val="04A0" w:firstRow="1" w:lastRow="0" w:firstColumn="1" w:lastColumn="0" w:noHBand="0" w:noVBand="1"/>
      </w:tblPr>
      <w:tblGrid>
        <w:gridCol w:w="1511"/>
        <w:gridCol w:w="1461"/>
        <w:gridCol w:w="1559"/>
        <w:gridCol w:w="1436"/>
        <w:gridCol w:w="1541"/>
        <w:gridCol w:w="1508"/>
      </w:tblGrid>
      <w:tr w:rsidR="001A39A5" w14:paraId="4F63ECDF" w14:textId="549C8C2F" w:rsidTr="00D96F1F">
        <w:tc>
          <w:tcPr>
            <w:tcW w:w="4531" w:type="dxa"/>
            <w:gridSpan w:val="3"/>
          </w:tcPr>
          <w:p w14:paraId="4585C00E" w14:textId="58C600D7"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1992</w:t>
            </w:r>
          </w:p>
        </w:tc>
        <w:tc>
          <w:tcPr>
            <w:tcW w:w="4485" w:type="dxa"/>
            <w:gridSpan w:val="3"/>
          </w:tcPr>
          <w:p w14:paraId="14BACBC8" w14:textId="64785C2B"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2023</w:t>
            </w:r>
          </w:p>
        </w:tc>
      </w:tr>
      <w:tr w:rsidR="001A39A5" w14:paraId="7D417246" w14:textId="77777777" w:rsidTr="00D96F1F">
        <w:tc>
          <w:tcPr>
            <w:tcW w:w="1511" w:type="dxa"/>
          </w:tcPr>
          <w:p w14:paraId="30CFE1EC" w14:textId="31211A57" w:rsidR="001A39A5" w:rsidRPr="009B3668" w:rsidRDefault="00D147A2"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Country</w:t>
            </w:r>
          </w:p>
        </w:tc>
        <w:tc>
          <w:tcPr>
            <w:tcW w:w="1461" w:type="dxa"/>
          </w:tcPr>
          <w:p w14:paraId="321AF207" w14:textId="04C6767D" w:rsidR="001A39A5" w:rsidRPr="009B3668" w:rsidRDefault="00D147A2"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 xml:space="preserve">BRI </w:t>
            </w:r>
            <w:r w:rsidR="002A22BC" w:rsidRPr="009B3668">
              <w:rPr>
                <w:rFonts w:ascii="Times New Roman" w:hAnsi="Times New Roman" w:cs="Times New Roman"/>
                <w:b/>
                <w:bCs/>
                <w:sz w:val="20"/>
                <w:szCs w:val="20"/>
              </w:rPr>
              <w:t>score</w:t>
            </w:r>
          </w:p>
        </w:tc>
        <w:tc>
          <w:tcPr>
            <w:tcW w:w="1559" w:type="dxa"/>
          </w:tcPr>
          <w:p w14:paraId="4EC3C178" w14:textId="126AE662" w:rsidR="001A39A5" w:rsidRPr="009B3668" w:rsidRDefault="004D0214"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Trend line value</w:t>
            </w:r>
          </w:p>
        </w:tc>
        <w:tc>
          <w:tcPr>
            <w:tcW w:w="1436" w:type="dxa"/>
          </w:tcPr>
          <w:p w14:paraId="46E20B02" w14:textId="3352D481" w:rsidR="001A39A5" w:rsidRPr="009B3668" w:rsidRDefault="00D147A2"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Country</w:t>
            </w:r>
          </w:p>
        </w:tc>
        <w:tc>
          <w:tcPr>
            <w:tcW w:w="1541" w:type="dxa"/>
          </w:tcPr>
          <w:p w14:paraId="68CD3393" w14:textId="4F6999F2" w:rsidR="001A39A5" w:rsidRPr="009B3668" w:rsidRDefault="00D147A2"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 xml:space="preserve">BRI </w:t>
            </w:r>
            <w:r w:rsidR="002A22BC" w:rsidRPr="009B3668">
              <w:rPr>
                <w:rFonts w:ascii="Times New Roman" w:hAnsi="Times New Roman" w:cs="Times New Roman"/>
                <w:b/>
                <w:bCs/>
                <w:sz w:val="20"/>
                <w:szCs w:val="20"/>
              </w:rPr>
              <w:t>score</w:t>
            </w:r>
          </w:p>
        </w:tc>
        <w:tc>
          <w:tcPr>
            <w:tcW w:w="1508" w:type="dxa"/>
          </w:tcPr>
          <w:p w14:paraId="2340852A" w14:textId="4C88849F" w:rsidR="001A39A5" w:rsidRPr="009B3668" w:rsidRDefault="004D0214"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Trend line value</w:t>
            </w:r>
          </w:p>
        </w:tc>
      </w:tr>
      <w:tr w:rsidR="001A39A5" w14:paraId="243D4087" w14:textId="7BA13D91" w:rsidTr="00D96F1F">
        <w:tc>
          <w:tcPr>
            <w:tcW w:w="1511" w:type="dxa"/>
          </w:tcPr>
          <w:p w14:paraId="4782FAEE" w14:textId="5E4FB2F0"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Germany</w:t>
            </w:r>
          </w:p>
        </w:tc>
        <w:tc>
          <w:tcPr>
            <w:tcW w:w="1461" w:type="dxa"/>
          </w:tcPr>
          <w:p w14:paraId="06E16716" w14:textId="3290863B"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0,882562746</w:t>
            </w:r>
          </w:p>
        </w:tc>
        <w:tc>
          <w:tcPr>
            <w:tcW w:w="1559" w:type="dxa"/>
          </w:tcPr>
          <w:p w14:paraId="4CE1C846" w14:textId="69899C22" w:rsidR="001A39A5" w:rsidRPr="00815395" w:rsidRDefault="00EC270D" w:rsidP="00072776">
            <w:pPr>
              <w:spacing w:line="480" w:lineRule="auto"/>
              <w:jc w:val="both"/>
              <w:rPr>
                <w:rFonts w:ascii="Times New Roman" w:hAnsi="Times New Roman" w:cs="Times New Roman"/>
                <w:sz w:val="20"/>
                <w:szCs w:val="20"/>
              </w:rPr>
            </w:pPr>
            <w:r w:rsidRPr="00EC270D">
              <w:rPr>
                <w:rFonts w:ascii="Times New Roman" w:hAnsi="Times New Roman" w:cs="Times New Roman"/>
                <w:sz w:val="20"/>
                <w:szCs w:val="20"/>
              </w:rPr>
              <w:t>0,954016325</w:t>
            </w:r>
          </w:p>
        </w:tc>
        <w:tc>
          <w:tcPr>
            <w:tcW w:w="1436" w:type="dxa"/>
          </w:tcPr>
          <w:p w14:paraId="103C7CAE" w14:textId="74250FF3"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Germany</w:t>
            </w:r>
          </w:p>
        </w:tc>
        <w:tc>
          <w:tcPr>
            <w:tcW w:w="1541" w:type="dxa"/>
          </w:tcPr>
          <w:p w14:paraId="7B87CFD6" w14:textId="00AB943C"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1,310354824</w:t>
            </w:r>
          </w:p>
        </w:tc>
        <w:tc>
          <w:tcPr>
            <w:tcW w:w="1508" w:type="dxa"/>
          </w:tcPr>
          <w:p w14:paraId="73C3F050" w14:textId="7358788C" w:rsidR="001A39A5" w:rsidRPr="00815395" w:rsidRDefault="00522859" w:rsidP="00072776">
            <w:pPr>
              <w:spacing w:line="480" w:lineRule="auto"/>
              <w:jc w:val="both"/>
              <w:rPr>
                <w:rFonts w:ascii="Times New Roman" w:hAnsi="Times New Roman" w:cs="Times New Roman"/>
                <w:sz w:val="20"/>
                <w:szCs w:val="20"/>
              </w:rPr>
            </w:pPr>
            <w:r w:rsidRPr="00522859">
              <w:rPr>
                <w:rFonts w:ascii="Times New Roman" w:hAnsi="Times New Roman" w:cs="Times New Roman"/>
                <w:sz w:val="20"/>
                <w:szCs w:val="20"/>
              </w:rPr>
              <w:t>1,328837555</w:t>
            </w:r>
          </w:p>
        </w:tc>
      </w:tr>
      <w:tr w:rsidR="001A39A5" w14:paraId="07A11591" w14:textId="1340C26B" w:rsidTr="00D96F1F">
        <w:tc>
          <w:tcPr>
            <w:tcW w:w="1511" w:type="dxa"/>
          </w:tcPr>
          <w:p w14:paraId="5CE13137" w14:textId="6D7A583A"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United Kingdom</w:t>
            </w:r>
          </w:p>
        </w:tc>
        <w:tc>
          <w:tcPr>
            <w:tcW w:w="1461" w:type="dxa"/>
          </w:tcPr>
          <w:p w14:paraId="4629F155" w14:textId="09979E43"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0,791517299</w:t>
            </w:r>
          </w:p>
        </w:tc>
        <w:tc>
          <w:tcPr>
            <w:tcW w:w="1559" w:type="dxa"/>
          </w:tcPr>
          <w:p w14:paraId="65E887B0" w14:textId="4B652198" w:rsidR="001A39A5" w:rsidRPr="00815395" w:rsidRDefault="00EC270D" w:rsidP="00072776">
            <w:pPr>
              <w:spacing w:line="480" w:lineRule="auto"/>
              <w:jc w:val="both"/>
              <w:rPr>
                <w:rFonts w:ascii="Times New Roman" w:hAnsi="Times New Roman" w:cs="Times New Roman"/>
                <w:sz w:val="20"/>
                <w:szCs w:val="20"/>
              </w:rPr>
            </w:pPr>
            <w:r w:rsidRPr="00EC270D">
              <w:rPr>
                <w:rFonts w:ascii="Times New Roman" w:hAnsi="Times New Roman" w:cs="Times New Roman"/>
                <w:sz w:val="20"/>
                <w:szCs w:val="20"/>
              </w:rPr>
              <w:t>0,763189101</w:t>
            </w:r>
          </w:p>
        </w:tc>
        <w:tc>
          <w:tcPr>
            <w:tcW w:w="1436" w:type="dxa"/>
          </w:tcPr>
          <w:p w14:paraId="521C285D" w14:textId="76A2FD9E"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United Kingdom</w:t>
            </w:r>
          </w:p>
        </w:tc>
        <w:tc>
          <w:tcPr>
            <w:tcW w:w="1541" w:type="dxa"/>
          </w:tcPr>
          <w:p w14:paraId="1D455380" w14:textId="3FDDB647"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0,736392865</w:t>
            </w:r>
          </w:p>
        </w:tc>
        <w:tc>
          <w:tcPr>
            <w:tcW w:w="1508" w:type="dxa"/>
          </w:tcPr>
          <w:p w14:paraId="366F41BD" w14:textId="2BC27FD2" w:rsidR="001A39A5" w:rsidRPr="00815395" w:rsidRDefault="00EC270D" w:rsidP="00072776">
            <w:pPr>
              <w:spacing w:line="480" w:lineRule="auto"/>
              <w:jc w:val="both"/>
              <w:rPr>
                <w:rFonts w:ascii="Times New Roman" w:hAnsi="Times New Roman" w:cs="Times New Roman"/>
                <w:sz w:val="20"/>
                <w:szCs w:val="20"/>
              </w:rPr>
            </w:pPr>
            <w:r w:rsidRPr="00EC270D">
              <w:rPr>
                <w:rFonts w:ascii="Times New Roman" w:hAnsi="Times New Roman" w:cs="Times New Roman"/>
                <w:sz w:val="20"/>
                <w:szCs w:val="20"/>
              </w:rPr>
              <w:t>0,83588538</w:t>
            </w:r>
          </w:p>
        </w:tc>
      </w:tr>
      <w:tr w:rsidR="001A39A5" w14:paraId="4710C4BB" w14:textId="35797229" w:rsidTr="00D96F1F">
        <w:tc>
          <w:tcPr>
            <w:tcW w:w="1511" w:type="dxa"/>
          </w:tcPr>
          <w:p w14:paraId="49C51AC4" w14:textId="189F271D"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Turkey</w:t>
            </w:r>
          </w:p>
        </w:tc>
        <w:tc>
          <w:tcPr>
            <w:tcW w:w="1461" w:type="dxa"/>
          </w:tcPr>
          <w:p w14:paraId="29A0A8CC" w14:textId="2CAC54E9"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0,360034878</w:t>
            </w:r>
          </w:p>
        </w:tc>
        <w:tc>
          <w:tcPr>
            <w:tcW w:w="1559" w:type="dxa"/>
          </w:tcPr>
          <w:p w14:paraId="5107CDFE" w14:textId="70D35EF1" w:rsidR="001A39A5" w:rsidRPr="00815395" w:rsidRDefault="00000478" w:rsidP="00072776">
            <w:pPr>
              <w:spacing w:line="480" w:lineRule="auto"/>
              <w:jc w:val="both"/>
              <w:rPr>
                <w:rFonts w:ascii="Times New Roman" w:hAnsi="Times New Roman" w:cs="Times New Roman"/>
                <w:sz w:val="20"/>
                <w:szCs w:val="20"/>
              </w:rPr>
            </w:pPr>
            <w:r w:rsidRPr="00000478">
              <w:rPr>
                <w:rFonts w:ascii="Times New Roman" w:hAnsi="Times New Roman" w:cs="Times New Roman"/>
                <w:sz w:val="20"/>
                <w:szCs w:val="20"/>
              </w:rPr>
              <w:t>0,481072383</w:t>
            </w:r>
          </w:p>
        </w:tc>
        <w:tc>
          <w:tcPr>
            <w:tcW w:w="1436" w:type="dxa"/>
          </w:tcPr>
          <w:p w14:paraId="13785A8D" w14:textId="51FC2442"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Turkey</w:t>
            </w:r>
          </w:p>
        </w:tc>
        <w:tc>
          <w:tcPr>
            <w:tcW w:w="1541" w:type="dxa"/>
          </w:tcPr>
          <w:p w14:paraId="0B368ECB" w14:textId="6BDD49E8"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0,47759251</w:t>
            </w:r>
          </w:p>
        </w:tc>
        <w:tc>
          <w:tcPr>
            <w:tcW w:w="1508" w:type="dxa"/>
          </w:tcPr>
          <w:p w14:paraId="0F1D5C73" w14:textId="4987D0BD" w:rsidR="001A39A5" w:rsidRPr="00815395" w:rsidRDefault="00000478" w:rsidP="00072776">
            <w:pPr>
              <w:spacing w:line="480" w:lineRule="auto"/>
              <w:jc w:val="both"/>
              <w:rPr>
                <w:rFonts w:ascii="Times New Roman" w:hAnsi="Times New Roman" w:cs="Times New Roman"/>
                <w:sz w:val="20"/>
                <w:szCs w:val="20"/>
              </w:rPr>
            </w:pPr>
            <w:r w:rsidRPr="00000478">
              <w:rPr>
                <w:rFonts w:ascii="Times New Roman" w:hAnsi="Times New Roman" w:cs="Times New Roman"/>
                <w:sz w:val="20"/>
                <w:szCs w:val="20"/>
              </w:rPr>
              <w:t>0,575909757</w:t>
            </w:r>
          </w:p>
        </w:tc>
      </w:tr>
      <w:tr w:rsidR="001A39A5" w14:paraId="1D5A905B" w14:textId="21A3C618" w:rsidTr="00D96F1F">
        <w:tc>
          <w:tcPr>
            <w:tcW w:w="1511" w:type="dxa"/>
          </w:tcPr>
          <w:p w14:paraId="6958229B" w14:textId="6A422C29"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USA</w:t>
            </w:r>
          </w:p>
        </w:tc>
        <w:tc>
          <w:tcPr>
            <w:tcW w:w="1461" w:type="dxa"/>
          </w:tcPr>
          <w:p w14:paraId="75348AFE" w14:textId="07A4FF9C"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0,279978503</w:t>
            </w:r>
          </w:p>
        </w:tc>
        <w:tc>
          <w:tcPr>
            <w:tcW w:w="1559" w:type="dxa"/>
          </w:tcPr>
          <w:p w14:paraId="55B6C982" w14:textId="48D5AEF4" w:rsidR="001A39A5" w:rsidRPr="00815395" w:rsidRDefault="001A5DD1" w:rsidP="00072776">
            <w:pPr>
              <w:spacing w:line="480" w:lineRule="auto"/>
              <w:jc w:val="both"/>
              <w:rPr>
                <w:rFonts w:ascii="Times New Roman" w:hAnsi="Times New Roman" w:cs="Times New Roman"/>
                <w:sz w:val="20"/>
                <w:szCs w:val="20"/>
              </w:rPr>
            </w:pPr>
            <w:r w:rsidRPr="001A5DD1">
              <w:rPr>
                <w:rFonts w:ascii="Times New Roman" w:hAnsi="Times New Roman" w:cs="Times New Roman"/>
                <w:sz w:val="20"/>
                <w:szCs w:val="20"/>
              </w:rPr>
              <w:t>0,204272216</w:t>
            </w:r>
          </w:p>
        </w:tc>
        <w:tc>
          <w:tcPr>
            <w:tcW w:w="1436" w:type="dxa"/>
          </w:tcPr>
          <w:p w14:paraId="7BC527AF" w14:textId="1A4EA258"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Ukraine</w:t>
            </w:r>
          </w:p>
        </w:tc>
        <w:tc>
          <w:tcPr>
            <w:tcW w:w="1541" w:type="dxa"/>
          </w:tcPr>
          <w:p w14:paraId="559056B0" w14:textId="665CC559"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0,413830431</w:t>
            </w:r>
          </w:p>
        </w:tc>
        <w:tc>
          <w:tcPr>
            <w:tcW w:w="1508" w:type="dxa"/>
          </w:tcPr>
          <w:p w14:paraId="22F35B8A" w14:textId="106CF1A4" w:rsidR="001A39A5" w:rsidRPr="00815395" w:rsidRDefault="00C3064F" w:rsidP="00072776">
            <w:pPr>
              <w:spacing w:line="480" w:lineRule="auto"/>
              <w:jc w:val="both"/>
              <w:rPr>
                <w:rFonts w:ascii="Times New Roman" w:hAnsi="Times New Roman" w:cs="Times New Roman"/>
                <w:sz w:val="20"/>
                <w:szCs w:val="20"/>
              </w:rPr>
            </w:pPr>
            <w:r w:rsidRPr="00C3064F">
              <w:rPr>
                <w:rFonts w:ascii="Times New Roman" w:hAnsi="Times New Roman" w:cs="Times New Roman"/>
                <w:sz w:val="20"/>
                <w:szCs w:val="20"/>
              </w:rPr>
              <w:t>0,331903585</w:t>
            </w:r>
          </w:p>
        </w:tc>
      </w:tr>
      <w:tr w:rsidR="001A39A5" w14:paraId="027D2002" w14:textId="1541D8D0" w:rsidTr="00D96F1F">
        <w:tc>
          <w:tcPr>
            <w:tcW w:w="1511" w:type="dxa"/>
          </w:tcPr>
          <w:p w14:paraId="206EF608" w14:textId="5C2F6E0A"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Japan</w:t>
            </w:r>
          </w:p>
        </w:tc>
        <w:tc>
          <w:tcPr>
            <w:tcW w:w="1461" w:type="dxa"/>
          </w:tcPr>
          <w:p w14:paraId="5BE14F9F" w14:textId="229D661A"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-0,00382075</w:t>
            </w:r>
          </w:p>
        </w:tc>
        <w:tc>
          <w:tcPr>
            <w:tcW w:w="1559" w:type="dxa"/>
          </w:tcPr>
          <w:p w14:paraId="63254940" w14:textId="0B571EC8" w:rsidR="001A39A5" w:rsidRPr="00815395" w:rsidRDefault="001C392B" w:rsidP="00072776">
            <w:pPr>
              <w:spacing w:line="480" w:lineRule="auto"/>
              <w:jc w:val="both"/>
              <w:rPr>
                <w:rFonts w:ascii="Times New Roman" w:hAnsi="Times New Roman" w:cs="Times New Roman"/>
                <w:sz w:val="20"/>
                <w:szCs w:val="20"/>
              </w:rPr>
            </w:pPr>
            <w:r w:rsidRPr="001C392B">
              <w:rPr>
                <w:rFonts w:ascii="Times New Roman" w:hAnsi="Times New Roman" w:cs="Times New Roman"/>
                <w:sz w:val="20"/>
                <w:szCs w:val="20"/>
              </w:rPr>
              <w:t>-0,110303791</w:t>
            </w:r>
          </w:p>
        </w:tc>
        <w:tc>
          <w:tcPr>
            <w:tcW w:w="1436" w:type="dxa"/>
          </w:tcPr>
          <w:p w14:paraId="6DB861DF" w14:textId="56B46F79"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Japan</w:t>
            </w:r>
          </w:p>
        </w:tc>
        <w:tc>
          <w:tcPr>
            <w:tcW w:w="1541" w:type="dxa"/>
          </w:tcPr>
          <w:p w14:paraId="558FA36B" w14:textId="740862E5"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0,341443049</w:t>
            </w:r>
          </w:p>
        </w:tc>
        <w:tc>
          <w:tcPr>
            <w:tcW w:w="1508" w:type="dxa"/>
          </w:tcPr>
          <w:p w14:paraId="1A274ECC" w14:textId="1182B11A" w:rsidR="001A39A5" w:rsidRPr="00815395" w:rsidRDefault="001C392B" w:rsidP="00072776">
            <w:pPr>
              <w:spacing w:line="480" w:lineRule="auto"/>
              <w:jc w:val="both"/>
              <w:rPr>
                <w:rFonts w:ascii="Times New Roman" w:hAnsi="Times New Roman" w:cs="Times New Roman"/>
                <w:sz w:val="20"/>
                <w:szCs w:val="20"/>
              </w:rPr>
            </w:pPr>
            <w:r w:rsidRPr="001C392B">
              <w:rPr>
                <w:rFonts w:ascii="Times New Roman" w:hAnsi="Times New Roman" w:cs="Times New Roman"/>
                <w:sz w:val="20"/>
                <w:szCs w:val="20"/>
              </w:rPr>
              <w:t>0,157469598</w:t>
            </w:r>
          </w:p>
        </w:tc>
      </w:tr>
      <w:tr w:rsidR="001A39A5" w14:paraId="2D5AB58D" w14:textId="5F654891" w:rsidTr="00D96F1F">
        <w:tc>
          <w:tcPr>
            <w:tcW w:w="1511" w:type="dxa"/>
          </w:tcPr>
          <w:p w14:paraId="3660B48C" w14:textId="449CF3B2"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Russia</w:t>
            </w:r>
          </w:p>
        </w:tc>
        <w:tc>
          <w:tcPr>
            <w:tcW w:w="1461" w:type="dxa"/>
          </w:tcPr>
          <w:p w14:paraId="36FB2F42" w14:textId="543DBFB7"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-0,059935171</w:t>
            </w:r>
          </w:p>
        </w:tc>
        <w:tc>
          <w:tcPr>
            <w:tcW w:w="1559" w:type="dxa"/>
          </w:tcPr>
          <w:p w14:paraId="097F75F1" w14:textId="31CBF7D1" w:rsidR="001A39A5" w:rsidRPr="00815395" w:rsidRDefault="00522859" w:rsidP="00072776">
            <w:pPr>
              <w:spacing w:line="480" w:lineRule="auto"/>
              <w:jc w:val="both"/>
              <w:rPr>
                <w:rFonts w:ascii="Times New Roman" w:hAnsi="Times New Roman" w:cs="Times New Roman"/>
                <w:sz w:val="20"/>
                <w:szCs w:val="20"/>
              </w:rPr>
            </w:pPr>
            <w:r w:rsidRPr="00522859">
              <w:rPr>
                <w:rFonts w:ascii="Times New Roman" w:hAnsi="Times New Roman" w:cs="Times New Roman"/>
                <w:sz w:val="20"/>
                <w:szCs w:val="20"/>
              </w:rPr>
              <w:t>0,037820409</w:t>
            </w:r>
          </w:p>
        </w:tc>
        <w:tc>
          <w:tcPr>
            <w:tcW w:w="1436" w:type="dxa"/>
          </w:tcPr>
          <w:p w14:paraId="5D50CCFE" w14:textId="798BF694"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USA</w:t>
            </w:r>
          </w:p>
        </w:tc>
        <w:tc>
          <w:tcPr>
            <w:tcW w:w="1541" w:type="dxa"/>
          </w:tcPr>
          <w:p w14:paraId="7FD51A31" w14:textId="07823A91"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0,181844073</w:t>
            </w:r>
          </w:p>
        </w:tc>
        <w:tc>
          <w:tcPr>
            <w:tcW w:w="1508" w:type="dxa"/>
          </w:tcPr>
          <w:p w14:paraId="4B9DB925" w14:textId="4052A67C" w:rsidR="001A39A5" w:rsidRPr="00815395" w:rsidRDefault="00B801A6" w:rsidP="00072776">
            <w:pPr>
              <w:spacing w:line="480" w:lineRule="auto"/>
              <w:jc w:val="both"/>
              <w:rPr>
                <w:rFonts w:ascii="Times New Roman" w:hAnsi="Times New Roman" w:cs="Times New Roman"/>
                <w:sz w:val="20"/>
                <w:szCs w:val="20"/>
              </w:rPr>
            </w:pPr>
            <w:r w:rsidRPr="00B801A6">
              <w:rPr>
                <w:rFonts w:ascii="Times New Roman" w:hAnsi="Times New Roman" w:cs="Times New Roman"/>
                <w:sz w:val="20"/>
                <w:szCs w:val="20"/>
              </w:rPr>
              <w:t>0,262594378</w:t>
            </w:r>
          </w:p>
        </w:tc>
      </w:tr>
      <w:tr w:rsidR="001A39A5" w14:paraId="14CCCFCE" w14:textId="07EAF10F" w:rsidTr="00D96F1F">
        <w:tc>
          <w:tcPr>
            <w:tcW w:w="1511" w:type="dxa"/>
          </w:tcPr>
          <w:p w14:paraId="414A72ED" w14:textId="5FF0B754"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Ukraine</w:t>
            </w:r>
          </w:p>
        </w:tc>
        <w:tc>
          <w:tcPr>
            <w:tcW w:w="1461" w:type="dxa"/>
          </w:tcPr>
          <w:p w14:paraId="6027BAD3" w14:textId="30B60847"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-0,063555408</w:t>
            </w:r>
          </w:p>
        </w:tc>
        <w:tc>
          <w:tcPr>
            <w:tcW w:w="1559" w:type="dxa"/>
          </w:tcPr>
          <w:p w14:paraId="545B55E2" w14:textId="1A5B5A0C" w:rsidR="001A39A5" w:rsidRPr="00815395" w:rsidRDefault="00C3064F" w:rsidP="00072776">
            <w:pPr>
              <w:spacing w:line="480" w:lineRule="auto"/>
              <w:jc w:val="both"/>
              <w:rPr>
                <w:rFonts w:ascii="Times New Roman" w:hAnsi="Times New Roman" w:cs="Times New Roman"/>
                <w:sz w:val="20"/>
                <w:szCs w:val="20"/>
              </w:rPr>
            </w:pPr>
            <w:r w:rsidRPr="00C3064F">
              <w:rPr>
                <w:rFonts w:ascii="Times New Roman" w:hAnsi="Times New Roman" w:cs="Times New Roman"/>
                <w:sz w:val="20"/>
                <w:szCs w:val="20"/>
              </w:rPr>
              <w:t>-0,225715713</w:t>
            </w:r>
          </w:p>
        </w:tc>
        <w:tc>
          <w:tcPr>
            <w:tcW w:w="1436" w:type="dxa"/>
          </w:tcPr>
          <w:p w14:paraId="6F370A7D" w14:textId="4D0F05B9"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India</w:t>
            </w:r>
          </w:p>
        </w:tc>
        <w:tc>
          <w:tcPr>
            <w:tcW w:w="1541" w:type="dxa"/>
          </w:tcPr>
          <w:p w14:paraId="2D9A5572" w14:textId="14032F35"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0,001132522</w:t>
            </w:r>
          </w:p>
        </w:tc>
        <w:tc>
          <w:tcPr>
            <w:tcW w:w="1508" w:type="dxa"/>
          </w:tcPr>
          <w:p w14:paraId="5B2E76DC" w14:textId="68F84B59" w:rsidR="001A39A5" w:rsidRPr="00815395" w:rsidRDefault="00AB198E" w:rsidP="00072776">
            <w:pPr>
              <w:spacing w:line="480" w:lineRule="auto"/>
              <w:jc w:val="both"/>
              <w:rPr>
                <w:rFonts w:ascii="Times New Roman" w:hAnsi="Times New Roman" w:cs="Times New Roman"/>
                <w:sz w:val="20"/>
                <w:szCs w:val="20"/>
              </w:rPr>
            </w:pPr>
            <w:r w:rsidRPr="00AB198E">
              <w:rPr>
                <w:rFonts w:ascii="Times New Roman" w:hAnsi="Times New Roman" w:cs="Times New Roman"/>
                <w:sz w:val="20"/>
                <w:szCs w:val="20"/>
              </w:rPr>
              <w:t>0,036069491</w:t>
            </w:r>
          </w:p>
        </w:tc>
      </w:tr>
      <w:tr w:rsidR="001A39A5" w14:paraId="5F625A78" w14:textId="0E85E8DA" w:rsidTr="00D96F1F">
        <w:tc>
          <w:tcPr>
            <w:tcW w:w="1511" w:type="dxa"/>
          </w:tcPr>
          <w:p w14:paraId="0BF39D58" w14:textId="526861CF"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Brazil</w:t>
            </w:r>
          </w:p>
        </w:tc>
        <w:tc>
          <w:tcPr>
            <w:tcW w:w="1461" w:type="dxa"/>
          </w:tcPr>
          <w:p w14:paraId="1BE7F883" w14:textId="097D301F"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-0,116613368</w:t>
            </w:r>
          </w:p>
        </w:tc>
        <w:tc>
          <w:tcPr>
            <w:tcW w:w="1559" w:type="dxa"/>
          </w:tcPr>
          <w:p w14:paraId="06F2CFC2" w14:textId="1435E239" w:rsidR="001A39A5" w:rsidRPr="00815395" w:rsidRDefault="008D5B13" w:rsidP="00072776">
            <w:pPr>
              <w:spacing w:line="480" w:lineRule="auto"/>
              <w:jc w:val="both"/>
              <w:rPr>
                <w:rFonts w:ascii="Times New Roman" w:hAnsi="Times New Roman" w:cs="Times New Roman"/>
                <w:sz w:val="20"/>
                <w:szCs w:val="20"/>
              </w:rPr>
            </w:pPr>
            <w:r w:rsidRPr="008D5B13">
              <w:rPr>
                <w:rFonts w:ascii="Times New Roman" w:hAnsi="Times New Roman" w:cs="Times New Roman"/>
                <w:sz w:val="20"/>
                <w:szCs w:val="20"/>
              </w:rPr>
              <w:t>-0,093469415</w:t>
            </w:r>
          </w:p>
        </w:tc>
        <w:tc>
          <w:tcPr>
            <w:tcW w:w="1436" w:type="dxa"/>
          </w:tcPr>
          <w:p w14:paraId="2D356E44" w14:textId="78AC5982"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Brazil</w:t>
            </w:r>
          </w:p>
        </w:tc>
        <w:tc>
          <w:tcPr>
            <w:tcW w:w="1541" w:type="dxa"/>
          </w:tcPr>
          <w:p w14:paraId="75D3F4C7" w14:textId="661025DD"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-0,151484006</w:t>
            </w:r>
          </w:p>
        </w:tc>
        <w:tc>
          <w:tcPr>
            <w:tcW w:w="1508" w:type="dxa"/>
          </w:tcPr>
          <w:p w14:paraId="42429A9C" w14:textId="6E138467" w:rsidR="001A39A5" w:rsidRPr="00815395" w:rsidRDefault="008D5B13" w:rsidP="00072776">
            <w:pPr>
              <w:spacing w:line="480" w:lineRule="auto"/>
              <w:jc w:val="both"/>
              <w:rPr>
                <w:rFonts w:ascii="Times New Roman" w:hAnsi="Times New Roman" w:cs="Times New Roman"/>
                <w:sz w:val="20"/>
                <w:szCs w:val="20"/>
              </w:rPr>
            </w:pPr>
            <w:r w:rsidRPr="008D5B13">
              <w:rPr>
                <w:rFonts w:ascii="Times New Roman" w:hAnsi="Times New Roman" w:cs="Times New Roman"/>
                <w:sz w:val="20"/>
                <w:szCs w:val="20"/>
              </w:rPr>
              <w:t>-0,157824298</w:t>
            </w:r>
          </w:p>
        </w:tc>
      </w:tr>
      <w:tr w:rsidR="001A39A5" w14:paraId="051604F1" w14:textId="10766C51" w:rsidTr="00D96F1F">
        <w:tc>
          <w:tcPr>
            <w:tcW w:w="1511" w:type="dxa"/>
          </w:tcPr>
          <w:p w14:paraId="5B35A840" w14:textId="22ABDAA6"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India</w:t>
            </w:r>
          </w:p>
        </w:tc>
        <w:tc>
          <w:tcPr>
            <w:tcW w:w="1461" w:type="dxa"/>
          </w:tcPr>
          <w:p w14:paraId="3484865A" w14:textId="35EFCD6D"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-0,138334795</w:t>
            </w:r>
          </w:p>
        </w:tc>
        <w:tc>
          <w:tcPr>
            <w:tcW w:w="1559" w:type="dxa"/>
          </w:tcPr>
          <w:p w14:paraId="536D6768" w14:textId="6901AD82" w:rsidR="001A39A5" w:rsidRPr="00815395" w:rsidRDefault="00AB198E" w:rsidP="00072776">
            <w:pPr>
              <w:spacing w:line="480" w:lineRule="auto"/>
              <w:jc w:val="both"/>
              <w:rPr>
                <w:rFonts w:ascii="Times New Roman" w:hAnsi="Times New Roman" w:cs="Times New Roman"/>
                <w:sz w:val="20"/>
                <w:szCs w:val="20"/>
              </w:rPr>
            </w:pPr>
            <w:r w:rsidRPr="00AB198E">
              <w:rPr>
                <w:rFonts w:ascii="Times New Roman" w:hAnsi="Times New Roman" w:cs="Times New Roman"/>
                <w:sz w:val="20"/>
                <w:szCs w:val="20"/>
              </w:rPr>
              <w:t>-0,283399579</w:t>
            </w:r>
          </w:p>
        </w:tc>
        <w:tc>
          <w:tcPr>
            <w:tcW w:w="1436" w:type="dxa"/>
          </w:tcPr>
          <w:p w14:paraId="5B230223" w14:textId="57181F16"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China</w:t>
            </w:r>
          </w:p>
        </w:tc>
        <w:tc>
          <w:tcPr>
            <w:tcW w:w="1541" w:type="dxa"/>
          </w:tcPr>
          <w:p w14:paraId="6915D194" w14:textId="756AAA7B"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-0,167830484</w:t>
            </w:r>
          </w:p>
        </w:tc>
        <w:tc>
          <w:tcPr>
            <w:tcW w:w="1508" w:type="dxa"/>
          </w:tcPr>
          <w:p w14:paraId="2A2622CA" w14:textId="432FB152" w:rsidR="001A39A5" w:rsidRPr="00815395" w:rsidRDefault="00320AF5" w:rsidP="00072776">
            <w:pPr>
              <w:spacing w:line="480" w:lineRule="auto"/>
              <w:jc w:val="both"/>
              <w:rPr>
                <w:rFonts w:ascii="Times New Roman" w:hAnsi="Times New Roman" w:cs="Times New Roman"/>
                <w:sz w:val="20"/>
                <w:szCs w:val="20"/>
              </w:rPr>
            </w:pPr>
            <w:r w:rsidRPr="00320AF5">
              <w:rPr>
                <w:rFonts w:ascii="Times New Roman" w:hAnsi="Times New Roman" w:cs="Times New Roman"/>
                <w:sz w:val="20"/>
                <w:szCs w:val="20"/>
              </w:rPr>
              <w:t>-0,128961359</w:t>
            </w:r>
          </w:p>
        </w:tc>
      </w:tr>
      <w:tr w:rsidR="001A39A5" w14:paraId="75C0361A" w14:textId="0B477D1A" w:rsidTr="00D96F1F">
        <w:tc>
          <w:tcPr>
            <w:tcW w:w="1511" w:type="dxa"/>
          </w:tcPr>
          <w:p w14:paraId="38C853CA" w14:textId="4BA88E23"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Nigeria</w:t>
            </w:r>
          </w:p>
        </w:tc>
        <w:tc>
          <w:tcPr>
            <w:tcW w:w="1461" w:type="dxa"/>
          </w:tcPr>
          <w:p w14:paraId="784335BC" w14:textId="1C61AFC1"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-0,230846568</w:t>
            </w:r>
          </w:p>
        </w:tc>
        <w:tc>
          <w:tcPr>
            <w:tcW w:w="1559" w:type="dxa"/>
          </w:tcPr>
          <w:p w14:paraId="41049B95" w14:textId="0383C49C" w:rsidR="001A39A5" w:rsidRPr="00815395" w:rsidRDefault="0041637C" w:rsidP="00072776">
            <w:pPr>
              <w:spacing w:line="480" w:lineRule="auto"/>
              <w:jc w:val="both"/>
              <w:rPr>
                <w:rFonts w:ascii="Times New Roman" w:hAnsi="Times New Roman" w:cs="Times New Roman"/>
                <w:sz w:val="20"/>
                <w:szCs w:val="20"/>
              </w:rPr>
            </w:pPr>
            <w:r w:rsidRPr="0041637C">
              <w:rPr>
                <w:rFonts w:ascii="Times New Roman" w:hAnsi="Times New Roman" w:cs="Times New Roman"/>
                <w:sz w:val="20"/>
                <w:szCs w:val="20"/>
              </w:rPr>
              <w:t>-0,195945668</w:t>
            </w:r>
          </w:p>
        </w:tc>
        <w:tc>
          <w:tcPr>
            <w:tcW w:w="1436" w:type="dxa"/>
          </w:tcPr>
          <w:p w14:paraId="457166D5" w14:textId="161BBBE9"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Nigeria</w:t>
            </w:r>
          </w:p>
        </w:tc>
        <w:tc>
          <w:tcPr>
            <w:tcW w:w="1541" w:type="dxa"/>
          </w:tcPr>
          <w:p w14:paraId="2A82C4AF" w14:textId="1AB4B3D6"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-0,196907369</w:t>
            </w:r>
          </w:p>
        </w:tc>
        <w:tc>
          <w:tcPr>
            <w:tcW w:w="1508" w:type="dxa"/>
          </w:tcPr>
          <w:p w14:paraId="50970884" w14:textId="426EC7CC" w:rsidR="001A39A5" w:rsidRPr="00815395" w:rsidRDefault="0041637C" w:rsidP="00072776">
            <w:pPr>
              <w:spacing w:line="480" w:lineRule="auto"/>
              <w:jc w:val="both"/>
              <w:rPr>
                <w:rFonts w:ascii="Times New Roman" w:hAnsi="Times New Roman" w:cs="Times New Roman"/>
                <w:sz w:val="20"/>
                <w:szCs w:val="20"/>
              </w:rPr>
            </w:pPr>
            <w:r w:rsidRPr="0041637C">
              <w:rPr>
                <w:rFonts w:ascii="Times New Roman" w:hAnsi="Times New Roman" w:cs="Times New Roman"/>
                <w:sz w:val="20"/>
                <w:szCs w:val="20"/>
              </w:rPr>
              <w:t>-0,141591314</w:t>
            </w:r>
          </w:p>
        </w:tc>
      </w:tr>
      <w:tr w:rsidR="001A39A5" w14:paraId="37E1DAF4" w14:textId="2A60370E" w:rsidTr="00D96F1F">
        <w:tc>
          <w:tcPr>
            <w:tcW w:w="1511" w:type="dxa"/>
          </w:tcPr>
          <w:p w14:paraId="69E87D0D" w14:textId="6AA04D30"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China</w:t>
            </w:r>
          </w:p>
        </w:tc>
        <w:tc>
          <w:tcPr>
            <w:tcW w:w="1461" w:type="dxa"/>
          </w:tcPr>
          <w:p w14:paraId="1712546F" w14:textId="22BE0E9E"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-0,258881042</w:t>
            </w:r>
          </w:p>
        </w:tc>
        <w:tc>
          <w:tcPr>
            <w:tcW w:w="1559" w:type="dxa"/>
          </w:tcPr>
          <w:p w14:paraId="24755C39" w14:textId="3CEF9A7A" w:rsidR="001A39A5" w:rsidRPr="00815395" w:rsidRDefault="00320AF5" w:rsidP="00072776">
            <w:pPr>
              <w:spacing w:line="480" w:lineRule="auto"/>
              <w:jc w:val="both"/>
              <w:rPr>
                <w:rFonts w:ascii="Times New Roman" w:hAnsi="Times New Roman" w:cs="Times New Roman"/>
                <w:sz w:val="20"/>
                <w:szCs w:val="20"/>
              </w:rPr>
            </w:pPr>
            <w:r w:rsidRPr="00320AF5">
              <w:rPr>
                <w:rFonts w:ascii="Times New Roman" w:hAnsi="Times New Roman" w:cs="Times New Roman"/>
                <w:sz w:val="20"/>
                <w:szCs w:val="20"/>
              </w:rPr>
              <w:t>-0,154857458</w:t>
            </w:r>
          </w:p>
        </w:tc>
        <w:tc>
          <w:tcPr>
            <w:tcW w:w="1436" w:type="dxa"/>
          </w:tcPr>
          <w:p w14:paraId="353DF1B4" w14:textId="6A99AC56" w:rsidR="001A39A5" w:rsidRPr="009B3668" w:rsidRDefault="001A39A5" w:rsidP="00072776">
            <w:pPr>
              <w:spacing w:line="480" w:lineRule="auto"/>
              <w:jc w:val="both"/>
              <w:rPr>
                <w:rFonts w:ascii="Times New Roman" w:hAnsi="Times New Roman" w:cs="Times New Roman"/>
                <w:b/>
                <w:bCs/>
                <w:sz w:val="20"/>
                <w:szCs w:val="20"/>
              </w:rPr>
            </w:pPr>
            <w:r w:rsidRPr="009B3668">
              <w:rPr>
                <w:rFonts w:ascii="Times New Roman" w:hAnsi="Times New Roman" w:cs="Times New Roman"/>
                <w:b/>
                <w:bCs/>
                <w:sz w:val="20"/>
                <w:szCs w:val="20"/>
              </w:rPr>
              <w:t>Russia</w:t>
            </w:r>
          </w:p>
        </w:tc>
        <w:tc>
          <w:tcPr>
            <w:tcW w:w="1541" w:type="dxa"/>
          </w:tcPr>
          <w:p w14:paraId="246E55E4" w14:textId="70ED402D" w:rsidR="001A39A5" w:rsidRPr="00815395" w:rsidRDefault="001A39A5" w:rsidP="00072776">
            <w:pPr>
              <w:spacing w:line="480" w:lineRule="auto"/>
              <w:jc w:val="both"/>
              <w:rPr>
                <w:rFonts w:ascii="Times New Roman" w:hAnsi="Times New Roman" w:cs="Times New Roman"/>
                <w:sz w:val="20"/>
                <w:szCs w:val="20"/>
              </w:rPr>
            </w:pPr>
            <w:r w:rsidRPr="00815395">
              <w:rPr>
                <w:rFonts w:ascii="Times New Roman" w:hAnsi="Times New Roman" w:cs="Times New Roman"/>
                <w:sz w:val="20"/>
                <w:szCs w:val="20"/>
              </w:rPr>
              <w:t>-0,506637924</w:t>
            </w:r>
          </w:p>
        </w:tc>
        <w:tc>
          <w:tcPr>
            <w:tcW w:w="1508" w:type="dxa"/>
          </w:tcPr>
          <w:p w14:paraId="482CDCD7" w14:textId="630BF591" w:rsidR="001A39A5" w:rsidRPr="00815395" w:rsidRDefault="00522859" w:rsidP="00072776">
            <w:pPr>
              <w:spacing w:line="480" w:lineRule="auto"/>
              <w:jc w:val="both"/>
              <w:rPr>
                <w:rFonts w:ascii="Times New Roman" w:hAnsi="Times New Roman" w:cs="Times New Roman"/>
                <w:sz w:val="20"/>
                <w:szCs w:val="20"/>
              </w:rPr>
            </w:pPr>
            <w:r w:rsidRPr="00522859">
              <w:rPr>
                <w:rFonts w:ascii="Times New Roman" w:hAnsi="Times New Roman" w:cs="Times New Roman"/>
                <w:sz w:val="20"/>
                <w:szCs w:val="20"/>
              </w:rPr>
              <w:t>-0,169240964</w:t>
            </w:r>
          </w:p>
        </w:tc>
      </w:tr>
    </w:tbl>
    <w:p w14:paraId="572BDA08" w14:textId="77777777" w:rsidR="007363E4" w:rsidRPr="008E03E9" w:rsidRDefault="007363E4" w:rsidP="00072776">
      <w:pPr>
        <w:spacing w:line="480" w:lineRule="auto"/>
        <w:jc w:val="both"/>
        <w:rPr>
          <w:rFonts w:ascii="Times New Roman" w:hAnsi="Times New Roman" w:cs="Times New Roman"/>
          <w:b/>
          <w:bCs/>
          <w:sz w:val="21"/>
          <w:szCs w:val="21"/>
        </w:rPr>
      </w:pPr>
      <w:r w:rsidRPr="008E03E9">
        <w:rPr>
          <w:rFonts w:ascii="Times New Roman" w:hAnsi="Times New Roman" w:cs="Times New Roman"/>
          <w:b/>
          <w:bCs/>
          <w:sz w:val="21"/>
          <w:szCs w:val="21"/>
        </w:rPr>
        <w:t>Source: Own estimation</w:t>
      </w:r>
    </w:p>
    <w:p w14:paraId="5E601AF8" w14:textId="2C492209" w:rsidR="00A1739B" w:rsidRDefault="00AB40EE" w:rsidP="00072776">
      <w:pPr>
        <w:spacing w:line="480" w:lineRule="auto"/>
        <w:jc w:val="both"/>
        <w:rPr>
          <w:rFonts w:ascii="Times New Roman" w:hAnsi="Times New Roman" w:cs="Times New Roman"/>
        </w:rPr>
      </w:pPr>
      <w:r w:rsidRPr="00AB40EE">
        <w:rPr>
          <w:rFonts w:ascii="Times New Roman" w:hAnsi="Times New Roman" w:cs="Times New Roman"/>
        </w:rPr>
        <w:t>With respect to the ranking of relationships, the changes are relatively modest, with most countries maintaining similar or broadly comparable positions</w:t>
      </w:r>
      <w:r w:rsidR="001B45E1">
        <w:rPr>
          <w:rFonts w:ascii="Times New Roman" w:hAnsi="Times New Roman" w:cs="Times New Roman"/>
        </w:rPr>
        <w:t xml:space="preserve">. </w:t>
      </w:r>
      <w:r w:rsidR="00954ED9" w:rsidRPr="00954ED9">
        <w:rPr>
          <w:rFonts w:ascii="Times New Roman" w:hAnsi="Times New Roman" w:cs="Times New Roman"/>
        </w:rPr>
        <w:t>Consistently, France’s closest partners within the sample are Germany and the United Kingdom</w:t>
      </w:r>
      <w:r w:rsidR="0022710D">
        <w:rPr>
          <w:rFonts w:ascii="Times New Roman" w:hAnsi="Times New Roman" w:cs="Times New Roman"/>
        </w:rPr>
        <w:t xml:space="preserve">. </w:t>
      </w:r>
      <w:r w:rsidR="001A374F" w:rsidRPr="001A374F">
        <w:rPr>
          <w:rFonts w:ascii="Times New Roman" w:hAnsi="Times New Roman" w:cs="Times New Roman"/>
        </w:rPr>
        <w:t xml:space="preserve">While the United Kingdom </w:t>
      </w:r>
      <w:r w:rsidR="001A374F" w:rsidRPr="001A374F">
        <w:rPr>
          <w:rFonts w:ascii="Times New Roman" w:hAnsi="Times New Roman" w:cs="Times New Roman"/>
        </w:rPr>
        <w:lastRenderedPageBreak/>
        <w:t>maintained a similar level of engagement in 2023 as in 1992, France’s relationship with Germany experienced a substantial improvement</w:t>
      </w:r>
      <w:r w:rsidR="001A374F">
        <w:rPr>
          <w:rFonts w:ascii="Times New Roman" w:hAnsi="Times New Roman" w:cs="Times New Roman"/>
        </w:rPr>
        <w:t>.</w:t>
      </w:r>
      <w:r w:rsidR="00F43C05">
        <w:rPr>
          <w:rFonts w:ascii="Times New Roman" w:hAnsi="Times New Roman" w:cs="Times New Roman"/>
        </w:rPr>
        <w:t xml:space="preserve"> </w:t>
      </w:r>
      <w:r w:rsidR="009F254F" w:rsidRPr="009F254F">
        <w:rPr>
          <w:rFonts w:ascii="Times New Roman" w:hAnsi="Times New Roman" w:cs="Times New Roman"/>
        </w:rPr>
        <w:t>Despite multiple tensions and diplomatic estrangements, France’s third-closest partner remains Turkey</w:t>
      </w:r>
      <w:r w:rsidR="00B91371">
        <w:rPr>
          <w:rFonts w:ascii="Times New Roman" w:hAnsi="Times New Roman" w:cs="Times New Roman"/>
        </w:rPr>
        <w:t>. C</w:t>
      </w:r>
      <w:r w:rsidR="009F254F" w:rsidRPr="009F254F">
        <w:rPr>
          <w:rFonts w:ascii="Times New Roman" w:hAnsi="Times New Roman" w:cs="Times New Roman"/>
        </w:rPr>
        <w:t>ontrary to expectations, the measured quality of the relationship has actually improved</w:t>
      </w:r>
      <w:r w:rsidR="00F431DB">
        <w:rPr>
          <w:rFonts w:ascii="Times New Roman" w:hAnsi="Times New Roman" w:cs="Times New Roman"/>
        </w:rPr>
        <w:t xml:space="preserve">. </w:t>
      </w:r>
      <w:r w:rsidR="005E6FAE" w:rsidRPr="005E6FAE">
        <w:rPr>
          <w:rFonts w:ascii="Times New Roman" w:hAnsi="Times New Roman" w:cs="Times New Roman"/>
        </w:rPr>
        <w:t>The most substantial changes in the ranking of specific relationships involve Ukraine (+3) and Russia (−5), largely reflecting the conflict between the two countries since 2014 and France’s alignment with Ukraine</w:t>
      </w:r>
      <w:r w:rsidR="0069662C">
        <w:rPr>
          <w:rFonts w:ascii="Times New Roman" w:hAnsi="Times New Roman" w:cs="Times New Roman"/>
        </w:rPr>
        <w:t xml:space="preserve">. </w:t>
      </w:r>
      <w:r w:rsidR="00702C67" w:rsidRPr="00702C67">
        <w:rPr>
          <w:rFonts w:ascii="Times New Roman" w:hAnsi="Times New Roman" w:cs="Times New Roman"/>
        </w:rPr>
        <w:t>In terms of BRI scores, Japan exhibits a substantial increase; however, the change appears less pronounced when considering trend line values</w:t>
      </w:r>
      <w:r w:rsidR="00702C67">
        <w:rPr>
          <w:rFonts w:ascii="Times New Roman" w:hAnsi="Times New Roman" w:cs="Times New Roman"/>
        </w:rPr>
        <w:t>.</w:t>
      </w:r>
      <w:r w:rsidR="00C16AE5">
        <w:rPr>
          <w:rFonts w:ascii="Times New Roman" w:hAnsi="Times New Roman" w:cs="Times New Roman"/>
        </w:rPr>
        <w:t xml:space="preserve"> </w:t>
      </w:r>
      <w:r w:rsidR="006249F4">
        <w:rPr>
          <w:rFonts w:ascii="Times New Roman" w:hAnsi="Times New Roman" w:cs="Times New Roman"/>
        </w:rPr>
        <w:t>A</w:t>
      </w:r>
      <w:r w:rsidR="00B16EDA">
        <w:rPr>
          <w:rFonts w:ascii="Times New Roman" w:hAnsi="Times New Roman" w:cs="Times New Roman"/>
        </w:rPr>
        <w:t xml:space="preserve"> </w:t>
      </w:r>
      <w:r w:rsidR="002B72E1" w:rsidRPr="002B72E1">
        <w:rPr>
          <w:rFonts w:ascii="Times New Roman" w:hAnsi="Times New Roman" w:cs="Times New Roman"/>
        </w:rPr>
        <w:t>slight decrease in the BRI score between France and the United States can be observed</w:t>
      </w:r>
      <w:r w:rsidR="00D734EF">
        <w:rPr>
          <w:rFonts w:ascii="Times New Roman" w:hAnsi="Times New Roman" w:cs="Times New Roman"/>
        </w:rPr>
        <w:t>,</w:t>
      </w:r>
      <w:r w:rsidR="002B72E1" w:rsidRPr="002B72E1">
        <w:rPr>
          <w:rFonts w:ascii="Times New Roman" w:hAnsi="Times New Roman" w:cs="Times New Roman"/>
        </w:rPr>
        <w:t xml:space="preserve"> however, the trend line indicates an overall increase</w:t>
      </w:r>
      <w:r w:rsidR="00B16EDA">
        <w:rPr>
          <w:rFonts w:ascii="Times New Roman" w:hAnsi="Times New Roman" w:cs="Times New Roman"/>
        </w:rPr>
        <w:t xml:space="preserve">. </w:t>
      </w:r>
      <w:r w:rsidR="006C6D3D" w:rsidRPr="006C6D3D">
        <w:rPr>
          <w:rFonts w:ascii="Times New Roman" w:hAnsi="Times New Roman" w:cs="Times New Roman"/>
        </w:rPr>
        <w:t>The relationship with China has shown slight improvement despite U.S.–China tensions. It should be noted, however, that China entered the post-Cold War period under Western, including French, sanctions following the Tian’anmen events</w:t>
      </w:r>
      <w:r w:rsidR="006C6D3D">
        <w:rPr>
          <w:rFonts w:ascii="Times New Roman" w:hAnsi="Times New Roman" w:cs="Times New Roman"/>
        </w:rPr>
        <w:t xml:space="preserve">, so the initial values were </w:t>
      </w:r>
      <w:r w:rsidR="004B58FF">
        <w:rPr>
          <w:rFonts w:ascii="Times New Roman" w:hAnsi="Times New Roman" w:cs="Times New Roman"/>
        </w:rPr>
        <w:t xml:space="preserve">relatively </w:t>
      </w:r>
      <w:r w:rsidR="006C6D3D">
        <w:rPr>
          <w:rFonts w:ascii="Times New Roman" w:hAnsi="Times New Roman" w:cs="Times New Roman"/>
        </w:rPr>
        <w:t>low</w:t>
      </w:r>
      <w:r w:rsidR="00C31F27">
        <w:rPr>
          <w:rFonts w:ascii="Times New Roman" w:hAnsi="Times New Roman" w:cs="Times New Roman"/>
        </w:rPr>
        <w:t xml:space="preserve">. </w:t>
      </w:r>
    </w:p>
    <w:p w14:paraId="676B6017" w14:textId="1DD89FEA" w:rsidR="009E594C" w:rsidRDefault="00C5266E" w:rsidP="00072776">
      <w:pPr>
        <w:spacing w:line="480" w:lineRule="auto"/>
        <w:jc w:val="both"/>
        <w:rPr>
          <w:rFonts w:ascii="Times New Roman" w:hAnsi="Times New Roman" w:cs="Times New Roman"/>
        </w:rPr>
      </w:pPr>
      <w:r w:rsidRPr="00C5266E">
        <w:rPr>
          <w:rFonts w:ascii="Times New Roman" w:hAnsi="Times New Roman" w:cs="Times New Roman"/>
        </w:rPr>
        <w:t>Thirdly, it should be noted that the dispersion of BRI scores across the sample has increased over the 32-year period under analysis.</w:t>
      </w:r>
      <w:r w:rsidR="0083716D">
        <w:rPr>
          <w:rFonts w:ascii="Times New Roman" w:hAnsi="Times New Roman" w:cs="Times New Roman"/>
        </w:rPr>
        <w:t xml:space="preserve"> </w:t>
      </w:r>
      <w:r w:rsidR="00772140" w:rsidRPr="00772140">
        <w:rPr>
          <w:rFonts w:ascii="Times New Roman" w:hAnsi="Times New Roman" w:cs="Times New Roman"/>
        </w:rPr>
        <w:t>The difference between the highest and lowest BRI scores involving France was 1.14 in 1992 and 1.82 in 2023, representing a 60% increase. When comparing the values predicted by the trend line, the difference rose from 1.24 in 1992 to 1.50 in 2023, corresponding to a 21% increase</w:t>
      </w:r>
      <w:r w:rsidR="009F4A6E">
        <w:rPr>
          <w:rFonts w:ascii="Times New Roman" w:hAnsi="Times New Roman" w:cs="Times New Roman"/>
        </w:rPr>
        <w:t xml:space="preserve">. </w:t>
      </w:r>
      <w:r w:rsidR="00366F66" w:rsidRPr="00366F66">
        <w:rPr>
          <w:rFonts w:ascii="Times New Roman" w:hAnsi="Times New Roman" w:cs="Times New Roman"/>
        </w:rPr>
        <w:t>Admittedly, the increased differences are largely driven by a substantial improvement in relations with Germany and a significant deterioration with Russia</w:t>
      </w:r>
      <w:r w:rsidR="006C07FF">
        <w:rPr>
          <w:rFonts w:ascii="Times New Roman" w:hAnsi="Times New Roman" w:cs="Times New Roman"/>
        </w:rPr>
        <w:t>. N</w:t>
      </w:r>
      <w:r w:rsidR="00366F66" w:rsidRPr="00366F66">
        <w:rPr>
          <w:rFonts w:ascii="Times New Roman" w:hAnsi="Times New Roman" w:cs="Times New Roman"/>
        </w:rPr>
        <w:t>evertheless, they provide robust evidence of the growth of global tensions in the early 2020s compared to the early 1990s</w:t>
      </w:r>
      <w:r w:rsidR="0037091B">
        <w:rPr>
          <w:rFonts w:ascii="Times New Roman" w:hAnsi="Times New Roman" w:cs="Times New Roman"/>
        </w:rPr>
        <w:t xml:space="preserve">. </w:t>
      </w:r>
      <w:r w:rsidR="009B4D7F">
        <w:rPr>
          <w:rFonts w:ascii="Times New Roman" w:hAnsi="Times New Roman" w:cs="Times New Roman"/>
        </w:rPr>
        <w:t xml:space="preserve"> </w:t>
      </w:r>
      <w:r w:rsidR="00F03E9F">
        <w:rPr>
          <w:rFonts w:ascii="Times New Roman" w:hAnsi="Times New Roman" w:cs="Times New Roman"/>
        </w:rPr>
        <w:t xml:space="preserve"> </w:t>
      </w:r>
    </w:p>
    <w:p w14:paraId="6D2F3D22" w14:textId="62C9770A" w:rsidR="003B14E1" w:rsidRDefault="000421F9" w:rsidP="00072776">
      <w:pPr>
        <w:spacing w:line="480" w:lineRule="auto"/>
        <w:jc w:val="both"/>
        <w:rPr>
          <w:rFonts w:ascii="Times New Roman" w:hAnsi="Times New Roman" w:cs="Times New Roman"/>
        </w:rPr>
      </w:pPr>
      <w:r w:rsidRPr="000421F9">
        <w:rPr>
          <w:rFonts w:ascii="Times New Roman" w:hAnsi="Times New Roman" w:cs="Times New Roman"/>
        </w:rPr>
        <w:t>The data for all specific relationships examined in this study, along with the corresponding charts, are available in the dataset, including yearly fluctuations and trend line values for the entire study period</w:t>
      </w:r>
      <w:r w:rsidR="00FF446C">
        <w:rPr>
          <w:rFonts w:ascii="Times New Roman" w:hAnsi="Times New Roman" w:cs="Times New Roman"/>
        </w:rPr>
        <w:t>.</w:t>
      </w:r>
      <w:r w:rsidR="00C2763F">
        <w:rPr>
          <w:rFonts w:ascii="Times New Roman" w:hAnsi="Times New Roman" w:cs="Times New Roman"/>
        </w:rPr>
        <w:t xml:space="preserve"> </w:t>
      </w:r>
      <w:r w:rsidR="009978EA" w:rsidRPr="009978EA">
        <w:rPr>
          <w:rFonts w:ascii="Times New Roman" w:hAnsi="Times New Roman" w:cs="Times New Roman"/>
        </w:rPr>
        <w:t xml:space="preserve">When considering France’s relationships with its allies, the relationship with the United States remained stable in the long term and, according to the trend line, in fact </w:t>
      </w:r>
      <w:r w:rsidR="009978EA" w:rsidRPr="009978EA">
        <w:rPr>
          <w:rFonts w:ascii="Times New Roman" w:hAnsi="Times New Roman" w:cs="Times New Roman"/>
        </w:rPr>
        <w:lastRenderedPageBreak/>
        <w:t>improved slightly—by 0.06</w:t>
      </w:r>
      <w:r w:rsidR="008F3221">
        <w:rPr>
          <w:rFonts w:ascii="Times New Roman" w:hAnsi="Times New Roman" w:cs="Times New Roman"/>
        </w:rPr>
        <w:t xml:space="preserve">. </w:t>
      </w:r>
      <w:r w:rsidR="00697781" w:rsidRPr="00697781">
        <w:rPr>
          <w:rFonts w:ascii="Times New Roman" w:hAnsi="Times New Roman" w:cs="Times New Roman"/>
        </w:rPr>
        <w:t>Considering short- and mid-term trends, a downward trajectory is observed from 2000, reaching a low point in 2005, followed by an upward trend from 2006 and subsequent stabilization, with minor declines in the early 2010s and early 2020s</w:t>
      </w:r>
      <w:r w:rsidR="00DC0B85">
        <w:rPr>
          <w:rFonts w:ascii="Times New Roman" w:hAnsi="Times New Roman" w:cs="Times New Roman"/>
        </w:rPr>
        <w:t>.</w:t>
      </w:r>
      <w:r w:rsidR="003C7604">
        <w:rPr>
          <w:rFonts w:ascii="Times New Roman" w:hAnsi="Times New Roman" w:cs="Times New Roman"/>
        </w:rPr>
        <w:t xml:space="preserve"> </w:t>
      </w:r>
      <w:r w:rsidR="00CC21D7" w:rsidRPr="00CC21D7">
        <w:rPr>
          <w:rFonts w:ascii="Times New Roman" w:hAnsi="Times New Roman" w:cs="Times New Roman"/>
        </w:rPr>
        <w:t>The relationships with the United Kingdom and Germany were both strongly positive throughout the period under study. With the United Kingdom, the long-term trend indicates a slight improvement of 0.07 according to the trend line, suggesting overall stability</w:t>
      </w:r>
      <w:r w:rsidR="00E57D2E">
        <w:rPr>
          <w:rFonts w:ascii="Times New Roman" w:hAnsi="Times New Roman" w:cs="Times New Roman"/>
        </w:rPr>
        <w:t>.</w:t>
      </w:r>
      <w:r w:rsidR="00833747">
        <w:rPr>
          <w:rFonts w:ascii="Times New Roman" w:hAnsi="Times New Roman" w:cs="Times New Roman"/>
        </w:rPr>
        <w:t xml:space="preserve"> </w:t>
      </w:r>
      <w:r w:rsidR="00E57D2E" w:rsidRPr="00E57D2E">
        <w:rPr>
          <w:rFonts w:ascii="Times New Roman" w:hAnsi="Times New Roman" w:cs="Times New Roman"/>
        </w:rPr>
        <w:t>Short- and mid-term trends were not particularly pronounced, with the largest spike occurring in 2019, followed by a subsequent correction</w:t>
      </w:r>
      <w:r w:rsidR="00E57D2E">
        <w:rPr>
          <w:rFonts w:ascii="Times New Roman" w:hAnsi="Times New Roman" w:cs="Times New Roman"/>
        </w:rPr>
        <w:t>.</w:t>
      </w:r>
      <w:r w:rsidR="005608FD">
        <w:rPr>
          <w:rFonts w:ascii="Times New Roman" w:hAnsi="Times New Roman" w:cs="Times New Roman"/>
        </w:rPr>
        <w:t xml:space="preserve"> </w:t>
      </w:r>
      <w:r w:rsidR="0042583D" w:rsidRPr="0042583D">
        <w:rPr>
          <w:rFonts w:ascii="Times New Roman" w:hAnsi="Times New Roman" w:cs="Times New Roman"/>
        </w:rPr>
        <w:t>In contrast, the relationship with Germany exhibited the most pronounced long-term improvement, increasing by 0.37 according to the trend line</w:t>
      </w:r>
      <w:r w:rsidR="0012792E">
        <w:rPr>
          <w:rFonts w:ascii="Times New Roman" w:hAnsi="Times New Roman" w:cs="Times New Roman"/>
        </w:rPr>
        <w:t xml:space="preserve">. </w:t>
      </w:r>
      <w:r w:rsidR="00BE30F1" w:rsidRPr="00BE30F1">
        <w:rPr>
          <w:rFonts w:ascii="Times New Roman" w:hAnsi="Times New Roman" w:cs="Times New Roman"/>
        </w:rPr>
        <w:t>The fluctuations in the measure were pronounced, which is typical for countries with highly intensive relationships, characterized by occasional peaks and troughs followed by corrections. The highest point occurred in 2014, followed by a gradual return to earlier levels, while maintaining a long-term upward trend</w:t>
      </w:r>
      <w:r w:rsidR="00BE30F1">
        <w:rPr>
          <w:rFonts w:ascii="Times New Roman" w:hAnsi="Times New Roman" w:cs="Times New Roman"/>
        </w:rPr>
        <w:t>.</w:t>
      </w:r>
      <w:r w:rsidR="00A701E2">
        <w:rPr>
          <w:rFonts w:ascii="Times New Roman" w:hAnsi="Times New Roman" w:cs="Times New Roman"/>
        </w:rPr>
        <w:t xml:space="preserve"> </w:t>
      </w:r>
    </w:p>
    <w:p w14:paraId="59D9F833" w14:textId="256D30B7" w:rsidR="00D62D6D" w:rsidRDefault="00584E07" w:rsidP="00072776">
      <w:pPr>
        <w:spacing w:line="480" w:lineRule="auto"/>
        <w:jc w:val="both"/>
        <w:rPr>
          <w:rFonts w:ascii="Times New Roman" w:hAnsi="Times New Roman" w:cs="Times New Roman"/>
        </w:rPr>
      </w:pPr>
      <w:r w:rsidRPr="00584E07">
        <w:rPr>
          <w:rFonts w:ascii="Times New Roman" w:hAnsi="Times New Roman" w:cs="Times New Roman"/>
        </w:rPr>
        <w:t>Turkey is the final formal ally of France within the sample. According to the BRI, the relationship between the two has remained stable over the long term, with a slight improvement reflected both in the annual BRI scores for 1992 and 2023 and in the trend line values</w:t>
      </w:r>
      <w:r w:rsidR="00F02324">
        <w:rPr>
          <w:rFonts w:ascii="Times New Roman" w:hAnsi="Times New Roman" w:cs="Times New Roman"/>
        </w:rPr>
        <w:t xml:space="preserve">. </w:t>
      </w:r>
      <w:r w:rsidR="00115B1E" w:rsidRPr="00115B1E">
        <w:rPr>
          <w:rFonts w:ascii="Times New Roman" w:hAnsi="Times New Roman" w:cs="Times New Roman"/>
        </w:rPr>
        <w:t>Admittedly, only during the first half of the 1990s were the estimated values somewhat lower</w:t>
      </w:r>
      <w:r w:rsidR="0063042C">
        <w:rPr>
          <w:rFonts w:ascii="Times New Roman" w:hAnsi="Times New Roman" w:cs="Times New Roman"/>
        </w:rPr>
        <w:t>. T</w:t>
      </w:r>
      <w:r w:rsidR="00115B1E" w:rsidRPr="00115B1E">
        <w:rPr>
          <w:rFonts w:ascii="Times New Roman" w:hAnsi="Times New Roman" w:cs="Times New Roman"/>
        </w:rPr>
        <w:t>hroughout the remainder of the study period, the relationship remained strongly positive, with only minor fluctuations. This suggests that structural cooperation within NATO and economic ties outweighed episodic political disputes</w:t>
      </w:r>
      <w:r w:rsidR="00827829">
        <w:rPr>
          <w:rFonts w:ascii="Times New Roman" w:hAnsi="Times New Roman" w:cs="Times New Roman"/>
        </w:rPr>
        <w:t>.</w:t>
      </w:r>
    </w:p>
    <w:p w14:paraId="358CC12E" w14:textId="39EA415F" w:rsidR="00AE2B97" w:rsidRDefault="007F1314" w:rsidP="00072776">
      <w:pPr>
        <w:spacing w:line="480" w:lineRule="auto"/>
        <w:jc w:val="both"/>
        <w:rPr>
          <w:rFonts w:ascii="Times New Roman" w:hAnsi="Times New Roman" w:cs="Times New Roman"/>
        </w:rPr>
      </w:pPr>
      <w:r w:rsidRPr="007F1314">
        <w:rPr>
          <w:rFonts w:ascii="Times New Roman" w:hAnsi="Times New Roman" w:cs="Times New Roman"/>
        </w:rPr>
        <w:t>France’s relationship with Russia, in contrast, experienced the most significant decline over the study period, decreasing by 0.45 according to annual BRI scores and by 0.21 according to trend line values</w:t>
      </w:r>
      <w:r w:rsidR="006759FE">
        <w:rPr>
          <w:rFonts w:ascii="Times New Roman" w:hAnsi="Times New Roman" w:cs="Times New Roman"/>
        </w:rPr>
        <w:t xml:space="preserve">. </w:t>
      </w:r>
      <w:r w:rsidR="00D45601" w:rsidRPr="00D45601">
        <w:rPr>
          <w:rFonts w:ascii="Times New Roman" w:hAnsi="Times New Roman" w:cs="Times New Roman"/>
        </w:rPr>
        <w:t>Although the decline in France’s BRI score with Russia is smaller than that observed for other Western countries, it remains significant</w:t>
      </w:r>
      <w:r w:rsidR="001A3A88">
        <w:rPr>
          <w:rFonts w:ascii="Times New Roman" w:hAnsi="Times New Roman" w:cs="Times New Roman"/>
        </w:rPr>
        <w:t xml:space="preserve">. </w:t>
      </w:r>
      <w:r w:rsidR="00F47AE4" w:rsidRPr="00F47AE4">
        <w:rPr>
          <w:rFonts w:ascii="Times New Roman" w:hAnsi="Times New Roman" w:cs="Times New Roman"/>
        </w:rPr>
        <w:t>The relatively stable long-term relationship, despite several minor peaks followed by corrections, began to change after 2014</w:t>
      </w:r>
      <w:r w:rsidR="00F47AE4">
        <w:rPr>
          <w:rFonts w:ascii="Times New Roman" w:hAnsi="Times New Roman" w:cs="Times New Roman"/>
        </w:rPr>
        <w:t xml:space="preserve">. </w:t>
      </w:r>
      <w:r w:rsidR="00043FEA" w:rsidRPr="00043FEA">
        <w:rPr>
          <w:rFonts w:ascii="Times New Roman" w:hAnsi="Times New Roman" w:cs="Times New Roman"/>
        </w:rPr>
        <w:lastRenderedPageBreak/>
        <w:t>The period immediately following Russia’s annexation of Crimea was marked by a decline and subsequent correction</w:t>
      </w:r>
      <w:r w:rsidR="009C0FBE">
        <w:rPr>
          <w:rFonts w:ascii="Times New Roman" w:hAnsi="Times New Roman" w:cs="Times New Roman"/>
        </w:rPr>
        <w:t>. H</w:t>
      </w:r>
      <w:r w:rsidR="00043FEA" w:rsidRPr="00043FEA">
        <w:rPr>
          <w:rFonts w:ascii="Times New Roman" w:hAnsi="Times New Roman" w:cs="Times New Roman"/>
        </w:rPr>
        <w:t>owever, since 2019, the BRI score has been gradually decreasing</w:t>
      </w:r>
      <w:r w:rsidR="00EB1DFA">
        <w:rPr>
          <w:rFonts w:ascii="Times New Roman" w:hAnsi="Times New Roman" w:cs="Times New Roman"/>
        </w:rPr>
        <w:t xml:space="preserve">. </w:t>
      </w:r>
      <w:r w:rsidR="00660C77" w:rsidRPr="00660C77">
        <w:rPr>
          <w:rFonts w:ascii="Times New Roman" w:hAnsi="Times New Roman" w:cs="Times New Roman"/>
        </w:rPr>
        <w:t>In contrast, France’s relationship with Ukraine is almost a mirror image in the opposite direction of its relationship with Russia.</w:t>
      </w:r>
      <w:r w:rsidR="008D1AA4">
        <w:rPr>
          <w:rFonts w:ascii="Times New Roman" w:hAnsi="Times New Roman" w:cs="Times New Roman"/>
        </w:rPr>
        <w:t xml:space="preserve"> </w:t>
      </w:r>
      <w:r w:rsidR="00896B23" w:rsidRPr="00896B23">
        <w:rPr>
          <w:rFonts w:ascii="Times New Roman" w:hAnsi="Times New Roman" w:cs="Times New Roman"/>
        </w:rPr>
        <w:t>From 1992 to 2013, the relationship was very stable at a slightly negative level, typical of a neutral, low-intensity relationship. A significant increase was observed beginning in 2014, and the BRI scores have remained relatively high since then, with only minor fluctuations in either direction</w:t>
      </w:r>
      <w:r w:rsidR="00896B23">
        <w:rPr>
          <w:rFonts w:ascii="Times New Roman" w:hAnsi="Times New Roman" w:cs="Times New Roman"/>
        </w:rPr>
        <w:t>.</w:t>
      </w:r>
      <w:r w:rsidR="00CA03FC">
        <w:rPr>
          <w:rFonts w:ascii="Times New Roman" w:hAnsi="Times New Roman" w:cs="Times New Roman"/>
        </w:rPr>
        <w:t xml:space="preserve"> </w:t>
      </w:r>
    </w:p>
    <w:p w14:paraId="688B8EEF" w14:textId="10BDE93D" w:rsidR="0022016A" w:rsidRDefault="00996493" w:rsidP="00072776">
      <w:pPr>
        <w:spacing w:line="480" w:lineRule="auto"/>
        <w:jc w:val="both"/>
        <w:rPr>
          <w:rFonts w:ascii="Times New Roman" w:hAnsi="Times New Roman" w:cs="Times New Roman"/>
        </w:rPr>
      </w:pPr>
      <w:r w:rsidRPr="00996493">
        <w:rPr>
          <w:rFonts w:ascii="Times New Roman" w:hAnsi="Times New Roman" w:cs="Times New Roman"/>
        </w:rPr>
        <w:t>mong the Indo-Pacific countries in the sample, Japan is by far France’s closest partner. Interestingly, despite both countries belonging to the global West, the BRI remained slightly below zero for most of the period under analysis, generally indicating neutral relations. Following a few isolated peaks, the relationship began to improve more consistently in the 2010s, particularly since 2018</w:t>
      </w:r>
      <w:r>
        <w:rPr>
          <w:rFonts w:ascii="Times New Roman" w:hAnsi="Times New Roman" w:cs="Times New Roman"/>
        </w:rPr>
        <w:t>.</w:t>
      </w:r>
      <w:r w:rsidR="00F92A0D">
        <w:rPr>
          <w:rFonts w:ascii="Times New Roman" w:hAnsi="Times New Roman" w:cs="Times New Roman"/>
        </w:rPr>
        <w:t xml:space="preserve"> </w:t>
      </w:r>
      <w:r w:rsidR="0075189E" w:rsidRPr="0075189E">
        <w:rPr>
          <w:rFonts w:ascii="Times New Roman" w:hAnsi="Times New Roman" w:cs="Times New Roman"/>
        </w:rPr>
        <w:t>Since then, the BRI values for the France–Japan relationship have remained consistently positive. Over the long term, the relationship has also shown a relatively substantial improvement</w:t>
      </w:r>
      <w:r w:rsidR="0075189E">
        <w:rPr>
          <w:rFonts w:ascii="Times New Roman" w:hAnsi="Times New Roman" w:cs="Times New Roman"/>
        </w:rPr>
        <w:t>.</w:t>
      </w:r>
      <w:r w:rsidR="00DB7A90">
        <w:rPr>
          <w:rFonts w:ascii="Times New Roman" w:hAnsi="Times New Roman" w:cs="Times New Roman"/>
        </w:rPr>
        <w:t xml:space="preserve"> </w:t>
      </w:r>
      <w:r w:rsidR="006A6605" w:rsidRPr="006A6605">
        <w:rPr>
          <w:rFonts w:ascii="Times New Roman" w:hAnsi="Times New Roman" w:cs="Times New Roman"/>
        </w:rPr>
        <w:t>A long-term improvement has also been observed in France’s relationship with India. Similar to Japan, the BRI scores for this dyad were consistently negative for most of the period and slightly lower than those with Japan. The scores began to increase in the mid-2010s, peaking in 2021, followed by a correction, but they have remained above zero.</w:t>
      </w:r>
      <w:r w:rsidR="00CD790B">
        <w:rPr>
          <w:rFonts w:ascii="Times New Roman" w:hAnsi="Times New Roman" w:cs="Times New Roman"/>
        </w:rPr>
        <w:t xml:space="preserve"> </w:t>
      </w:r>
    </w:p>
    <w:p w14:paraId="3BE46A82" w14:textId="7D27B270" w:rsidR="002B0D27" w:rsidRDefault="00C04DA4" w:rsidP="00072776">
      <w:pPr>
        <w:spacing w:line="480" w:lineRule="auto"/>
        <w:jc w:val="both"/>
        <w:rPr>
          <w:rFonts w:ascii="Times New Roman" w:hAnsi="Times New Roman" w:cs="Times New Roman"/>
        </w:rPr>
      </w:pPr>
      <w:r w:rsidRPr="00C04DA4">
        <w:rPr>
          <w:rFonts w:ascii="Times New Roman" w:hAnsi="Times New Roman" w:cs="Times New Roman"/>
        </w:rPr>
        <w:t>France’s relationship with China is particularly noteworthy in the context of the growing US–China rivalry since the 2010s and France’s alliance with the United States.</w:t>
      </w:r>
      <w:r>
        <w:rPr>
          <w:rFonts w:ascii="Times New Roman" w:hAnsi="Times New Roman" w:cs="Times New Roman"/>
        </w:rPr>
        <w:t xml:space="preserve"> </w:t>
      </w:r>
      <w:r w:rsidR="002E2712" w:rsidRPr="002E2712">
        <w:rPr>
          <w:rFonts w:ascii="Times New Roman" w:hAnsi="Times New Roman" w:cs="Times New Roman"/>
        </w:rPr>
        <w:t>In 1992, the BRI score for France’s relationship with China was the lowest in the entire sample, but it subsequently improved to levels comparable with those for Japan. Only since 2020 has the relationship deteriorated noticeably, and it has remained at a lower level despite subsequent stabilization</w:t>
      </w:r>
      <w:r w:rsidR="001F245E">
        <w:rPr>
          <w:rFonts w:ascii="Times New Roman" w:hAnsi="Times New Roman" w:cs="Times New Roman"/>
        </w:rPr>
        <w:t xml:space="preserve">. </w:t>
      </w:r>
    </w:p>
    <w:p w14:paraId="418EA32F" w14:textId="47C7054E" w:rsidR="009E594C" w:rsidRDefault="00B674DD" w:rsidP="00072776">
      <w:pPr>
        <w:spacing w:line="480" w:lineRule="auto"/>
        <w:jc w:val="both"/>
        <w:rPr>
          <w:rFonts w:ascii="Times New Roman" w:hAnsi="Times New Roman" w:cs="Times New Roman"/>
        </w:rPr>
      </w:pPr>
      <w:r w:rsidRPr="00B674DD">
        <w:rPr>
          <w:rFonts w:ascii="Times New Roman" w:hAnsi="Times New Roman" w:cs="Times New Roman"/>
        </w:rPr>
        <w:lastRenderedPageBreak/>
        <w:t>Relations with Brazil did not experience major swings in either direction, suggesting a less intense relationship</w:t>
      </w:r>
      <w:r w:rsidR="00E13D17">
        <w:rPr>
          <w:rFonts w:ascii="Times New Roman" w:hAnsi="Times New Roman" w:cs="Times New Roman"/>
        </w:rPr>
        <w:t xml:space="preserve">. </w:t>
      </w:r>
      <w:r w:rsidR="009F6C1A" w:rsidRPr="009F6C1A">
        <w:rPr>
          <w:rFonts w:ascii="Times New Roman" w:hAnsi="Times New Roman" w:cs="Times New Roman"/>
        </w:rPr>
        <w:t>A stronger upward trend was observed only in 2008 and 2009, followed by a correction that brought the relationship back to slightly below zero</w:t>
      </w:r>
      <w:r w:rsidR="001D4621">
        <w:rPr>
          <w:rFonts w:ascii="Times New Roman" w:hAnsi="Times New Roman" w:cs="Times New Roman"/>
        </w:rPr>
        <w:t xml:space="preserve">. </w:t>
      </w:r>
      <w:r w:rsidR="00B37D85" w:rsidRPr="00B37D85">
        <w:rPr>
          <w:rFonts w:ascii="Times New Roman" w:hAnsi="Times New Roman" w:cs="Times New Roman"/>
        </w:rPr>
        <w:t>Although Africa is considered one of France’s priority regions, the BRI for the relationship with Nigeria indicates low-intensity, neutral relations, with very minor fluctuations and only a slight long-term improvement.</w:t>
      </w:r>
    </w:p>
    <w:p w14:paraId="52E0BBD0" w14:textId="77777777" w:rsidR="00D34032" w:rsidRDefault="00D34032" w:rsidP="00072776">
      <w:pPr>
        <w:spacing w:line="480" w:lineRule="auto"/>
        <w:jc w:val="both"/>
        <w:rPr>
          <w:rFonts w:ascii="Times New Roman" w:hAnsi="Times New Roman" w:cs="Times New Roman"/>
        </w:rPr>
      </w:pPr>
    </w:p>
    <w:p w14:paraId="5F46EE72" w14:textId="49F5679B" w:rsidR="006F50DE" w:rsidRDefault="006F50DE" w:rsidP="00072776">
      <w:pPr>
        <w:pStyle w:val="Heading1"/>
        <w:spacing w:line="480" w:lineRule="auto"/>
      </w:pPr>
      <w:r>
        <w:t>Discussion</w:t>
      </w:r>
    </w:p>
    <w:p w14:paraId="19543177" w14:textId="147EE911" w:rsidR="00BF539F" w:rsidRDefault="00226A8B" w:rsidP="00072776">
      <w:pPr>
        <w:spacing w:line="480" w:lineRule="auto"/>
        <w:jc w:val="both"/>
        <w:rPr>
          <w:rFonts w:ascii="Times New Roman" w:hAnsi="Times New Roman" w:cs="Times New Roman"/>
        </w:rPr>
      </w:pPr>
      <w:r w:rsidRPr="00226A8B">
        <w:rPr>
          <w:rFonts w:ascii="Times New Roman" w:hAnsi="Times New Roman" w:cs="Times New Roman"/>
        </w:rPr>
        <w:t>The estimation of the BRI for France’s relationships with several of the world’s most important actors yields a number of key observations that not only validate the accuracy of the index and confirm widely held assumptions about France’s global standing and foreign policy, but also illuminate several previously unexplored aspects</w:t>
      </w:r>
      <w:r>
        <w:rPr>
          <w:rFonts w:ascii="Times New Roman" w:hAnsi="Times New Roman" w:cs="Times New Roman"/>
        </w:rPr>
        <w:t xml:space="preserve">. </w:t>
      </w:r>
      <w:r w:rsidR="00745224" w:rsidRPr="00745224">
        <w:rPr>
          <w:rFonts w:ascii="Times New Roman" w:hAnsi="Times New Roman" w:cs="Times New Roman"/>
        </w:rPr>
        <w:t>These findings can be categorized into more general observations, derived from an analysis of overall trends and comparisons of BRI across different dyads, and more specific insights concerning individual relationships.</w:t>
      </w:r>
      <w:r w:rsidR="00CD6A78">
        <w:rPr>
          <w:rFonts w:ascii="Times New Roman" w:hAnsi="Times New Roman" w:cs="Times New Roman"/>
        </w:rPr>
        <w:t xml:space="preserve"> </w:t>
      </w:r>
    </w:p>
    <w:p w14:paraId="67D417CF" w14:textId="1B9F5595" w:rsidR="00EF128B" w:rsidRDefault="00C11F6E" w:rsidP="00072776">
      <w:pPr>
        <w:spacing w:line="480" w:lineRule="auto"/>
        <w:jc w:val="both"/>
        <w:rPr>
          <w:rFonts w:ascii="Times New Roman" w:hAnsi="Times New Roman" w:cs="Times New Roman"/>
        </w:rPr>
      </w:pPr>
      <w:r w:rsidRPr="00C11F6E">
        <w:rPr>
          <w:rFonts w:ascii="Times New Roman" w:hAnsi="Times New Roman" w:cs="Times New Roman"/>
        </w:rPr>
        <w:t>Considering France’s bilateral relationships in general, almost all exhibited noticeable fluctuations. Some remained stable over the long term, while others experienced gradual improvement or deterioration.</w:t>
      </w:r>
      <w:r w:rsidR="00E65601">
        <w:rPr>
          <w:rFonts w:ascii="Times New Roman" w:hAnsi="Times New Roman" w:cs="Times New Roman"/>
        </w:rPr>
        <w:t xml:space="preserve"> </w:t>
      </w:r>
      <w:r w:rsidR="00A214EB" w:rsidRPr="00A214EB">
        <w:rPr>
          <w:rFonts w:ascii="Times New Roman" w:hAnsi="Times New Roman" w:cs="Times New Roman"/>
        </w:rPr>
        <w:t xml:space="preserve">The significant fluctuations in the BRI with many countries confirm the widely held argument regarding France’s strong global engagement </w:t>
      </w:r>
      <w:r w:rsidR="00DD6118">
        <w:rPr>
          <w:rFonts w:ascii="Times New Roman" w:hAnsi="Times New Roman" w:cs="Times New Roman"/>
        </w:rPr>
        <w:fldChar w:fldCharType="begin"/>
      </w:r>
      <w:r w:rsidR="00335C4D">
        <w:rPr>
          <w:rFonts w:ascii="Times New Roman" w:hAnsi="Times New Roman" w:cs="Times New Roman"/>
        </w:rPr>
        <w:instrText xml:space="preserve"> ADDIN ZOTERO_ITEM CSL_CITATION {"citationID":"ymFAJdPM","properties":{"formattedCitation":"(Rieker 2017)","plainCitation":"(Rieker 2017)","noteIndex":0},"citationItems":[{"id":1628,"uris":["http://zotero.org/users/16283420/items/DWF2NN2T"],"itemData":{"id":1628,"type":"book","abstract":"This book investigates how modern French foreign policy is practiced. France finds its traditional power status challenged by internal as well as external developments. Internally, it faces societal challenges related to unemployment, integration, social exclusion, Islamist terrorism and the rise of populism. Externally, its status is challenged by global and regional developments – including the financial crises, competition from emerging states, EU enlargement and a more powerful Germany. While the French recognise that they no longer have great-power economic or military power capacities, the conviction of the universal value of French civilization and culture remains strong. As this book argues, for France to be able to punch above its weight in international politics, it must effectively promote the value of ‘French universalism’ and culture. This study investigates how this is reflected in modern French foreign policy by examining foreign policy practices towards selected regions/countries and in relation to external and internal security. Written by a senior researcher specializing in French and EU foreign and security policy, this book will be an invaluable resource for practitioners of foreign policy and students of French politics, international relations and European studies.","event-place":"Basingstoke","ISBN":"978-3-319-55269-9","language":"en","note":"Google-Books-ID: pYotDwAAQBAJ","number-of-pages":"189","publisher":"Palgrave Macmillan","publisher-place":"Basingstoke","source":"Google Books","title":"French Foreign Policy in a Changing World: Practising Grandeur","title-short":"French Foreign Policy in a Changing World","author":[{"family":"Rieker","given":"Pernille"}],"issued":{"date-parts":[["2017"]]}}}],"schema":"https://github.com/citation-style-language/schema/raw/master/csl-citation.json"} </w:instrText>
      </w:r>
      <w:r w:rsidR="00DD6118">
        <w:rPr>
          <w:rFonts w:ascii="Times New Roman" w:hAnsi="Times New Roman" w:cs="Times New Roman"/>
        </w:rPr>
        <w:fldChar w:fldCharType="separate"/>
      </w:r>
      <w:r w:rsidR="00335C4D">
        <w:rPr>
          <w:rFonts w:ascii="Times New Roman" w:hAnsi="Times New Roman" w:cs="Times New Roman"/>
          <w:noProof/>
        </w:rPr>
        <w:t>(Rieker 2017)</w:t>
      </w:r>
      <w:r w:rsidR="00DD6118">
        <w:rPr>
          <w:rFonts w:ascii="Times New Roman" w:hAnsi="Times New Roman" w:cs="Times New Roman"/>
        </w:rPr>
        <w:fldChar w:fldCharType="end"/>
      </w:r>
      <w:r w:rsidR="00135CBE">
        <w:rPr>
          <w:rFonts w:ascii="Times New Roman" w:hAnsi="Times New Roman" w:cs="Times New Roman"/>
        </w:rPr>
        <w:t xml:space="preserve">. </w:t>
      </w:r>
      <w:r w:rsidR="00B01FA5" w:rsidRPr="00B01FA5">
        <w:rPr>
          <w:rFonts w:ascii="Times New Roman" w:hAnsi="Times New Roman" w:cs="Times New Roman"/>
        </w:rPr>
        <w:t>Graphs representing relationships of limited significance tend to be flat, as conflicting interests are uncommon between countries that lie beyond each other’s strategic horizon. Among France’s bilateral relationships, only the relationship with Nigeria remains relatively flat throughout the entire period, which can be explained by the relatively limited mutual interests between the two countries</w:t>
      </w:r>
      <w:r w:rsidR="00B01FA5">
        <w:rPr>
          <w:rFonts w:ascii="Times New Roman" w:hAnsi="Times New Roman" w:cs="Times New Roman"/>
        </w:rPr>
        <w:t>.</w:t>
      </w:r>
      <w:r w:rsidR="000C6A3B">
        <w:rPr>
          <w:rFonts w:ascii="Times New Roman" w:hAnsi="Times New Roman" w:cs="Times New Roman"/>
        </w:rPr>
        <w:t xml:space="preserve"> </w:t>
      </w:r>
      <w:r w:rsidR="0049749C" w:rsidRPr="0049749C">
        <w:rPr>
          <w:rFonts w:ascii="Times New Roman" w:hAnsi="Times New Roman" w:cs="Times New Roman"/>
        </w:rPr>
        <w:t xml:space="preserve">Although Africa is considered one of France’s priority regions, its </w:t>
      </w:r>
      <w:r w:rsidR="0049749C" w:rsidRPr="0049749C">
        <w:rPr>
          <w:rFonts w:ascii="Times New Roman" w:hAnsi="Times New Roman" w:cs="Times New Roman"/>
        </w:rPr>
        <w:lastRenderedPageBreak/>
        <w:t>engagement is concentrated in North Africa and Francophone West and Central Africa, excluding Nigeria.</w:t>
      </w:r>
      <w:r w:rsidR="009273DE">
        <w:rPr>
          <w:rFonts w:ascii="Times New Roman" w:hAnsi="Times New Roman" w:cs="Times New Roman"/>
        </w:rPr>
        <w:t xml:space="preserve"> </w:t>
      </w:r>
      <w:r w:rsidR="002C536A" w:rsidRPr="002C536A">
        <w:rPr>
          <w:rFonts w:ascii="Times New Roman" w:hAnsi="Times New Roman" w:cs="Times New Roman"/>
        </w:rPr>
        <w:t>This does not mean that the relationship is non-existent or peripheral, but rather less intensive compared with other countries in the sample</w:t>
      </w:r>
      <w:r w:rsidR="000C3C02">
        <w:rPr>
          <w:rFonts w:ascii="Times New Roman" w:hAnsi="Times New Roman" w:cs="Times New Roman"/>
        </w:rPr>
        <w:t xml:space="preserve">. </w:t>
      </w:r>
      <w:r w:rsidR="005D623C" w:rsidRPr="005D623C">
        <w:rPr>
          <w:rFonts w:ascii="Times New Roman" w:hAnsi="Times New Roman" w:cs="Times New Roman"/>
        </w:rPr>
        <w:t>Relatively limited fluctuations were also observed in France’s relationship with Brazil, another geographically distant country. Apart from these cases, all other relationships exhibited more pronounced fluctuations, confirming France’s strong global presence.</w:t>
      </w:r>
      <w:r w:rsidR="0099249F">
        <w:rPr>
          <w:rFonts w:ascii="Times New Roman" w:hAnsi="Times New Roman" w:cs="Times New Roman"/>
        </w:rPr>
        <w:t xml:space="preserve"> </w:t>
      </w:r>
    </w:p>
    <w:p w14:paraId="317A049A" w14:textId="448A1D91" w:rsidR="000A4515" w:rsidRDefault="00ED3673" w:rsidP="00072776">
      <w:pPr>
        <w:spacing w:line="480" w:lineRule="auto"/>
        <w:jc w:val="both"/>
        <w:rPr>
          <w:rFonts w:ascii="Times New Roman" w:hAnsi="Times New Roman" w:cs="Times New Roman"/>
        </w:rPr>
      </w:pPr>
      <w:r w:rsidRPr="00ED3673">
        <w:rPr>
          <w:rFonts w:ascii="Times New Roman" w:hAnsi="Times New Roman" w:cs="Times New Roman"/>
        </w:rPr>
        <w:t>Another general observation concerns France’s priority areas, specifically Europe. Since 2020, the United Kingdom is no longer an EU member state, coinciding with a significant drop in the BRI for this dyad. Despite these developments, both the UK and Germany</w:t>
      </w:r>
      <w:r>
        <w:rPr>
          <w:rFonts w:ascii="Times New Roman" w:hAnsi="Times New Roman" w:cs="Times New Roman"/>
        </w:rPr>
        <w:t xml:space="preserve">, </w:t>
      </w:r>
      <w:r w:rsidRPr="00ED3673">
        <w:rPr>
          <w:rFonts w:ascii="Times New Roman" w:hAnsi="Times New Roman" w:cs="Times New Roman"/>
        </w:rPr>
        <w:t>two of France’s European allies within NATO</w:t>
      </w:r>
      <w:r>
        <w:rPr>
          <w:rFonts w:ascii="Times New Roman" w:hAnsi="Times New Roman" w:cs="Times New Roman"/>
        </w:rPr>
        <w:t xml:space="preserve">, </w:t>
      </w:r>
      <w:r w:rsidRPr="00ED3673">
        <w:rPr>
          <w:rFonts w:ascii="Times New Roman" w:hAnsi="Times New Roman" w:cs="Times New Roman"/>
        </w:rPr>
        <w:t>remain its closest partners by a considerable margin.</w:t>
      </w:r>
      <w:r w:rsidR="00DF48A9">
        <w:rPr>
          <w:rFonts w:ascii="Times New Roman" w:hAnsi="Times New Roman" w:cs="Times New Roman"/>
        </w:rPr>
        <w:t xml:space="preserve"> </w:t>
      </w:r>
      <w:r w:rsidR="00EB5918" w:rsidRPr="00EB5918">
        <w:rPr>
          <w:rFonts w:ascii="Times New Roman" w:hAnsi="Times New Roman" w:cs="Times New Roman"/>
        </w:rPr>
        <w:t>In particular, the relationship with Germany has experienced consistent and significant improvement over the years</w:t>
      </w:r>
      <w:r w:rsidR="0089202D">
        <w:rPr>
          <w:rFonts w:ascii="Times New Roman" w:hAnsi="Times New Roman" w:cs="Times New Roman"/>
        </w:rPr>
        <w:t>, coinciding with the progress of European integration</w:t>
      </w:r>
      <w:r w:rsidR="00EB5918">
        <w:rPr>
          <w:rFonts w:ascii="Times New Roman" w:hAnsi="Times New Roman" w:cs="Times New Roman"/>
        </w:rPr>
        <w:t>.</w:t>
      </w:r>
      <w:r w:rsidR="00DF48A9">
        <w:rPr>
          <w:rFonts w:ascii="Times New Roman" w:hAnsi="Times New Roman" w:cs="Times New Roman"/>
        </w:rPr>
        <w:t xml:space="preserve"> </w:t>
      </w:r>
      <w:r w:rsidR="007B0CC2" w:rsidRPr="007B0CC2">
        <w:rPr>
          <w:rFonts w:ascii="Times New Roman" w:hAnsi="Times New Roman" w:cs="Times New Roman"/>
        </w:rPr>
        <w:t>BRI estimations thus confirm the widely held argument regarding the priority France attaches to Europe, reflecting the obvious convergence of interests, as well as numerous social, economic, and human connections</w:t>
      </w:r>
      <w:r w:rsidR="002061DA">
        <w:rPr>
          <w:rFonts w:ascii="Times New Roman" w:hAnsi="Times New Roman" w:cs="Times New Roman"/>
        </w:rPr>
        <w:t xml:space="preserve">. </w:t>
      </w:r>
      <w:r w:rsidR="00FF37D4" w:rsidRPr="00FF37D4">
        <w:rPr>
          <w:rFonts w:ascii="Times New Roman" w:hAnsi="Times New Roman" w:cs="Times New Roman"/>
        </w:rPr>
        <w:t>“Similarly, the relationship with Turkey, another European NATO member, has generally been positive and, despite occasional tensions, has been stronger in most years than that with the United States, further supporting the argument regarding the priority of European affairs in France’s foreign policy</w:t>
      </w:r>
      <w:r w:rsidR="00CF3688">
        <w:rPr>
          <w:rFonts w:ascii="Times New Roman" w:hAnsi="Times New Roman" w:cs="Times New Roman"/>
        </w:rPr>
        <w:t xml:space="preserve">. </w:t>
      </w:r>
    </w:p>
    <w:p w14:paraId="06C82738" w14:textId="245B1401" w:rsidR="000034B3" w:rsidRDefault="00A26E3D" w:rsidP="00072776">
      <w:pPr>
        <w:spacing w:line="480" w:lineRule="auto"/>
        <w:jc w:val="both"/>
        <w:rPr>
          <w:rFonts w:ascii="Times New Roman" w:hAnsi="Times New Roman" w:cs="Times New Roman"/>
        </w:rPr>
      </w:pPr>
      <w:r w:rsidRPr="00A26E3D">
        <w:rPr>
          <w:rFonts w:ascii="Times New Roman" w:hAnsi="Times New Roman" w:cs="Times New Roman"/>
        </w:rPr>
        <w:t>The final general observation arises from the widening gap between France’s weakest and strongest relationships, which has increased significantly over time.</w:t>
      </w:r>
      <w:r w:rsidR="003E29DC">
        <w:rPr>
          <w:rFonts w:ascii="Times New Roman" w:hAnsi="Times New Roman" w:cs="Times New Roman"/>
        </w:rPr>
        <w:t xml:space="preserve"> </w:t>
      </w:r>
      <w:r w:rsidR="006F1C36" w:rsidRPr="006F1C36">
        <w:rPr>
          <w:rFonts w:ascii="Times New Roman" w:hAnsi="Times New Roman" w:cs="Times New Roman"/>
        </w:rPr>
        <w:t>This observation is partly linked to Russian aggression against Ukraine and the corresponding decline in the BRI score for the France–Russia dyad. However, this decline has not been overwhelming—the BRI score for France–Russia relations in 2023 was only 0.25 lower than the BRI score for France–China relations in 1992</w:t>
      </w:r>
      <w:r w:rsidR="006F1C36">
        <w:rPr>
          <w:rFonts w:ascii="Times New Roman" w:hAnsi="Times New Roman" w:cs="Times New Roman"/>
        </w:rPr>
        <w:t>.</w:t>
      </w:r>
      <w:r w:rsidR="00091AB8">
        <w:rPr>
          <w:rFonts w:ascii="Times New Roman" w:hAnsi="Times New Roman" w:cs="Times New Roman"/>
        </w:rPr>
        <w:t xml:space="preserve"> </w:t>
      </w:r>
      <w:r w:rsidR="00F85C53" w:rsidRPr="00F85C53">
        <w:rPr>
          <w:rFonts w:ascii="Times New Roman" w:hAnsi="Times New Roman" w:cs="Times New Roman"/>
        </w:rPr>
        <w:t xml:space="preserve">Although the sample in this study is limited to only 11 dyads, these patterns likely reflect a broader increase in global tensions and the renewed prominence of realist </w:t>
      </w:r>
      <w:r w:rsidR="00F85C53" w:rsidRPr="00F85C53">
        <w:rPr>
          <w:rFonts w:ascii="Times New Roman" w:hAnsi="Times New Roman" w:cs="Times New Roman"/>
        </w:rPr>
        <w:lastRenderedPageBreak/>
        <w:t>dynamics in international relations.</w:t>
      </w:r>
      <w:r w:rsidR="001620A3">
        <w:rPr>
          <w:rFonts w:ascii="Times New Roman" w:hAnsi="Times New Roman" w:cs="Times New Roman"/>
        </w:rPr>
        <w:t xml:space="preserve"> </w:t>
      </w:r>
      <w:r w:rsidR="009B4D54">
        <w:rPr>
          <w:rFonts w:ascii="Times New Roman" w:hAnsi="Times New Roman" w:cs="Times New Roman"/>
        </w:rPr>
        <w:t>This</w:t>
      </w:r>
      <w:r w:rsidR="0097415E">
        <w:rPr>
          <w:rFonts w:ascii="Times New Roman" w:hAnsi="Times New Roman" w:cs="Times New Roman"/>
        </w:rPr>
        <w:t xml:space="preserve"> finding is hardly </w:t>
      </w:r>
      <w:r w:rsidR="00934BE0" w:rsidRPr="00934BE0">
        <w:rPr>
          <w:rFonts w:ascii="Times New Roman" w:hAnsi="Times New Roman" w:cs="Times New Roman"/>
        </w:rPr>
        <w:t>revolutionary</w:t>
      </w:r>
      <w:r w:rsidR="00934BE0">
        <w:rPr>
          <w:rFonts w:ascii="Times New Roman" w:hAnsi="Times New Roman" w:cs="Times New Roman"/>
        </w:rPr>
        <w:t xml:space="preserve">, </w:t>
      </w:r>
      <w:r w:rsidR="00C35707">
        <w:rPr>
          <w:rFonts w:ascii="Times New Roman" w:hAnsi="Times New Roman" w:cs="Times New Roman"/>
        </w:rPr>
        <w:t xml:space="preserve">but </w:t>
      </w:r>
      <w:r w:rsidR="00EA7F00" w:rsidRPr="00EA7F00">
        <w:rPr>
          <w:rFonts w:ascii="Times New Roman" w:hAnsi="Times New Roman" w:cs="Times New Roman"/>
        </w:rPr>
        <w:t>the fact that the BRI captures widely accepted trends in contemporary international relations supports its validity as a measurement tool</w:t>
      </w:r>
      <w:r w:rsidR="00CD72FE">
        <w:rPr>
          <w:rFonts w:ascii="Times New Roman" w:hAnsi="Times New Roman" w:cs="Times New Roman"/>
        </w:rPr>
        <w:t xml:space="preserve">. </w:t>
      </w:r>
      <w:r w:rsidR="00175442" w:rsidRPr="00175442">
        <w:rPr>
          <w:rFonts w:ascii="Times New Roman" w:hAnsi="Times New Roman" w:cs="Times New Roman"/>
        </w:rPr>
        <w:t>The widening gap between France’s most cooperative and most conflictual dyads after 2014 aligns with neorealist arguments regarding the re-emergence of polarity-driven competition</w:t>
      </w:r>
      <w:r w:rsidR="00056F26">
        <w:rPr>
          <w:rFonts w:ascii="Times New Roman" w:hAnsi="Times New Roman" w:cs="Times New Roman"/>
        </w:rPr>
        <w:t xml:space="preserve"> </w:t>
      </w:r>
      <w:r w:rsidR="00056F26">
        <w:rPr>
          <w:rFonts w:ascii="Times New Roman" w:hAnsi="Times New Roman" w:cs="Times New Roman"/>
        </w:rPr>
        <w:fldChar w:fldCharType="begin"/>
      </w:r>
      <w:r w:rsidR="00056F26">
        <w:rPr>
          <w:rFonts w:ascii="Times New Roman" w:hAnsi="Times New Roman" w:cs="Times New Roman"/>
        </w:rPr>
        <w:instrText xml:space="preserve"> ADDIN ZOTERO_ITEM CSL_CITATION {"citationID":"sN3Lhbzg","properties":{"formattedCitation":"(Zhang 2023)","plainCitation":"(Zhang 2023)","noteIndex":0},"citationItems":[{"id":1703,"uris":["http://zotero.org/users/16283420/items/YAFZEIVB"],"itemData":{"id":1703,"type":"article-journal","abstract":"Strategic competition, or great power competition, has become a new buzz-word in international politics. Yet, few studies have undertaken any systematic examination of what caused its return to the centre stage of international relations. This study hence formulates a parsimonious structural explanation of renewed great power rivalry. Relying on the insights of neorealism and its two structural variants—defensive realism and offensive realism—the study first suggests that current definitions of strategic competition are, due to their emphasis on power competition, overly imbued with offensive realist nuances. However, security competition, which originates in the security dilemma, also underlies strategic competition. Employing neorealism’s polarity perspective, this study then posits that the end of US-led unipolarity and ongoing power deconcentration in the international system are major causes of renewed great power rivalry. While unipolarity harnesses the anarchic effect and compels second-tier major powers to exercise strategic restraint, multipolarity resurrects insecurity and removes disincentives for the aggressive pursuit of power, influence, and status. Ever intensifying security competition and power competition have thus shifted international politics into a new paradigm defined by great power conflict.","container-title":"The Chinese Journal of International Politics","DOI":"10.1093/cjip/poad012","ISSN":"1750-8924","issue":"4","journalAbbreviation":"Chinese Journal of International Politics","page":"383-405","source":"Silverchair","title":"Polarity and Strategic Competition: A Structural Explanation of Renewed Great Power Rivalry","title-short":"Polarity and Strategic Competition","volume":"16","author":[{"family":"Zhang","given":"Baohui"}],"issued":{"date-parts":[["2023"]]}}}],"schema":"https://github.com/citation-style-language/schema/raw/master/csl-citation.json"} </w:instrText>
      </w:r>
      <w:r w:rsidR="00056F26">
        <w:rPr>
          <w:rFonts w:ascii="Times New Roman" w:hAnsi="Times New Roman" w:cs="Times New Roman"/>
        </w:rPr>
        <w:fldChar w:fldCharType="separate"/>
      </w:r>
      <w:r w:rsidR="00056F26">
        <w:rPr>
          <w:rFonts w:ascii="Times New Roman" w:hAnsi="Times New Roman" w:cs="Times New Roman"/>
          <w:noProof/>
        </w:rPr>
        <w:t>(Zhang 2023)</w:t>
      </w:r>
      <w:r w:rsidR="00056F26">
        <w:rPr>
          <w:rFonts w:ascii="Times New Roman" w:hAnsi="Times New Roman" w:cs="Times New Roman"/>
        </w:rPr>
        <w:fldChar w:fldCharType="end"/>
      </w:r>
      <w:r w:rsidR="00056F26">
        <w:rPr>
          <w:rFonts w:ascii="Times New Roman" w:hAnsi="Times New Roman" w:cs="Times New Roman"/>
        </w:rPr>
        <w:t>.</w:t>
      </w:r>
      <w:r w:rsidR="006D6CE2">
        <w:rPr>
          <w:rFonts w:ascii="Times New Roman" w:hAnsi="Times New Roman" w:cs="Times New Roman"/>
        </w:rPr>
        <w:t xml:space="preserve"> The fact that </w:t>
      </w:r>
      <w:r w:rsidR="001F6DBB" w:rsidRPr="001F6DBB">
        <w:rPr>
          <w:rFonts w:ascii="Times New Roman" w:hAnsi="Times New Roman" w:cs="Times New Roman"/>
        </w:rPr>
        <w:t>France’s alignments sharpened in response to major systemic shocks</w:t>
      </w:r>
      <w:r w:rsidR="006C4584">
        <w:rPr>
          <w:rFonts w:ascii="Times New Roman" w:hAnsi="Times New Roman" w:cs="Times New Roman"/>
        </w:rPr>
        <w:t xml:space="preserve">, namely war in Ukraine and recent great power rivalry, </w:t>
      </w:r>
      <w:r w:rsidR="00FF5178">
        <w:rPr>
          <w:rFonts w:ascii="Times New Roman" w:hAnsi="Times New Roman" w:cs="Times New Roman"/>
        </w:rPr>
        <w:t xml:space="preserve">impies the role structural factors on the trajectories of bilateral relations of France, at least in reference to some of them. </w:t>
      </w:r>
    </w:p>
    <w:p w14:paraId="08D15693" w14:textId="0EAE4CAF" w:rsidR="00970DCD" w:rsidRDefault="00047FDD" w:rsidP="00072776">
      <w:pPr>
        <w:spacing w:line="480" w:lineRule="auto"/>
        <w:jc w:val="both"/>
        <w:rPr>
          <w:rFonts w:ascii="Times New Roman" w:hAnsi="Times New Roman" w:cs="Times New Roman"/>
        </w:rPr>
      </w:pPr>
      <w:r w:rsidRPr="00047FDD">
        <w:rPr>
          <w:rFonts w:ascii="Times New Roman" w:hAnsi="Times New Roman" w:cs="Times New Roman"/>
        </w:rPr>
        <w:t>The war in Ukraine represents one of the most significant milestones in international relations during the period under analysis, particularly from a European perspective</w:t>
      </w:r>
      <w:r w:rsidR="005A0D8D">
        <w:rPr>
          <w:rFonts w:ascii="Times New Roman" w:hAnsi="Times New Roman" w:cs="Times New Roman"/>
        </w:rPr>
        <w:t xml:space="preserve">. </w:t>
      </w:r>
      <w:r w:rsidR="00E2170F" w:rsidRPr="00E2170F">
        <w:rPr>
          <w:rFonts w:ascii="Times New Roman" w:hAnsi="Times New Roman" w:cs="Times New Roman"/>
        </w:rPr>
        <w:t xml:space="preserve">Initially marked by the annexation of Crimea and the onset of hybrid </w:t>
      </w:r>
      <w:r w:rsidR="00FB485D">
        <w:rPr>
          <w:rFonts w:ascii="Times New Roman" w:hAnsi="Times New Roman" w:cs="Times New Roman"/>
        </w:rPr>
        <w:t>war</w:t>
      </w:r>
      <w:r w:rsidR="00E2170F" w:rsidRPr="00E2170F">
        <w:rPr>
          <w:rFonts w:ascii="Times New Roman" w:hAnsi="Times New Roman" w:cs="Times New Roman"/>
        </w:rPr>
        <w:t xml:space="preserve"> in 2014, and subsequently by the outbreak of full-scale war in 2022, these developments reshaped Europe’s security architecture and reoriented multiple states’ perceptions of the international arena, including that of France</w:t>
      </w:r>
      <w:r w:rsidR="00E2170F">
        <w:rPr>
          <w:rFonts w:ascii="Times New Roman" w:hAnsi="Times New Roman" w:cs="Times New Roman"/>
        </w:rPr>
        <w:t>.</w:t>
      </w:r>
      <w:r w:rsidR="0012709A">
        <w:rPr>
          <w:rFonts w:ascii="Times New Roman" w:hAnsi="Times New Roman" w:cs="Times New Roman"/>
        </w:rPr>
        <w:t xml:space="preserve"> </w:t>
      </w:r>
      <w:r w:rsidR="004A4B78" w:rsidRPr="004A4B78">
        <w:rPr>
          <w:rFonts w:ascii="Times New Roman" w:hAnsi="Times New Roman" w:cs="Times New Roman"/>
        </w:rPr>
        <w:t>This shift is evident at the declaratory level, with Russia now described in French strategic documents as a threat</w:t>
      </w:r>
      <w:r w:rsidR="00257B67">
        <w:rPr>
          <w:rFonts w:ascii="Times New Roman" w:hAnsi="Times New Roman" w:cs="Times New Roman"/>
        </w:rPr>
        <w:t xml:space="preserve"> </w:t>
      </w:r>
      <w:r w:rsidR="00257B67">
        <w:rPr>
          <w:rFonts w:ascii="Times New Roman" w:hAnsi="Times New Roman" w:cs="Times New Roman"/>
        </w:rPr>
        <w:fldChar w:fldCharType="begin"/>
      </w:r>
      <w:r w:rsidR="004A4B78">
        <w:rPr>
          <w:rFonts w:ascii="Times New Roman" w:hAnsi="Times New Roman" w:cs="Times New Roman"/>
        </w:rPr>
        <w:instrText xml:space="preserve"> ADDIN ZOTERO_ITEM CSL_CITATION {"citationID":"Flh0p7Sd","properties":{"formattedCitation":"(Republique Francaise 2025)","plainCitation":"(Republique Francaise 2025)","noteIndex":0},"citationItems":[{"id":1637,"uris":["http://zotero.org/users/16283420/items/Z9LEI97E"],"itemData":{"id":1637,"type":"document","publisher":"Premier Ministre, Secrétariat général de la défense et de la sécurité nationale","title":"National Strategic Review 2025","author":[{"literal":"Republique Francaise"}],"issued":{"date-parts":[["2025"]]}}}],"schema":"https://github.com/citation-style-language/schema/raw/master/csl-citation.json"} </w:instrText>
      </w:r>
      <w:r w:rsidR="00257B67">
        <w:rPr>
          <w:rFonts w:ascii="Times New Roman" w:hAnsi="Times New Roman" w:cs="Times New Roman"/>
        </w:rPr>
        <w:fldChar w:fldCharType="separate"/>
      </w:r>
      <w:r w:rsidR="004A4B78">
        <w:rPr>
          <w:rFonts w:ascii="Times New Roman" w:hAnsi="Times New Roman" w:cs="Times New Roman"/>
          <w:noProof/>
        </w:rPr>
        <w:t>(Republique Francaise 2025)</w:t>
      </w:r>
      <w:r w:rsidR="00257B67">
        <w:rPr>
          <w:rFonts w:ascii="Times New Roman" w:hAnsi="Times New Roman" w:cs="Times New Roman"/>
        </w:rPr>
        <w:fldChar w:fldCharType="end"/>
      </w:r>
      <w:r w:rsidR="009225CF">
        <w:rPr>
          <w:rFonts w:ascii="Times New Roman" w:hAnsi="Times New Roman" w:cs="Times New Roman"/>
        </w:rPr>
        <w:t xml:space="preserve">, </w:t>
      </w:r>
      <w:r w:rsidR="00EC29F7" w:rsidRPr="00EC29F7">
        <w:rPr>
          <w:rFonts w:ascii="Times New Roman" w:hAnsi="Times New Roman" w:cs="Times New Roman"/>
        </w:rPr>
        <w:t>and also in various relationship indicators measured by the BRI, most directly concerning the two directly engaged states</w:t>
      </w:r>
      <w:r w:rsidR="006508AC">
        <w:rPr>
          <w:rFonts w:ascii="Times New Roman" w:hAnsi="Times New Roman" w:cs="Times New Roman"/>
        </w:rPr>
        <w:t xml:space="preserve"> – </w:t>
      </w:r>
      <w:r w:rsidR="00EC29F7" w:rsidRPr="00EC29F7">
        <w:rPr>
          <w:rFonts w:ascii="Times New Roman" w:hAnsi="Times New Roman" w:cs="Times New Roman"/>
        </w:rPr>
        <w:t>Russia and Ukraine</w:t>
      </w:r>
      <w:r w:rsidR="00C34EED">
        <w:rPr>
          <w:rFonts w:ascii="Times New Roman" w:hAnsi="Times New Roman" w:cs="Times New Roman"/>
        </w:rPr>
        <w:t xml:space="preserve">. </w:t>
      </w:r>
      <w:r w:rsidR="003167B3" w:rsidRPr="003167B3">
        <w:rPr>
          <w:rFonts w:ascii="Times New Roman" w:hAnsi="Times New Roman" w:cs="Times New Roman"/>
        </w:rPr>
        <w:t>The BRI for the relationship with Russia has been declining steadily since 2019, following an earlier drop from 2016 and a subsequent partial recovery</w:t>
      </w:r>
      <w:r w:rsidR="00711DCB">
        <w:rPr>
          <w:rFonts w:ascii="Times New Roman" w:hAnsi="Times New Roman" w:cs="Times New Roman"/>
        </w:rPr>
        <w:t xml:space="preserve">. </w:t>
      </w:r>
      <w:r w:rsidR="00282C2E" w:rsidRPr="00282C2E">
        <w:rPr>
          <w:rFonts w:ascii="Times New Roman" w:hAnsi="Times New Roman" w:cs="Times New Roman"/>
        </w:rPr>
        <w:t>This suggests that the annexation of Crimea did not result in an immediate deterioration of the relationship; measurable declines occurred only after several years, consistent with numerous expert assessments noting that the approach once advocated by President Macron emphasized dialogue with Russia as the primary means of dispute resolution</w:t>
      </w:r>
      <w:r w:rsidR="00717AFF">
        <w:rPr>
          <w:rFonts w:ascii="Times New Roman" w:hAnsi="Times New Roman" w:cs="Times New Roman"/>
        </w:rPr>
        <w:t xml:space="preserve"> </w:t>
      </w:r>
      <w:r w:rsidR="003808A5">
        <w:rPr>
          <w:rFonts w:ascii="Times New Roman" w:hAnsi="Times New Roman" w:cs="Times New Roman"/>
        </w:rPr>
        <w:fldChar w:fldCharType="begin"/>
      </w:r>
      <w:r w:rsidR="003808A5">
        <w:rPr>
          <w:rFonts w:ascii="Times New Roman" w:hAnsi="Times New Roman" w:cs="Times New Roman"/>
        </w:rPr>
        <w:instrText xml:space="preserve"> ADDIN ZOTERO_ITEM CSL_CITATION {"citationID":"nM7OA1oZ","properties":{"formattedCitation":"(Ma\\uc0\\u347{}lanka 2021)","plainCitation":"(Maślanka 2021)","noteIndex":0},"citationItems":[{"id":1693,"uris":["http://zotero.org/users/16283420/items/R52AFSCD"],"itemData":{"id":1693,"type":"article-journal","abstract":"Concerns about Mali’s plans to invite the private military company Wagner Group for security operations, the forced migration hybrid attack by Belarus on the EU’s borders, and the aggravation of the situation in eastern Ukraine have renewed a discussion in France on relations with Russia. Despite warnings from some experts, President Emmanuel Macron believes that direct dialogue with Russian President Vladimir Putin is the only way to resolve the disputes. The French authorities are avoiding a more resolute policy towards Russia, fearing the reaction of the pro-Russia opposition, the weakening of France’s position towards the U.S., and the growing importance of NATO.","container-title":"PISM Bulletin","language":"English","note":"publisher: PISM Polski Instytut Spraw Międzynarodowych","source":"www.ceeol.com","title":"Strategic Patience: French Interests and the Dialogue with Russia","title-short":"Strategic Patience","URL":"https://www.ceeol.com/search/gray-literature-detail?id=1166250","author":[{"family":"Maślanka","given":"Łukasz"}],"accessed":{"date-parts":[["2025",12,1]]},"issued":{"date-parts":[["2021"]]}}}],"schema":"https://github.com/citation-style-language/schema/raw/master/csl-citation.json"} </w:instrText>
      </w:r>
      <w:r w:rsidR="003808A5">
        <w:rPr>
          <w:rFonts w:ascii="Times New Roman" w:hAnsi="Times New Roman" w:cs="Times New Roman"/>
        </w:rPr>
        <w:fldChar w:fldCharType="separate"/>
      </w:r>
      <w:r w:rsidR="003808A5" w:rsidRPr="003808A5">
        <w:rPr>
          <w:rFonts w:ascii="Times New Roman" w:hAnsi="Times New Roman" w:cs="Times New Roman"/>
          <w:kern w:val="0"/>
          <w:lang w:val="en-GB"/>
        </w:rPr>
        <w:t>(Maślanka 2021)</w:t>
      </w:r>
      <w:r w:rsidR="003808A5">
        <w:rPr>
          <w:rFonts w:ascii="Times New Roman" w:hAnsi="Times New Roman" w:cs="Times New Roman"/>
        </w:rPr>
        <w:fldChar w:fldCharType="end"/>
      </w:r>
      <w:r w:rsidR="00EA4FF0">
        <w:rPr>
          <w:rFonts w:ascii="Times New Roman" w:hAnsi="Times New Roman" w:cs="Times New Roman"/>
        </w:rPr>
        <w:t xml:space="preserve">. </w:t>
      </w:r>
      <w:r w:rsidR="00524210" w:rsidRPr="00524210">
        <w:rPr>
          <w:rFonts w:ascii="Times New Roman" w:hAnsi="Times New Roman" w:cs="Times New Roman"/>
        </w:rPr>
        <w:t>Since 2019, the relationship has been steadily deteriorating, with the pace of decline accelerating further after 2022</w:t>
      </w:r>
      <w:r w:rsidR="00973A5A">
        <w:rPr>
          <w:rFonts w:ascii="Times New Roman" w:hAnsi="Times New Roman" w:cs="Times New Roman"/>
        </w:rPr>
        <w:t>, although</w:t>
      </w:r>
      <w:r w:rsidR="00E21338">
        <w:rPr>
          <w:rFonts w:ascii="Times New Roman" w:hAnsi="Times New Roman" w:cs="Times New Roman"/>
        </w:rPr>
        <w:t xml:space="preserve"> the relationship between Russia and other Western powers became even worse</w:t>
      </w:r>
      <w:r w:rsidR="008C78A1">
        <w:rPr>
          <w:rFonts w:ascii="Times New Roman" w:hAnsi="Times New Roman" w:cs="Times New Roman"/>
        </w:rPr>
        <w:t xml:space="preserve">. </w:t>
      </w:r>
      <w:r w:rsidR="00627BF1" w:rsidRPr="00627BF1">
        <w:rPr>
          <w:rFonts w:ascii="Times New Roman" w:hAnsi="Times New Roman" w:cs="Times New Roman"/>
        </w:rPr>
        <w:t xml:space="preserve">n turn, France’s relationship with Ukraine experienced a significant improvement in </w:t>
      </w:r>
      <w:r w:rsidR="00627BF1" w:rsidRPr="00627BF1">
        <w:rPr>
          <w:rFonts w:ascii="Times New Roman" w:hAnsi="Times New Roman" w:cs="Times New Roman"/>
        </w:rPr>
        <w:lastRenderedPageBreak/>
        <w:t>2014 and 2015 and has remained relatively stable since then.</w:t>
      </w:r>
      <w:r w:rsidR="00F03784">
        <w:rPr>
          <w:rFonts w:ascii="Times New Roman" w:hAnsi="Times New Roman" w:cs="Times New Roman"/>
        </w:rPr>
        <w:t xml:space="preserve"> </w:t>
      </w:r>
      <w:r w:rsidR="00011D05" w:rsidRPr="00011D05">
        <w:rPr>
          <w:rFonts w:ascii="Times New Roman" w:hAnsi="Times New Roman" w:cs="Times New Roman"/>
        </w:rPr>
        <w:t>A comparison of trends in France’s relationships with Russia and Ukraine indicates that, since the annexation of Crimea, France adopted an unequivocally pro-Ukrainian stance, yet only several years later chose to limit its ties and interactions with Russia</w:t>
      </w:r>
      <w:r w:rsidR="00821044">
        <w:rPr>
          <w:rFonts w:ascii="Times New Roman" w:hAnsi="Times New Roman" w:cs="Times New Roman"/>
        </w:rPr>
        <w:t xml:space="preserve">. </w:t>
      </w:r>
      <w:r w:rsidR="0001227A" w:rsidRPr="0001227A">
        <w:rPr>
          <w:rFonts w:ascii="Times New Roman" w:hAnsi="Times New Roman" w:cs="Times New Roman"/>
        </w:rPr>
        <w:t>Considering other relationships under study, the outbreak of full-scale war in Ukraine coincides with a period of increasing BRI with Germany and decreasing BRI with India</w:t>
      </w:r>
      <w:r w:rsidR="0001227A">
        <w:rPr>
          <w:rFonts w:ascii="Times New Roman" w:hAnsi="Times New Roman" w:cs="Times New Roman"/>
        </w:rPr>
        <w:t>.</w:t>
      </w:r>
      <w:r w:rsidR="00645A75">
        <w:rPr>
          <w:rFonts w:ascii="Times New Roman" w:hAnsi="Times New Roman" w:cs="Times New Roman"/>
        </w:rPr>
        <w:t xml:space="preserve"> </w:t>
      </w:r>
      <w:r w:rsidR="00DB3939" w:rsidRPr="00DB3939">
        <w:rPr>
          <w:rFonts w:ascii="Times New Roman" w:hAnsi="Times New Roman" w:cs="Times New Roman"/>
        </w:rPr>
        <w:t>Although these changes are not entirely conclusive and may be influenced by other factors, it is notable that France and Germany share security concerns over Russia’s aggressive behavior in Ukraine, whereas India, unlike Western countries, has adopted a more neutral stance and benefited from discounted gas prices offered by Russia</w:t>
      </w:r>
      <w:r w:rsidR="0073003A">
        <w:rPr>
          <w:rFonts w:ascii="Times New Roman" w:hAnsi="Times New Roman" w:cs="Times New Roman"/>
        </w:rPr>
        <w:t xml:space="preserve"> </w:t>
      </w:r>
      <w:r w:rsidR="00A66F88">
        <w:rPr>
          <w:rFonts w:ascii="Times New Roman" w:hAnsi="Times New Roman" w:cs="Times New Roman"/>
        </w:rPr>
        <w:fldChar w:fldCharType="begin"/>
      </w:r>
      <w:r w:rsidR="00B220EC">
        <w:rPr>
          <w:rFonts w:ascii="Times New Roman" w:hAnsi="Times New Roman" w:cs="Times New Roman"/>
        </w:rPr>
        <w:instrText xml:space="preserve"> ADDIN ZOTERO_ITEM CSL_CITATION {"citationID":"yTAxsjT3","properties":{"formattedCitation":"(Warren and Ganguly 2022)","plainCitation":"(Warren and Ganguly 2022)","noteIndex":0},"citationItems":[{"id":1694,"uris":["http://zotero.org/users/16283420/items/PE9HUKEA"],"itemData":{"id":1694,"type":"article-journal","abstract":"India and Russia have enjoyed a strong relationship since the collapse of the Soviet Union, partially as a legacy of the Indo–Soviet partnership during the Cold War. But how will this invasion impact future relations between New Delhi and Moscow? We argue that the war will likely harm this relationship over the long term, although some scenarios might minimize this harm. Western sanctions and Russian material losses in the war will make it difficult for Russia to fulfill Indian arms orders, especially if the sanctions regime remains in place for several years, forcing India to turn to other sources of weapons, including the United States. Its increasing isolation from Europe could also force Russia to move even closer to India’s rival China, making India less secure. There may be opportunities to improve energy ties between India and Russia, but Western sanctions and geographic barriers will limit any energy gains.","container-title":"Asian Survey","DOI":"10.1525/as.2022.1799235","ISSN":"0004-4687","issue":"5-6","journalAbbreviation":"Asian Survey","page":"811-837","source":"Silverchair","title":"India–Russia Relations after Ukraine","volume":"62","author":[{"family":"Warren","given":"Spenser A."},{"family":"Ganguly","given":"Sumit"}],"issued":{"date-parts":[["2022"]]}}}],"schema":"https://github.com/citation-style-language/schema/raw/master/csl-citation.json"} </w:instrText>
      </w:r>
      <w:r w:rsidR="00A66F88">
        <w:rPr>
          <w:rFonts w:ascii="Times New Roman" w:hAnsi="Times New Roman" w:cs="Times New Roman"/>
        </w:rPr>
        <w:fldChar w:fldCharType="separate"/>
      </w:r>
      <w:r w:rsidR="00A66F88">
        <w:rPr>
          <w:rFonts w:ascii="Times New Roman" w:hAnsi="Times New Roman" w:cs="Times New Roman"/>
          <w:noProof/>
        </w:rPr>
        <w:t>(Warren and Ganguly 2022)</w:t>
      </w:r>
      <w:r w:rsidR="00A66F88">
        <w:rPr>
          <w:rFonts w:ascii="Times New Roman" w:hAnsi="Times New Roman" w:cs="Times New Roman"/>
        </w:rPr>
        <w:fldChar w:fldCharType="end"/>
      </w:r>
      <w:r w:rsidR="0073003A">
        <w:rPr>
          <w:rFonts w:ascii="Times New Roman" w:hAnsi="Times New Roman" w:cs="Times New Roman"/>
        </w:rPr>
        <w:t xml:space="preserve">. </w:t>
      </w:r>
      <w:r w:rsidR="00CE7F36">
        <w:rPr>
          <w:rFonts w:ascii="Times New Roman" w:hAnsi="Times New Roman" w:cs="Times New Roman"/>
        </w:rPr>
        <w:t xml:space="preserve"> </w:t>
      </w:r>
    </w:p>
    <w:p w14:paraId="2F04AB42" w14:textId="4E03A184" w:rsidR="00A8124A" w:rsidRDefault="00744A70" w:rsidP="00072776">
      <w:pPr>
        <w:spacing w:line="480" w:lineRule="auto"/>
        <w:jc w:val="both"/>
        <w:rPr>
          <w:rFonts w:ascii="Times New Roman" w:hAnsi="Times New Roman" w:cs="Times New Roman"/>
        </w:rPr>
      </w:pPr>
      <w:r w:rsidRPr="00744A70">
        <w:rPr>
          <w:rFonts w:ascii="Times New Roman" w:hAnsi="Times New Roman" w:cs="Times New Roman"/>
        </w:rPr>
        <w:t>The second global trend potentially influencing France’s bilateral relations concerns the growing rivalry between the United States and China</w:t>
      </w:r>
      <w:r>
        <w:rPr>
          <w:rFonts w:ascii="Times New Roman" w:hAnsi="Times New Roman" w:cs="Times New Roman"/>
        </w:rPr>
        <w:t>.</w:t>
      </w:r>
      <w:r w:rsidR="00C902AF">
        <w:rPr>
          <w:rFonts w:ascii="Times New Roman" w:hAnsi="Times New Roman" w:cs="Times New Roman"/>
        </w:rPr>
        <w:t xml:space="preserve"> </w:t>
      </w:r>
      <w:r w:rsidR="001F07DD" w:rsidRPr="001F07DD">
        <w:rPr>
          <w:rFonts w:ascii="Times New Roman" w:hAnsi="Times New Roman" w:cs="Times New Roman"/>
        </w:rPr>
        <w:t>The rivalry is expected to influence France’s relations with China, consistent with the assumption that</w:t>
      </w:r>
      <w:r w:rsidR="00A8124A">
        <w:rPr>
          <w:rFonts w:ascii="Times New Roman" w:hAnsi="Times New Roman" w:cs="Times New Roman"/>
        </w:rPr>
        <w:t xml:space="preserve"> ‘</w:t>
      </w:r>
      <w:r w:rsidR="00A8124A" w:rsidRPr="00525C20">
        <w:rPr>
          <w:rFonts w:ascii="Times New Roman" w:hAnsi="Times New Roman" w:cs="Times New Roman"/>
        </w:rPr>
        <w:t>allies, in order to effectively deter external threats, are required to clearly</w:t>
      </w:r>
      <w:r w:rsidR="00A8124A">
        <w:rPr>
          <w:rFonts w:ascii="Times New Roman" w:hAnsi="Times New Roman" w:cs="Times New Roman"/>
        </w:rPr>
        <w:t xml:space="preserve"> </w:t>
      </w:r>
      <w:r w:rsidR="00A8124A" w:rsidRPr="00525C20">
        <w:rPr>
          <w:rFonts w:ascii="Times New Roman" w:hAnsi="Times New Roman" w:cs="Times New Roman"/>
        </w:rPr>
        <w:t>signal their commitments by aligning their foreign policy</w:t>
      </w:r>
      <w:r w:rsidR="00A8124A">
        <w:rPr>
          <w:rFonts w:ascii="Times New Roman" w:hAnsi="Times New Roman" w:cs="Times New Roman"/>
        </w:rPr>
        <w:t xml:space="preserve"> </w:t>
      </w:r>
      <w:r w:rsidR="00A8124A">
        <w:rPr>
          <w:rFonts w:ascii="Times New Roman" w:hAnsi="Times New Roman" w:cs="Times New Roman"/>
        </w:rPr>
        <w:fldChar w:fldCharType="begin"/>
      </w:r>
      <w:r w:rsidR="00B220EC">
        <w:rPr>
          <w:rFonts w:ascii="Times New Roman" w:hAnsi="Times New Roman" w:cs="Times New Roman"/>
        </w:rPr>
        <w:instrText xml:space="preserve"> ADDIN ZOTERO_ITEM CSL_CITATION {"citationID":"GzcDdvhR","properties":{"formattedCitation":"(Lee et al. 2025, 1)","plainCitation":"(Lee et al. 2025, 1)","noteIndex":0},"citationItems":[{"id":1461,"uris":["http://zotero.org/users/16283420/items/GD5RVM98"],"itemData":{"id":1461,"type":"article-journal","abstract":"This article examines how audience costs affect secondary powers’ foreign policy alignment with their patron state amid great power competition. Through a novel survey experiment centered on South Korea’s dilemma regarding Quad membership, we derive three findings. First, secondary power leadership faces substantial audience costs when retracting alignment commitments, leading to their strategic hedging in initial decision-making while making alignment commitments more credible once declared. Second, the magnitude of these costs is shaped not only by constituents’ aversion to foreign policy inconsistency, but also by their valuation of alignment with the patron. Third, these audience costs are significantly moderated by public preferences: pro-patron constituents strongly penalize leadership’s alignment retractions while pro-rival constituents acquiesce to or even reward it. These findings suggest that while prevailing pro-US sentiment among its allies enhances the credibility of their alignment commitments, shifting domestic preferences could potentially ease or even incentivize them to reverse alignment commitments.","container-title":"Contemporary Security Policy","DOI":"10.1080/13523260.2025.2474872","ISSN":"1352-3260","issue":"0","note":"publisher: Routledge\n_eprint: https://doi.org/10.1080/13523260.2025.2474872","page":"1-29","source":"Taylor and Francis+NEJM","title":"US allies’ foreign policy alignment in an era of great power competition: An analysis of domestic politics","title-short":"US allies’ foreign policy alignment in an era of great power competition","volume":"0","author":[{"family":"Lee","given":"Kyung Suk"},{"family":"Yang","given":"Hankyeul"},{"family":"Son","given":"Daekwon"}],"issued":{"date-parts":[["2025"]]}},"locator":"1"}],"schema":"https://github.com/citation-style-language/schema/raw/master/csl-citation.json"} </w:instrText>
      </w:r>
      <w:r w:rsidR="00A8124A">
        <w:rPr>
          <w:rFonts w:ascii="Times New Roman" w:hAnsi="Times New Roman" w:cs="Times New Roman"/>
        </w:rPr>
        <w:fldChar w:fldCharType="separate"/>
      </w:r>
      <w:r w:rsidR="00B220EC">
        <w:rPr>
          <w:rFonts w:ascii="Times New Roman" w:hAnsi="Times New Roman" w:cs="Times New Roman"/>
          <w:noProof/>
        </w:rPr>
        <w:t>(Lee et al. 2025, 1)</w:t>
      </w:r>
      <w:r w:rsidR="00A8124A">
        <w:rPr>
          <w:rFonts w:ascii="Times New Roman" w:hAnsi="Times New Roman" w:cs="Times New Roman"/>
        </w:rPr>
        <w:fldChar w:fldCharType="end"/>
      </w:r>
      <w:r w:rsidR="008572E0">
        <w:rPr>
          <w:rFonts w:ascii="Times New Roman" w:hAnsi="Times New Roman" w:cs="Times New Roman"/>
        </w:rPr>
        <w:t>.</w:t>
      </w:r>
      <w:r w:rsidR="00A8124A">
        <w:rPr>
          <w:rFonts w:ascii="Times New Roman" w:hAnsi="Times New Roman" w:cs="Times New Roman"/>
        </w:rPr>
        <w:t>’</w:t>
      </w:r>
      <w:r w:rsidR="00B220EC">
        <w:rPr>
          <w:rFonts w:ascii="Times New Roman" w:hAnsi="Times New Roman" w:cs="Times New Roman"/>
        </w:rPr>
        <w:t xml:space="preserve"> </w:t>
      </w:r>
      <w:r w:rsidR="00001D22" w:rsidRPr="00001D22">
        <w:rPr>
          <w:rFonts w:ascii="Times New Roman" w:hAnsi="Times New Roman" w:cs="Times New Roman"/>
        </w:rPr>
        <w:t>Although France cannot be considered the closest of the United States’ NATO allies—an observation corroborated by the BRI for the US</w:t>
      </w:r>
      <w:r w:rsidR="002C5E69">
        <w:rPr>
          <w:rFonts w:ascii="Times New Roman" w:hAnsi="Times New Roman" w:cs="Times New Roman"/>
        </w:rPr>
        <w:t>-</w:t>
      </w:r>
      <w:r w:rsidR="00001D22" w:rsidRPr="00001D22">
        <w:rPr>
          <w:rFonts w:ascii="Times New Roman" w:hAnsi="Times New Roman" w:cs="Times New Roman"/>
        </w:rPr>
        <w:t>France relationship</w:t>
      </w:r>
      <w:r w:rsidR="007F0318">
        <w:rPr>
          <w:rFonts w:ascii="Times New Roman" w:hAnsi="Times New Roman" w:cs="Times New Roman"/>
        </w:rPr>
        <w:t xml:space="preserve">, </w:t>
      </w:r>
      <w:r w:rsidR="00001D22" w:rsidRPr="00001D22">
        <w:rPr>
          <w:rFonts w:ascii="Times New Roman" w:hAnsi="Times New Roman" w:cs="Times New Roman"/>
        </w:rPr>
        <w:t>the BRI for the France</w:t>
      </w:r>
      <w:r w:rsidR="007F0318">
        <w:rPr>
          <w:rFonts w:ascii="Times New Roman" w:hAnsi="Times New Roman" w:cs="Times New Roman"/>
        </w:rPr>
        <w:t>-</w:t>
      </w:r>
      <w:r w:rsidR="00001D22" w:rsidRPr="00001D22">
        <w:rPr>
          <w:rFonts w:ascii="Times New Roman" w:hAnsi="Times New Roman" w:cs="Times New Roman"/>
        </w:rPr>
        <w:t>China dyad has exhibited a noticeable deterioration since 2020, and for the entire period under analysis, it has never been positive</w:t>
      </w:r>
      <w:r w:rsidR="00342112">
        <w:rPr>
          <w:rFonts w:ascii="Times New Roman" w:hAnsi="Times New Roman" w:cs="Times New Roman"/>
        </w:rPr>
        <w:t xml:space="preserve">. </w:t>
      </w:r>
      <w:r w:rsidR="009F0581" w:rsidRPr="009F0581">
        <w:rPr>
          <w:rFonts w:ascii="Times New Roman" w:hAnsi="Times New Roman" w:cs="Times New Roman"/>
        </w:rPr>
        <w:t>As always, multiple factors may contribute to this deterioration, not necessarily linked to US–China tensions or France’s alignment with the United States. The same period coincides with the outbreak of the COVID-19 pandemic, whose impact remains ambiguous: on one hand, the virus is believed to have originated in China, while on the other, France received medical assistance from China. This period also saw the emergence of the so-called ‘battle of narratives’ between China and France</w:t>
      </w:r>
      <w:r w:rsidR="00CF6513">
        <w:rPr>
          <w:rFonts w:ascii="Times New Roman" w:hAnsi="Times New Roman" w:cs="Times New Roman"/>
          <w:lang w:val="en-US"/>
        </w:rPr>
        <w:t xml:space="preserve"> </w:t>
      </w:r>
      <w:r w:rsidR="00CF6513">
        <w:rPr>
          <w:rFonts w:ascii="Times New Roman" w:hAnsi="Times New Roman" w:cs="Times New Roman"/>
          <w:lang w:val="en-US"/>
        </w:rPr>
        <w:fldChar w:fldCharType="begin"/>
      </w:r>
      <w:r w:rsidR="006E2821">
        <w:rPr>
          <w:rFonts w:ascii="Times New Roman" w:hAnsi="Times New Roman" w:cs="Times New Roman"/>
          <w:lang w:val="en-US"/>
        </w:rPr>
        <w:instrText xml:space="preserve"> ADDIN ZOTERO_ITEM CSL_CITATION {"citationID":"sAyF8R2v","properties":{"formattedCitation":"(Tran 2023)","plainCitation":"(Tran 2023)","noteIndex":0},"citationItems":[{"id":837,"uris":["http://zotero.org/users/16283420/items/N9RHG64H"],"itemData":{"id":837,"type":"article-journal","abstract":"Among the Mediterranean states, France has arguably the most complex bilateral relationship with China: their intense economic exchange and all-encompassing cooperation are not only the longest and eventful, but they are also marred with enduring and mounting concerns. Intersecting two distinct concepts from the international relations’ literature, i.e., role theory and trust, this article makes both empirical and theoretical contributions. It examines sixty years of France-China interaction mechanisms, looking at France’s role conception, expectations, performance and adaptation. On the theoretical front, it proposes to characterize the concurrent cooperation and competition between France and China as coopetition, thus adding a new role enactment, that of coopetitor, to the existing conceptions of national roles.","container-title":"Mediterranean Politics","DOI":"10.1080/13629395.2022.2035138","ISSN":"1362-9395","issue":"5","note":"publisher: Routledge\n_eprint: https://doi.org/10.1080/13629395.2022.2035138","page":"785-811","source":"Taylor and Francis+NEJM","title":"Role dynamics and trust in France-China coopetition","volume":"28","author":[{"family":"Tran","given":"Emilie"}],"issued":{"date-parts":[["2023",10,20]]}}}],"schema":"https://github.com/citation-style-language/schema/raw/master/csl-citation.json"} </w:instrText>
      </w:r>
      <w:r w:rsidR="00CF6513">
        <w:rPr>
          <w:rFonts w:ascii="Times New Roman" w:hAnsi="Times New Roman" w:cs="Times New Roman"/>
          <w:lang w:val="en-US"/>
        </w:rPr>
        <w:fldChar w:fldCharType="separate"/>
      </w:r>
      <w:r w:rsidR="006E2821">
        <w:rPr>
          <w:rFonts w:ascii="Times New Roman" w:hAnsi="Times New Roman" w:cs="Times New Roman"/>
          <w:kern w:val="0"/>
          <w:lang w:val="en-US"/>
        </w:rPr>
        <w:t>(Tran 2023)</w:t>
      </w:r>
      <w:r w:rsidR="00CF6513">
        <w:rPr>
          <w:rFonts w:ascii="Times New Roman" w:hAnsi="Times New Roman" w:cs="Times New Roman"/>
          <w:lang w:val="en-US"/>
        </w:rPr>
        <w:fldChar w:fldCharType="end"/>
      </w:r>
      <w:r w:rsidR="00CF6513">
        <w:rPr>
          <w:rFonts w:ascii="Times New Roman" w:hAnsi="Times New Roman" w:cs="Times New Roman"/>
          <w:lang w:val="en-US"/>
        </w:rPr>
        <w:t>.</w:t>
      </w:r>
      <w:r w:rsidR="003E07C5">
        <w:rPr>
          <w:rFonts w:ascii="Times New Roman" w:hAnsi="Times New Roman" w:cs="Times New Roman"/>
          <w:lang w:val="en-US"/>
        </w:rPr>
        <w:t xml:space="preserve"> Tensions, among other things, </w:t>
      </w:r>
      <w:r w:rsidR="000B0375" w:rsidRPr="000B0375">
        <w:rPr>
          <w:rFonts w:ascii="Times New Roman" w:hAnsi="Times New Roman" w:cs="Times New Roman"/>
          <w:lang w:val="en-US"/>
        </w:rPr>
        <w:t>centered on matters such as Taiwan</w:t>
      </w:r>
      <w:r w:rsidR="000B0375">
        <w:rPr>
          <w:rFonts w:ascii="Times New Roman" w:hAnsi="Times New Roman" w:cs="Times New Roman"/>
          <w:lang w:val="en-US"/>
        </w:rPr>
        <w:t xml:space="preserve"> </w:t>
      </w:r>
      <w:r w:rsidR="000B0375">
        <w:rPr>
          <w:rFonts w:ascii="Times New Roman" w:hAnsi="Times New Roman" w:cs="Times New Roman"/>
          <w:lang w:val="en-US"/>
        </w:rPr>
        <w:fldChar w:fldCharType="begin"/>
      </w:r>
      <w:r w:rsidR="0002662D">
        <w:rPr>
          <w:rFonts w:ascii="Times New Roman" w:hAnsi="Times New Roman" w:cs="Times New Roman"/>
          <w:lang w:val="en-US"/>
        </w:rPr>
        <w:instrText xml:space="preserve"> ADDIN ZOTERO_ITEM CSL_CITATION {"citationID":"Cw0zYkXk","properties":{"formattedCitation":"(Tran 2024)","plainCitation":"(Tran 2024)","noteIndex":0},"citationItems":[{"id":346,"uris":["http://zotero.org/users/local/f2RtDD0a/items/PU4Q3IPM","http://zotero.org/users/16283420/items/PU4Q3IPM"],"itemData":{"id":346,"type":"article-journal","abstract":"This article is part of the Special Section on China’s Twitter diplomacy. Arguing that the concepts of hard power and soft power may no longer reflect the ever-intricate state of global politics in...","archive_location":"world","container-title":"Journal of Contemporary China","DOI":"10.1080/10670564.2023.2193150","ISSN":"1067-0564","issue":"146","language":"EN","license":"© 2023 Informa UK Limited, trading as Taylor &amp; Francis Group","note":"publisher: Routledge","page":"267-294","source":"www.tandfonline.com","title":"Twitter, Public Diplomacy and Social Power in Soft-balancing China–France Relations","volume":"33","author":[{"family":"Tran","given":"Emilie"}],"issued":{"date-parts":[["2024",3,3]]}}}],"schema":"https://github.com/citation-style-language/schema/raw/master/csl-citation.json"} </w:instrText>
      </w:r>
      <w:r w:rsidR="000B0375">
        <w:rPr>
          <w:rFonts w:ascii="Times New Roman" w:hAnsi="Times New Roman" w:cs="Times New Roman"/>
          <w:lang w:val="en-US"/>
        </w:rPr>
        <w:fldChar w:fldCharType="separate"/>
      </w:r>
      <w:r w:rsidR="0002662D">
        <w:rPr>
          <w:rFonts w:ascii="Times New Roman" w:hAnsi="Times New Roman" w:cs="Times New Roman"/>
          <w:noProof/>
          <w:lang w:val="en-US"/>
        </w:rPr>
        <w:t>(Tran 2024)</w:t>
      </w:r>
      <w:r w:rsidR="000B0375">
        <w:rPr>
          <w:rFonts w:ascii="Times New Roman" w:hAnsi="Times New Roman" w:cs="Times New Roman"/>
          <w:lang w:val="en-US"/>
        </w:rPr>
        <w:fldChar w:fldCharType="end"/>
      </w:r>
      <w:r w:rsidR="000B0375" w:rsidRPr="000B0375">
        <w:rPr>
          <w:rFonts w:ascii="Times New Roman" w:hAnsi="Times New Roman" w:cs="Times New Roman"/>
          <w:lang w:val="en-US"/>
        </w:rPr>
        <w:t xml:space="preserve"> </w:t>
      </w:r>
      <w:r w:rsidR="002905BE">
        <w:rPr>
          <w:rFonts w:ascii="Times New Roman" w:hAnsi="Times New Roman" w:cs="Times New Roman"/>
          <w:lang w:val="en-US"/>
        </w:rPr>
        <w:t xml:space="preserve">and </w:t>
      </w:r>
      <w:r w:rsidR="00653070">
        <w:rPr>
          <w:rFonts w:ascii="Times New Roman" w:hAnsi="Times New Roman" w:cs="Times New Roman"/>
          <w:lang w:val="en-US"/>
        </w:rPr>
        <w:t xml:space="preserve">Hong Kong security laws </w:t>
      </w:r>
      <w:r w:rsidR="00653070">
        <w:rPr>
          <w:rFonts w:ascii="Times New Roman" w:hAnsi="Times New Roman" w:cs="Times New Roman"/>
          <w:lang w:val="en-US"/>
        </w:rPr>
        <w:fldChar w:fldCharType="begin"/>
      </w:r>
      <w:r w:rsidR="004E0DFA">
        <w:rPr>
          <w:rFonts w:ascii="Times New Roman" w:hAnsi="Times New Roman" w:cs="Times New Roman"/>
          <w:lang w:val="en-US"/>
        </w:rPr>
        <w:instrText xml:space="preserve"> ADDIN ZOTERO_ITEM CSL_CITATION {"citationID":"BVZcZbqZ","properties":{"formattedCitation":"(Made 2020)","plainCitation":"(Made 2020)","noteIndex":0},"citationItems":[{"id":850,"uris":["http://zotero.org/users/16283420/items/GZ3H5ICA"],"itemData":{"id":850,"type":"webpage","abstract":"China has issued a warning to France after Foreign Minister Jean-Yves Le Drian said he was \"considering measures\" in response to China’s Hong Kong policy. Last week, Beijing's national security law came…","container-title":"RFI","language":"en","note":"section: international","title":"Beijing attacks France over Hong Kong national security law remarks","URL":"https://www.rfi.fr/en/international/20200709-beijing-attacks-france-over-hong-kong-national-security-law-remarks-foreign-minister-le-drian-considering-measures","author":[{"family":"Made","given":"Jan","dropping-particle":"van der"}],"accessed":{"date-parts":[["2025",2,5]]},"issued":{"date-parts":[["2020",7,9]]}}}],"schema":"https://github.com/citation-style-language/schema/raw/master/csl-citation.json"} </w:instrText>
      </w:r>
      <w:r w:rsidR="00653070">
        <w:rPr>
          <w:rFonts w:ascii="Times New Roman" w:hAnsi="Times New Roman" w:cs="Times New Roman"/>
          <w:lang w:val="en-US"/>
        </w:rPr>
        <w:fldChar w:fldCharType="separate"/>
      </w:r>
      <w:r w:rsidR="004E0DFA">
        <w:rPr>
          <w:rFonts w:ascii="Times New Roman" w:hAnsi="Times New Roman" w:cs="Times New Roman"/>
          <w:noProof/>
          <w:lang w:val="en-US"/>
        </w:rPr>
        <w:t>(Made 2020)</w:t>
      </w:r>
      <w:r w:rsidR="00653070">
        <w:rPr>
          <w:rFonts w:ascii="Times New Roman" w:hAnsi="Times New Roman" w:cs="Times New Roman"/>
          <w:lang w:val="en-US"/>
        </w:rPr>
        <w:fldChar w:fldCharType="end"/>
      </w:r>
      <w:r w:rsidR="00653070">
        <w:rPr>
          <w:rFonts w:ascii="Times New Roman" w:hAnsi="Times New Roman" w:cs="Times New Roman"/>
          <w:lang w:val="en-US"/>
        </w:rPr>
        <w:t xml:space="preserve">. </w:t>
      </w:r>
      <w:r w:rsidR="007A5F13" w:rsidRPr="007A5F13">
        <w:rPr>
          <w:rFonts w:ascii="Times New Roman" w:hAnsi="Times New Roman" w:cs="Times New Roman"/>
          <w:lang w:val="en-US"/>
        </w:rPr>
        <w:t xml:space="preserve">There may therefore be multiple reasons for the </w:t>
      </w:r>
      <w:r w:rsidR="007A5F13" w:rsidRPr="007A5F13">
        <w:rPr>
          <w:rFonts w:ascii="Times New Roman" w:hAnsi="Times New Roman" w:cs="Times New Roman"/>
          <w:lang w:val="en-US"/>
        </w:rPr>
        <w:lastRenderedPageBreak/>
        <w:t>recent deterioration, or possibly a combination of factors, with bloc solidarity within the Western alliance representing at least one potential explanation</w:t>
      </w:r>
      <w:r w:rsidR="00470DEF">
        <w:rPr>
          <w:rFonts w:ascii="Times New Roman" w:hAnsi="Times New Roman" w:cs="Times New Roman"/>
          <w:lang w:val="en-US"/>
        </w:rPr>
        <w:t xml:space="preserve">. </w:t>
      </w:r>
      <w:r w:rsidR="00D520C0">
        <w:rPr>
          <w:rFonts w:ascii="Times New Roman" w:hAnsi="Times New Roman" w:cs="Times New Roman"/>
          <w:lang w:val="en-US"/>
        </w:rPr>
        <w:t xml:space="preserve"> </w:t>
      </w:r>
      <w:r w:rsidR="00653070">
        <w:rPr>
          <w:rFonts w:ascii="Times New Roman" w:hAnsi="Times New Roman" w:cs="Times New Roman"/>
          <w:lang w:val="en-US"/>
        </w:rPr>
        <w:t xml:space="preserve"> </w:t>
      </w:r>
    </w:p>
    <w:p w14:paraId="0BBBBE40" w14:textId="4D0E52AC" w:rsidR="0086419A" w:rsidRDefault="00F266DF" w:rsidP="00072776">
      <w:pPr>
        <w:spacing w:line="480" w:lineRule="auto"/>
        <w:jc w:val="both"/>
        <w:rPr>
          <w:rFonts w:ascii="Times New Roman" w:hAnsi="Times New Roman" w:cs="Times New Roman"/>
        </w:rPr>
      </w:pPr>
      <w:r w:rsidRPr="00F266DF">
        <w:rPr>
          <w:rFonts w:ascii="Times New Roman" w:hAnsi="Times New Roman" w:cs="Times New Roman"/>
        </w:rPr>
        <w:t>As noted regarding France</w:t>
      </w:r>
      <w:r w:rsidR="00422980">
        <w:rPr>
          <w:rFonts w:ascii="Times New Roman" w:hAnsi="Times New Roman" w:cs="Times New Roman"/>
        </w:rPr>
        <w:t>-</w:t>
      </w:r>
      <w:r w:rsidRPr="00F266DF">
        <w:rPr>
          <w:rFonts w:ascii="Times New Roman" w:hAnsi="Times New Roman" w:cs="Times New Roman"/>
        </w:rPr>
        <w:t>US relations, the most significant variation is a downward trend between 2000 and 2005, interrupted only by a single upswing in 2004</w:t>
      </w:r>
      <w:r w:rsidR="002F2788">
        <w:rPr>
          <w:rFonts w:ascii="Times New Roman" w:hAnsi="Times New Roman" w:cs="Times New Roman"/>
        </w:rPr>
        <w:t xml:space="preserve">. </w:t>
      </w:r>
      <w:r w:rsidR="00DE1B9F" w:rsidRPr="00DE1B9F">
        <w:rPr>
          <w:rFonts w:ascii="Times New Roman" w:hAnsi="Times New Roman" w:cs="Times New Roman"/>
        </w:rPr>
        <w:t>Some deterioration could have been anticipated during this period, but slightly later it became more pronounced in connection with differing views regarding the 2003 Iraq War</w:t>
      </w:r>
      <w:r w:rsidR="003B5884">
        <w:rPr>
          <w:rFonts w:ascii="Times New Roman" w:hAnsi="Times New Roman" w:cs="Times New Roman"/>
        </w:rPr>
        <w:t xml:space="preserve"> </w:t>
      </w:r>
      <w:r w:rsidR="003B5884">
        <w:rPr>
          <w:rFonts w:ascii="Times New Roman" w:hAnsi="Times New Roman" w:cs="Times New Roman"/>
        </w:rPr>
        <w:fldChar w:fldCharType="begin"/>
      </w:r>
      <w:r w:rsidR="003B5884">
        <w:rPr>
          <w:rFonts w:ascii="Times New Roman" w:hAnsi="Times New Roman" w:cs="Times New Roman"/>
        </w:rPr>
        <w:instrText xml:space="preserve"> ADDIN ZOTERO_ITEM CSL_CITATION {"citationID":"V5ZMrcQn","properties":{"formattedCitation":"(Cogan 2004)","plainCitation":"(Cogan 2004)","noteIndex":0},"citationItems":[{"id":1697,"uris":["http://zotero.org/users/16283420/items/VLWJR4SL"],"itemData":{"id":1697,"type":"article-journal","container-title":"French Politics, Culture &amp; Society","issue":"3","page":"120-134","title":"The Iraq Crisis and France: Heaven-Sent Opportunity or Problem from Hell? on JSTOR","volume":"22","author":[{"family":"Cogan","given":"Charles"}],"issued":{"date-parts":[["2004"]]}}}],"schema":"https://github.com/citation-style-language/schema/raw/master/csl-citation.json"} </w:instrText>
      </w:r>
      <w:r w:rsidR="003B5884">
        <w:rPr>
          <w:rFonts w:ascii="Times New Roman" w:hAnsi="Times New Roman" w:cs="Times New Roman"/>
        </w:rPr>
        <w:fldChar w:fldCharType="separate"/>
      </w:r>
      <w:r w:rsidR="003B5884">
        <w:rPr>
          <w:rFonts w:ascii="Times New Roman" w:hAnsi="Times New Roman" w:cs="Times New Roman"/>
          <w:noProof/>
        </w:rPr>
        <w:t>(Cogan 2004)</w:t>
      </w:r>
      <w:r w:rsidR="003B5884">
        <w:rPr>
          <w:rFonts w:ascii="Times New Roman" w:hAnsi="Times New Roman" w:cs="Times New Roman"/>
        </w:rPr>
        <w:fldChar w:fldCharType="end"/>
      </w:r>
      <w:r w:rsidR="003B5884">
        <w:rPr>
          <w:rFonts w:ascii="Times New Roman" w:hAnsi="Times New Roman" w:cs="Times New Roman"/>
        </w:rPr>
        <w:t>.</w:t>
      </w:r>
      <w:r w:rsidR="009E2D84">
        <w:rPr>
          <w:rFonts w:ascii="Times New Roman" w:hAnsi="Times New Roman" w:cs="Times New Roman"/>
        </w:rPr>
        <w:t xml:space="preserve"> </w:t>
      </w:r>
      <w:r w:rsidR="00F810DF" w:rsidRPr="00F810DF">
        <w:rPr>
          <w:rFonts w:ascii="Times New Roman" w:hAnsi="Times New Roman" w:cs="Times New Roman"/>
        </w:rPr>
        <w:t>“In turn, global sympathy toward the United States and support from both allies and non-allies following the 9/11 terrorist attacks in 2001 led to an expectation of an improved relationship</w:t>
      </w:r>
      <w:r w:rsidR="002A5698">
        <w:rPr>
          <w:rFonts w:ascii="Times New Roman" w:hAnsi="Times New Roman" w:cs="Times New Roman"/>
        </w:rPr>
        <w:t xml:space="preserve">. </w:t>
      </w:r>
      <w:r w:rsidR="000F03DA" w:rsidRPr="000F03DA">
        <w:rPr>
          <w:rFonts w:ascii="Times New Roman" w:hAnsi="Times New Roman" w:cs="Times New Roman"/>
        </w:rPr>
        <w:t>The BRI did not capture the deterioration frequently anticipated following Donald Trump’s assumption of the U</w:t>
      </w:r>
      <w:r w:rsidR="000F03DA">
        <w:rPr>
          <w:rFonts w:ascii="Times New Roman" w:hAnsi="Times New Roman" w:cs="Times New Roman"/>
        </w:rPr>
        <w:t>S</w:t>
      </w:r>
      <w:r w:rsidR="000F03DA" w:rsidRPr="000F03DA">
        <w:rPr>
          <w:rFonts w:ascii="Times New Roman" w:hAnsi="Times New Roman" w:cs="Times New Roman"/>
        </w:rPr>
        <w:t xml:space="preserve"> presidency in 2017</w:t>
      </w:r>
      <w:r w:rsidR="00372F5A">
        <w:rPr>
          <w:rFonts w:ascii="Times New Roman" w:hAnsi="Times New Roman" w:cs="Times New Roman"/>
        </w:rPr>
        <w:t xml:space="preserve"> </w:t>
      </w:r>
      <w:r w:rsidR="00372F5A">
        <w:rPr>
          <w:rFonts w:ascii="Times New Roman" w:hAnsi="Times New Roman" w:cs="Times New Roman"/>
        </w:rPr>
        <w:fldChar w:fldCharType="begin"/>
      </w:r>
      <w:r w:rsidR="00372F5A">
        <w:rPr>
          <w:rFonts w:ascii="Times New Roman" w:hAnsi="Times New Roman" w:cs="Times New Roman"/>
        </w:rPr>
        <w:instrText xml:space="preserve"> ADDIN ZOTERO_ITEM CSL_CITATION {"citationID":"02kiRQjs","properties":{"formattedCitation":"(Blanc 2024)","plainCitation":"(Blanc 2024)","noteIndex":0},"citationItems":[{"id":1699,"uris":["http://zotero.org/users/16283420/items/FGV3JEMC"],"itemData":{"id":1699,"type":"article-journal","abstract":"With the election of Donald Trump as president of the United States in 2016, the transatlantic relations entered a renewed period of crisis. The former US administration challenged key international norms at the core of the EU’s identity – thereby testing the EU’s ability to rethink its position in the world. Against this background, studies have attempted to analyse the EU’s response vis-à-vis the US mainly from a realist and socio-psychological perspectives. Yet little attention has been given to the crucial emotional component underlying the EU’s response – related to EU’s recognition needs. Therefore, this article proposes to analyse the transatlantic crisis under the Trump administration through the lens of recognition theories and emotions in IR. Based on the emotion discourse analysis of public statements, it shows that dynamics of misrecognition and re-affirmation of identity have been at play in this recent crisis fuelled by the powerful emotion of contempt.","container-title":"Journal of European Integration","DOI":"10.1080/07036337.2024.2360154","ISSN":"0703-6337","issue":"5","note":"publisher: Routledge\n_eprint: https://doi.org/10.1080/07036337.2024.2360154","page":"685-705","source":"Taylor and Francis+NEJM","title":"Crisis in EU-US relations under Trump: an emotional contemptuous double game of misrecognition","title-short":"Crisis in EU-US relations under Trump","volume":"46","author":[{"family":"Blanc","given":"Emmanuelle"}],"issued":{"date-parts":[["2024"]]}}}],"schema":"https://github.com/citation-style-language/schema/raw/master/csl-citation.json"} </w:instrText>
      </w:r>
      <w:r w:rsidR="00372F5A">
        <w:rPr>
          <w:rFonts w:ascii="Times New Roman" w:hAnsi="Times New Roman" w:cs="Times New Roman"/>
        </w:rPr>
        <w:fldChar w:fldCharType="separate"/>
      </w:r>
      <w:r w:rsidR="00372F5A">
        <w:rPr>
          <w:rFonts w:ascii="Times New Roman" w:hAnsi="Times New Roman" w:cs="Times New Roman"/>
          <w:noProof/>
        </w:rPr>
        <w:t>(Blanc 2024)</w:t>
      </w:r>
      <w:r w:rsidR="00372F5A">
        <w:rPr>
          <w:rFonts w:ascii="Times New Roman" w:hAnsi="Times New Roman" w:cs="Times New Roman"/>
        </w:rPr>
        <w:fldChar w:fldCharType="end"/>
      </w:r>
      <w:r w:rsidR="00C3610C">
        <w:rPr>
          <w:rFonts w:ascii="Times New Roman" w:hAnsi="Times New Roman" w:cs="Times New Roman"/>
        </w:rPr>
        <w:t xml:space="preserve">. </w:t>
      </w:r>
      <w:r w:rsidR="00B64ABF" w:rsidRPr="00B64ABF">
        <w:rPr>
          <w:rFonts w:ascii="Times New Roman" w:hAnsi="Times New Roman" w:cs="Times New Roman"/>
        </w:rPr>
        <w:t>Some deterioration, although not pronounced, was observed only in 2020, the final year of Trump’s first term in office</w:t>
      </w:r>
      <w:r w:rsidR="00B64ABF">
        <w:rPr>
          <w:rFonts w:ascii="Times New Roman" w:hAnsi="Times New Roman" w:cs="Times New Roman"/>
        </w:rPr>
        <w:t>.</w:t>
      </w:r>
      <w:r w:rsidR="00B67C93">
        <w:rPr>
          <w:rFonts w:ascii="Times New Roman" w:hAnsi="Times New Roman" w:cs="Times New Roman"/>
        </w:rPr>
        <w:t xml:space="preserve"> </w:t>
      </w:r>
      <w:r w:rsidR="009810D5" w:rsidRPr="009810D5">
        <w:rPr>
          <w:rFonts w:ascii="Times New Roman" w:hAnsi="Times New Roman" w:cs="Times New Roman"/>
        </w:rPr>
        <w:t>Such observations, partly diverging from expectations, may have several explanations. Most prominently, they could reflect a certain level of inaccuracy inherent in attempts to measure bilateral relations. Alternatively, expectations</w:t>
      </w:r>
      <w:r w:rsidR="00C26703">
        <w:rPr>
          <w:rFonts w:ascii="Times New Roman" w:hAnsi="Times New Roman" w:cs="Times New Roman"/>
        </w:rPr>
        <w:t xml:space="preserve">, </w:t>
      </w:r>
      <w:r w:rsidR="009810D5" w:rsidRPr="009810D5">
        <w:rPr>
          <w:rFonts w:ascii="Times New Roman" w:hAnsi="Times New Roman" w:cs="Times New Roman"/>
        </w:rPr>
        <w:t>often derived from public speeches</w:t>
      </w:r>
      <w:r w:rsidR="00C26703">
        <w:rPr>
          <w:rFonts w:ascii="Times New Roman" w:hAnsi="Times New Roman" w:cs="Times New Roman"/>
        </w:rPr>
        <w:t xml:space="preserve">, </w:t>
      </w:r>
      <w:r w:rsidR="009810D5" w:rsidRPr="009810D5">
        <w:rPr>
          <w:rFonts w:ascii="Times New Roman" w:hAnsi="Times New Roman" w:cs="Times New Roman"/>
        </w:rPr>
        <w:t>may not capture the full reality of bilateral relations, particularly among allies with deep institutional links at multiple levels, which are less susceptible to conspicuous yet superficial political statements or controversies.</w:t>
      </w:r>
    </w:p>
    <w:p w14:paraId="5336D4E6" w14:textId="3027705A" w:rsidR="0086419A" w:rsidRDefault="00C273EC" w:rsidP="00072776">
      <w:pPr>
        <w:spacing w:line="480" w:lineRule="auto"/>
        <w:jc w:val="both"/>
        <w:rPr>
          <w:rFonts w:ascii="Times New Roman" w:hAnsi="Times New Roman" w:cs="Times New Roman"/>
        </w:rPr>
      </w:pPr>
      <w:r w:rsidRPr="00C273EC">
        <w:rPr>
          <w:rFonts w:ascii="Times New Roman" w:hAnsi="Times New Roman" w:cs="Times New Roman"/>
        </w:rPr>
        <w:t>At least some fluctuations in France’s BRI with other allies can be attributed to specific milestone events or turning points. For example, the BRI for the relationship with Great Britain experienced a pronounced decline in 2020, the year of Brexit.</w:t>
      </w:r>
      <w:r>
        <w:rPr>
          <w:rFonts w:ascii="Times New Roman" w:hAnsi="Times New Roman" w:cs="Times New Roman"/>
        </w:rPr>
        <w:t xml:space="preserve"> </w:t>
      </w:r>
      <w:r w:rsidR="004A048B" w:rsidRPr="004A048B">
        <w:rPr>
          <w:rFonts w:ascii="Times New Roman" w:hAnsi="Times New Roman" w:cs="Times New Roman"/>
        </w:rPr>
        <w:t>dmittedly, this decline was preceded by a two-year upward trend, which persisted after the Brexit vote, yet the 2020 BRI fell below levels recorded since 2007</w:t>
      </w:r>
      <w:r w:rsidR="004A048B">
        <w:rPr>
          <w:rFonts w:ascii="Times New Roman" w:hAnsi="Times New Roman" w:cs="Times New Roman"/>
        </w:rPr>
        <w:t>.</w:t>
      </w:r>
      <w:r w:rsidR="003E0B30">
        <w:rPr>
          <w:rFonts w:ascii="Times New Roman" w:hAnsi="Times New Roman" w:cs="Times New Roman"/>
        </w:rPr>
        <w:t xml:space="preserve"> </w:t>
      </w:r>
      <w:r w:rsidR="002C2569" w:rsidRPr="002C2569">
        <w:rPr>
          <w:rFonts w:ascii="Times New Roman" w:hAnsi="Times New Roman" w:cs="Times New Roman"/>
        </w:rPr>
        <w:t>The relationship with Germany, despite a generally positive trend, exhibited a pronounced peak in 2015. In the BRI, this measurement was largely influenced by an increased number of high-level visits on both sides. It is, however, difficult to attribute this year to a specific turning point; rather, it should be interpreted as a striking example of the overall closeness between the two countries.</w:t>
      </w:r>
      <w:r w:rsidR="00C837B5">
        <w:rPr>
          <w:rFonts w:ascii="Times New Roman" w:hAnsi="Times New Roman" w:cs="Times New Roman"/>
        </w:rPr>
        <w:t xml:space="preserve"> </w:t>
      </w:r>
      <w:r w:rsidR="00640140" w:rsidRPr="00640140">
        <w:rPr>
          <w:rFonts w:ascii="Times New Roman" w:hAnsi="Times New Roman" w:cs="Times New Roman"/>
        </w:rPr>
        <w:t xml:space="preserve">According to the BRI, the </w:t>
      </w:r>
      <w:r w:rsidR="00640140" w:rsidRPr="00640140">
        <w:rPr>
          <w:rFonts w:ascii="Times New Roman" w:hAnsi="Times New Roman" w:cs="Times New Roman"/>
        </w:rPr>
        <w:lastRenderedPageBreak/>
        <w:t>relationship with Turkey was generally positive, despite occasional tensions noted in the ‘France in International Relations’ section. This pattern may reflect the mutual importance of both countries as European NATO members, the significance of institutional and interpersonal links, and the often superficial nature of political statements. Although the relationship showed an upward trend in the 1990s, it remained largely stable overall.</w:t>
      </w:r>
    </w:p>
    <w:p w14:paraId="2F3BF7B0" w14:textId="5A10E994" w:rsidR="00E34E87" w:rsidRDefault="007315B2" w:rsidP="00072776">
      <w:pPr>
        <w:spacing w:line="480" w:lineRule="auto"/>
        <w:jc w:val="both"/>
        <w:rPr>
          <w:rFonts w:ascii="Times New Roman" w:hAnsi="Times New Roman" w:cs="Times New Roman"/>
        </w:rPr>
      </w:pPr>
      <w:r w:rsidRPr="007315B2">
        <w:rPr>
          <w:rFonts w:ascii="Times New Roman" w:hAnsi="Times New Roman" w:cs="Times New Roman"/>
        </w:rPr>
        <w:t>Some of the most pronounced long-term positive changes in the BRI were recorded for France’s relationships with Japan and India</w:t>
      </w:r>
      <w:r w:rsidR="00262334">
        <w:rPr>
          <w:rFonts w:ascii="Times New Roman" w:hAnsi="Times New Roman" w:cs="Times New Roman"/>
        </w:rPr>
        <w:t xml:space="preserve">. </w:t>
      </w:r>
      <w:r w:rsidR="00F66B56" w:rsidRPr="00F66B56">
        <w:rPr>
          <w:rFonts w:ascii="Times New Roman" w:hAnsi="Times New Roman" w:cs="Times New Roman"/>
        </w:rPr>
        <w:t>With Japan, the trend has been particularly pronounced since 2018. In January of that year, representatives of both countries described the relationship as an ‘exceptional partnership.’</w:t>
      </w:r>
      <w:r w:rsidR="00F75A95">
        <w:rPr>
          <w:rFonts w:ascii="Times New Roman" w:hAnsi="Times New Roman" w:cs="Times New Roman"/>
        </w:rPr>
        <w:t xml:space="preserve"> </w:t>
      </w:r>
      <w:r w:rsidR="006659A5" w:rsidRPr="006659A5">
        <w:rPr>
          <w:rFonts w:ascii="Times New Roman" w:hAnsi="Times New Roman" w:cs="Times New Roman"/>
        </w:rPr>
        <w:t>“Both countries assert that they share values such as freedom, democracy, human rights, and the rule of law, and they hold annual summits and strategic dialogues, including under the 2+2 framework, which involves their Ministers of Foreign Affairs and Defence</w:t>
      </w:r>
      <w:r w:rsidR="00253AEA">
        <w:rPr>
          <w:rFonts w:ascii="Times New Roman" w:hAnsi="Times New Roman" w:cs="Times New Roman"/>
        </w:rPr>
        <w:t xml:space="preserve"> </w:t>
      </w:r>
      <w:r w:rsidR="00995398">
        <w:rPr>
          <w:rFonts w:ascii="Times New Roman" w:hAnsi="Times New Roman" w:cs="Times New Roman"/>
        </w:rPr>
        <w:fldChar w:fldCharType="begin"/>
      </w:r>
      <w:r w:rsidR="00E41A39">
        <w:rPr>
          <w:rFonts w:ascii="Times New Roman" w:hAnsi="Times New Roman" w:cs="Times New Roman"/>
        </w:rPr>
        <w:instrText xml:space="preserve"> ADDIN ZOTERO_ITEM CSL_CITATION {"citationID":"NxRmj4CM","properties":{"formattedCitation":"(Minist\\uc0\\u232{}re de l\\uc0\\u8217{}Europe et des Affaires \\uc0\\u233{}trang\\uc0\\u232{}res, n.d.-b)","plainCitation":"(Ministère de l’Europe et des Affaires étrangères, n.d.-b)","noteIndex":0},"citationItems":[{"id":1701,"uris":["http://zotero.org/users/16283420/items/GAX96J3A"],"itemData":{"id":1701,"type":"webpage","abstract":"Political relations In 2018, France and Japan commemorated the 160ᵗʰ anniversary of their diplomatic relations. The two countries are bound (…)","container-title":"France Diplomacy - Ministry for Europe and Foreign Affairs","language":"en","title":"France and Japan","URL":"https://www.diplomatie.gouv.fr/en/country-files/japan/france-and-japan/","author":[{"literal":"Ministère de l'Europe et des Affaires étrangères"}],"accessed":{"date-parts":[["2025",12,1]]}}}],"schema":"https://github.com/citation-style-language/schema/raw/master/csl-citation.json"} </w:instrText>
      </w:r>
      <w:r w:rsidR="00995398">
        <w:rPr>
          <w:rFonts w:ascii="Times New Roman" w:hAnsi="Times New Roman" w:cs="Times New Roman"/>
        </w:rPr>
        <w:fldChar w:fldCharType="separate"/>
      </w:r>
      <w:r w:rsidR="00E41A39" w:rsidRPr="00E41A39">
        <w:rPr>
          <w:rFonts w:ascii="Times New Roman" w:hAnsi="Times New Roman" w:cs="Times New Roman"/>
          <w:kern w:val="0"/>
          <w:lang w:val="en-GB"/>
        </w:rPr>
        <w:t>(Ministère de l’Europe et des Affaires étrangères, n.d.-b)</w:t>
      </w:r>
      <w:r w:rsidR="00995398">
        <w:rPr>
          <w:rFonts w:ascii="Times New Roman" w:hAnsi="Times New Roman" w:cs="Times New Roman"/>
        </w:rPr>
        <w:fldChar w:fldCharType="end"/>
      </w:r>
      <w:r w:rsidR="009E07CD">
        <w:rPr>
          <w:rFonts w:ascii="Times New Roman" w:hAnsi="Times New Roman" w:cs="Times New Roman"/>
        </w:rPr>
        <w:t xml:space="preserve">. </w:t>
      </w:r>
      <w:r w:rsidR="006A40C9" w:rsidRPr="006A40C9">
        <w:rPr>
          <w:rFonts w:ascii="Times New Roman" w:hAnsi="Times New Roman" w:cs="Times New Roman"/>
        </w:rPr>
        <w:t>The upward trend appears to reflect the diplomatic and political engagement of recent years</w:t>
      </w:r>
      <w:r w:rsidR="006D29DC">
        <w:rPr>
          <w:rFonts w:ascii="Times New Roman" w:hAnsi="Times New Roman" w:cs="Times New Roman"/>
        </w:rPr>
        <w:t xml:space="preserve">. </w:t>
      </w:r>
      <w:r w:rsidR="008225FE" w:rsidRPr="008225FE">
        <w:rPr>
          <w:rFonts w:ascii="Times New Roman" w:hAnsi="Times New Roman" w:cs="Times New Roman"/>
        </w:rPr>
        <w:t>A long-term upward trend was also observed in the relationship between France and India. Both countries have developed collaboration across various sectors, particularly in technology and security. The latter is exemplified by the 2016 Rafale deal</w:t>
      </w:r>
      <w:r w:rsidR="002B7876">
        <w:rPr>
          <w:rFonts w:ascii="Times New Roman" w:hAnsi="Times New Roman" w:cs="Times New Roman"/>
        </w:rPr>
        <w:t xml:space="preserve"> </w:t>
      </w:r>
      <w:r w:rsidR="009C03A2">
        <w:rPr>
          <w:rFonts w:ascii="Times New Roman" w:hAnsi="Times New Roman" w:cs="Times New Roman"/>
        </w:rPr>
        <w:fldChar w:fldCharType="begin"/>
      </w:r>
      <w:r w:rsidR="009C03A2">
        <w:rPr>
          <w:rFonts w:ascii="Times New Roman" w:hAnsi="Times New Roman" w:cs="Times New Roman"/>
        </w:rPr>
        <w:instrText xml:space="preserve"> ADDIN ZOTERO_ITEM CSL_CITATION {"citationID":"Sd51nMVw","properties":{"formattedCitation":"(Barma and Sinha 2023)","plainCitation":"(Barma and Sinha 2023)","noteIndex":0},"citationItems":[{"id":1640,"uris":["http://zotero.org/users/16283420/items/4JTTCN9A"],"itemData":{"id":1640,"type":"article-journal","abstract":"With France’s support to the Indian vision of ‘Atmanirbhar Bharat’, defence industrialization and joint development, India and France have expanded their strategic security relations significantly. Such developments point towards convergence in matters of regional and global consequence. The first part of the article examines the historical background of military ties as well as cooperation on non-traditional security threats. The second part attempts to examine the evolving France–India relations in the wake of Chinese aggression along with their engagement in the Indo-Pacific region. The concluding third part extrapolates the findings on to the future to study the challenges to their partnership.","container-title":"Strategic Analysis","DOI":"10.1080/09700161.2023.2247764","ISSN":"0970-0161","issue":"3","note":"publisher: Routledge\n_eprint: https://doi.org/10.1080/09700161.2023.2247764","page":"253-266","source":"Taylor and Francis+NEJM","title":"France–India Security Partnership: An Assessment of Dynamic Evolution","title-short":"France–India Security Partnership","volume":"47","author":[{"family":"Barma","given":"Manish"},{"family":"Sinha","given":"Shreya"}],"issued":{"date-parts":[["2023"]]}}}],"schema":"https://github.com/citation-style-language/schema/raw/master/csl-citation.json"} </w:instrText>
      </w:r>
      <w:r w:rsidR="009C03A2">
        <w:rPr>
          <w:rFonts w:ascii="Times New Roman" w:hAnsi="Times New Roman" w:cs="Times New Roman"/>
        </w:rPr>
        <w:fldChar w:fldCharType="separate"/>
      </w:r>
      <w:r w:rsidR="009C03A2">
        <w:rPr>
          <w:rFonts w:ascii="Times New Roman" w:hAnsi="Times New Roman" w:cs="Times New Roman"/>
          <w:noProof/>
        </w:rPr>
        <w:t>(Barma and Sinha 2023)</w:t>
      </w:r>
      <w:r w:rsidR="009C03A2">
        <w:rPr>
          <w:rFonts w:ascii="Times New Roman" w:hAnsi="Times New Roman" w:cs="Times New Roman"/>
        </w:rPr>
        <w:fldChar w:fldCharType="end"/>
      </w:r>
      <w:r w:rsidR="006D57F1">
        <w:rPr>
          <w:rFonts w:ascii="Times New Roman" w:hAnsi="Times New Roman" w:cs="Times New Roman"/>
        </w:rPr>
        <w:t xml:space="preserve">, </w:t>
      </w:r>
      <w:r w:rsidR="00FF20E5" w:rsidRPr="00FF20E5">
        <w:rPr>
          <w:rFonts w:ascii="Times New Roman" w:hAnsi="Times New Roman" w:cs="Times New Roman"/>
        </w:rPr>
        <w:t>although the partnership dates back much earlier.</w:t>
      </w:r>
      <w:r w:rsidR="0051503F">
        <w:rPr>
          <w:rFonts w:ascii="Times New Roman" w:hAnsi="Times New Roman" w:cs="Times New Roman"/>
        </w:rPr>
        <w:t xml:space="preserve"> </w:t>
      </w:r>
      <w:r w:rsidR="00364532" w:rsidRPr="00364532">
        <w:rPr>
          <w:rFonts w:ascii="Times New Roman" w:hAnsi="Times New Roman" w:cs="Times New Roman"/>
        </w:rPr>
        <w:t>For example, France was not among the Western states that imposed sanctions on India in response to its 1998 nuclear test.</w:t>
      </w:r>
      <w:r w:rsidR="00D86407">
        <w:rPr>
          <w:rFonts w:ascii="Times New Roman" w:hAnsi="Times New Roman" w:cs="Times New Roman"/>
        </w:rPr>
        <w:t xml:space="preserve"> </w:t>
      </w:r>
      <w:r w:rsidR="00AC53AA" w:rsidRPr="00AC53AA">
        <w:rPr>
          <w:rFonts w:ascii="Times New Roman" w:hAnsi="Times New Roman" w:cs="Times New Roman"/>
        </w:rPr>
        <w:t xml:space="preserve">Interestingly, the BRI for this relationship recorded a moderate </w:t>
      </w:r>
      <w:r w:rsidR="00AC53AA">
        <w:rPr>
          <w:rFonts w:ascii="Times New Roman" w:hAnsi="Times New Roman" w:cs="Times New Roman"/>
        </w:rPr>
        <w:t>increase</w:t>
      </w:r>
      <w:r w:rsidR="00AC53AA" w:rsidRPr="00AC53AA">
        <w:rPr>
          <w:rFonts w:ascii="Times New Roman" w:hAnsi="Times New Roman" w:cs="Times New Roman"/>
        </w:rPr>
        <w:t>, which was only recently interrupted by a decline in the BRI score, potentially linked to India’s continued cooperation with Russia.</w:t>
      </w:r>
    </w:p>
    <w:p w14:paraId="2CE021CB" w14:textId="77777777" w:rsidR="00A42303" w:rsidRPr="00C91310" w:rsidRDefault="00A42303" w:rsidP="00072776">
      <w:pPr>
        <w:spacing w:line="480" w:lineRule="auto"/>
      </w:pPr>
    </w:p>
    <w:p w14:paraId="3609DBFD" w14:textId="70F17611" w:rsidR="006F50DE" w:rsidRDefault="006F50DE" w:rsidP="00072776">
      <w:pPr>
        <w:pStyle w:val="Heading1"/>
        <w:spacing w:line="480" w:lineRule="auto"/>
      </w:pPr>
      <w:r>
        <w:lastRenderedPageBreak/>
        <w:t>Conclusions</w:t>
      </w:r>
    </w:p>
    <w:p w14:paraId="1A64527D" w14:textId="2375982B" w:rsidR="004001E3" w:rsidRDefault="00847972" w:rsidP="00072776">
      <w:pPr>
        <w:spacing w:line="480" w:lineRule="auto"/>
        <w:jc w:val="both"/>
        <w:rPr>
          <w:rFonts w:ascii="Times New Roman" w:hAnsi="Times New Roman" w:cs="Times New Roman"/>
        </w:rPr>
      </w:pPr>
      <w:r>
        <w:rPr>
          <w:rFonts w:ascii="Times New Roman" w:hAnsi="Times New Roman" w:cs="Times New Roman"/>
        </w:rPr>
        <w:t xml:space="preserve">The analysis of France’s bilateral relations using BRI </w:t>
      </w:r>
      <w:r w:rsidR="00626B1D">
        <w:rPr>
          <w:rFonts w:ascii="Times New Roman" w:hAnsi="Times New Roman" w:cs="Times New Roman"/>
        </w:rPr>
        <w:t xml:space="preserve">led on the one hand to confirmation of anticipated developments and processes, </w:t>
      </w:r>
      <w:r w:rsidR="00625930">
        <w:rPr>
          <w:rFonts w:ascii="Times New Roman" w:hAnsi="Times New Roman" w:cs="Times New Roman"/>
        </w:rPr>
        <w:t xml:space="preserve">but also shed new light on some relationship, contrary to qualitative expectations. </w:t>
      </w:r>
      <w:r w:rsidR="00E04EF0" w:rsidRPr="00E04EF0">
        <w:rPr>
          <w:rFonts w:ascii="Times New Roman" w:hAnsi="Times New Roman" w:cs="Times New Roman"/>
        </w:rPr>
        <w:t>The findings confirm France’s high level of activity in international relations, characterized by fluctuations across most bilateral relationships, thereby corroborating the widely held view of its global engagement and presence</w:t>
      </w:r>
      <w:r w:rsidR="00E04EF0">
        <w:rPr>
          <w:rFonts w:ascii="Times New Roman" w:hAnsi="Times New Roman" w:cs="Times New Roman"/>
        </w:rPr>
        <w:t>.</w:t>
      </w:r>
      <w:r w:rsidR="00C8308F">
        <w:rPr>
          <w:rFonts w:ascii="Times New Roman" w:hAnsi="Times New Roman" w:cs="Times New Roman"/>
        </w:rPr>
        <w:t xml:space="preserve"> </w:t>
      </w:r>
      <w:r w:rsidR="00C93A28" w:rsidRPr="00C93A28">
        <w:rPr>
          <w:rFonts w:ascii="Times New Roman" w:hAnsi="Times New Roman" w:cs="Times New Roman"/>
        </w:rPr>
        <w:t>The results of the empirical analysis further confirm France’s enduring strategic anchoring within Europe and the transatlantic community</w:t>
      </w:r>
      <w:r w:rsidR="006F1B97" w:rsidRPr="004001E3">
        <w:rPr>
          <w:rFonts w:ascii="Times New Roman" w:hAnsi="Times New Roman" w:cs="Times New Roman"/>
        </w:rPr>
        <w:t xml:space="preserve">. </w:t>
      </w:r>
      <w:r w:rsidR="008F6B03" w:rsidRPr="008F6B03">
        <w:rPr>
          <w:rFonts w:ascii="Times New Roman" w:hAnsi="Times New Roman" w:cs="Times New Roman"/>
        </w:rPr>
        <w:t>France’s closest and most intensive relationships throughout 1992–2023 remain those with Germany and the United Kingdom, underscoring the centrality of European cooperation in its foreign policy.</w:t>
      </w:r>
      <w:r w:rsidR="00BB7FA9">
        <w:rPr>
          <w:rFonts w:ascii="Times New Roman" w:hAnsi="Times New Roman" w:cs="Times New Roman"/>
        </w:rPr>
        <w:t xml:space="preserve"> </w:t>
      </w:r>
      <w:r w:rsidR="00751826" w:rsidRPr="00751826">
        <w:rPr>
          <w:rFonts w:ascii="Times New Roman" w:hAnsi="Times New Roman" w:cs="Times New Roman"/>
        </w:rPr>
        <w:t>Despite occasional political tensions, the relationship with Turkey has remained consistently positive, suggesting that structural cooperation, institutional links, and security interdependence outweigh episodic political disputes</w:t>
      </w:r>
      <w:r w:rsidR="00751826">
        <w:rPr>
          <w:rFonts w:ascii="Times New Roman" w:hAnsi="Times New Roman" w:cs="Times New Roman"/>
        </w:rPr>
        <w:t xml:space="preserve">. </w:t>
      </w:r>
      <w:r w:rsidR="00F87BB3" w:rsidRPr="00F87BB3">
        <w:rPr>
          <w:rFonts w:ascii="Times New Roman" w:hAnsi="Times New Roman" w:cs="Times New Roman"/>
        </w:rPr>
        <w:t>On the other hand, it is not surprising that, despite France’s membership in the transatlantic partnership, its relationship with the United States</w:t>
      </w:r>
      <w:r w:rsidR="00CD16A1">
        <w:rPr>
          <w:rFonts w:ascii="Times New Roman" w:hAnsi="Times New Roman" w:cs="Times New Roman"/>
        </w:rPr>
        <w:t xml:space="preserve">, </w:t>
      </w:r>
      <w:r w:rsidR="00F87BB3" w:rsidRPr="00F87BB3">
        <w:rPr>
          <w:rFonts w:ascii="Times New Roman" w:hAnsi="Times New Roman" w:cs="Times New Roman"/>
        </w:rPr>
        <w:t>although consistently positive except for a single BRI score in 2005</w:t>
      </w:r>
      <w:r w:rsidR="00CD16A1">
        <w:rPr>
          <w:rFonts w:ascii="Times New Roman" w:hAnsi="Times New Roman" w:cs="Times New Roman"/>
        </w:rPr>
        <w:t xml:space="preserve">, </w:t>
      </w:r>
      <w:r w:rsidR="00F87BB3" w:rsidRPr="00F87BB3">
        <w:rPr>
          <w:rFonts w:ascii="Times New Roman" w:hAnsi="Times New Roman" w:cs="Times New Roman"/>
        </w:rPr>
        <w:t>has remained at a lower level than its relationships with European partners.</w:t>
      </w:r>
      <w:r w:rsidR="00C46197">
        <w:rPr>
          <w:rFonts w:ascii="Times New Roman" w:hAnsi="Times New Roman" w:cs="Times New Roman"/>
        </w:rPr>
        <w:t xml:space="preserve"> </w:t>
      </w:r>
    </w:p>
    <w:p w14:paraId="33E98E6A" w14:textId="598EFDFD" w:rsidR="008D61EC" w:rsidRDefault="00C86605" w:rsidP="00072776">
      <w:pPr>
        <w:spacing w:line="480" w:lineRule="auto"/>
        <w:jc w:val="both"/>
        <w:rPr>
          <w:rFonts w:ascii="Times New Roman" w:hAnsi="Times New Roman" w:cs="Times New Roman"/>
        </w:rPr>
      </w:pPr>
      <w:r w:rsidRPr="00C86605">
        <w:rPr>
          <w:rFonts w:ascii="Times New Roman" w:hAnsi="Times New Roman" w:cs="Times New Roman"/>
        </w:rPr>
        <w:t>The study clearly indicates a major shift in France’s stance toward Russia and Ukraine. Relations with Russia have been deteriorating since 2014, and especially sharply since 2022, whereas relations with Ukraine have improved substantially over the same period, reflecting both the conflict between the two countries and France’s position regarding it</w:t>
      </w:r>
      <w:r w:rsidR="00815B0B">
        <w:rPr>
          <w:rFonts w:ascii="Times New Roman" w:hAnsi="Times New Roman" w:cs="Times New Roman"/>
        </w:rPr>
        <w:t>.</w:t>
      </w:r>
      <w:r w:rsidR="00BE3A2E">
        <w:rPr>
          <w:rFonts w:ascii="Times New Roman" w:hAnsi="Times New Roman" w:cs="Times New Roman"/>
        </w:rPr>
        <w:t xml:space="preserve"> </w:t>
      </w:r>
      <w:r w:rsidR="00D55F26" w:rsidRPr="00D55F26">
        <w:rPr>
          <w:rFonts w:ascii="Times New Roman" w:hAnsi="Times New Roman" w:cs="Times New Roman"/>
        </w:rPr>
        <w:t>On the other hand, France does not appear to follow the United States’ lead in its relationship with China. While the relationship with China has remained volatile and never fully positive, it has experienced a noticeable deterioration since 2020, likely influenced by the growing US–China rivalry and bilateral tensions; however, the decline in the BRI score remains modest</w:t>
      </w:r>
      <w:r w:rsidR="00D55F26">
        <w:rPr>
          <w:rFonts w:ascii="Times New Roman" w:hAnsi="Times New Roman" w:cs="Times New Roman"/>
        </w:rPr>
        <w:t>.</w:t>
      </w:r>
      <w:r w:rsidR="00D356FC">
        <w:rPr>
          <w:rFonts w:ascii="Times New Roman" w:hAnsi="Times New Roman" w:cs="Times New Roman"/>
        </w:rPr>
        <w:t xml:space="preserve"> </w:t>
      </w:r>
    </w:p>
    <w:p w14:paraId="7ADC59BA" w14:textId="77DA5B91" w:rsidR="007B4FB1" w:rsidRPr="004001E3" w:rsidRDefault="007D60B2" w:rsidP="00072776">
      <w:pPr>
        <w:spacing w:line="480" w:lineRule="auto"/>
        <w:jc w:val="both"/>
        <w:rPr>
          <w:rFonts w:ascii="Times New Roman" w:hAnsi="Times New Roman" w:cs="Times New Roman"/>
        </w:rPr>
      </w:pPr>
      <w:r w:rsidRPr="007D60B2">
        <w:rPr>
          <w:rFonts w:ascii="Times New Roman" w:hAnsi="Times New Roman" w:cs="Times New Roman"/>
        </w:rPr>
        <w:lastRenderedPageBreak/>
        <w:t>Outside of Europe, France’s partnerships with India and Japan have strengthened significantly since the mid-2010s, reflecting a strategic focus on the Indo-Pacific region, which is among France’s priority areas. In contrast, relationships with Brazil and Nigeria were characterized by low intensity, remaining relatively stable and neutral over the study period, likely reflecting the limited scope of mutual interests compared with other major powers.</w:t>
      </w:r>
    </w:p>
    <w:p w14:paraId="6A95888B" w14:textId="77777777" w:rsidR="002356BD" w:rsidRDefault="009150B0" w:rsidP="00072776">
      <w:pPr>
        <w:spacing w:line="480" w:lineRule="auto"/>
        <w:jc w:val="both"/>
        <w:rPr>
          <w:rFonts w:ascii="Times New Roman" w:hAnsi="Times New Roman" w:cs="Times New Roman"/>
        </w:rPr>
      </w:pPr>
      <w:r w:rsidRPr="009150B0">
        <w:rPr>
          <w:rFonts w:ascii="Times New Roman" w:hAnsi="Times New Roman" w:cs="Times New Roman"/>
        </w:rPr>
        <w:t>Taken together, the findings support a mixed-theoretical interpretation. Considering all relationships over the entire time frame, the growing gap between the highest and lowest BRI scores in the sample provides evidence of increasing global tensions and the re-emergence of realist dynamics in international relations since the early 2010s, although such a conclusion would require further study involving a larger number of relationships</w:t>
      </w:r>
      <w:r>
        <w:rPr>
          <w:rFonts w:ascii="Times New Roman" w:hAnsi="Times New Roman" w:cs="Times New Roman"/>
        </w:rPr>
        <w:t xml:space="preserve">. </w:t>
      </w:r>
      <w:r w:rsidR="002356BD" w:rsidRPr="002356BD">
        <w:rPr>
          <w:rFonts w:ascii="Times New Roman" w:hAnsi="Times New Roman" w:cs="Times New Roman"/>
        </w:rPr>
        <w:t>On the other hand, the resilience of intra-European relationships supports liberal institutionalist arguments. Stable elements of French foreign policy, rooted in national identity and political culture, align with constructivist scholarship, although certain recent reorientations in France’s foreign policy in response to growing threats, particularly from Russia, are better explained by realist reasoning. The BRI thus not only maps empirical fluctuations but also highlights which theoretical mechanisms are most salient in explaining France’s bilateral trajectories</w:t>
      </w:r>
      <w:r w:rsidR="002356BD">
        <w:rPr>
          <w:rFonts w:ascii="Times New Roman" w:hAnsi="Times New Roman" w:cs="Times New Roman"/>
        </w:rPr>
        <w:t>.</w:t>
      </w:r>
    </w:p>
    <w:p w14:paraId="731BDCCF" w14:textId="1630047C" w:rsidR="004001E3" w:rsidRDefault="00E13B11" w:rsidP="00072776">
      <w:pPr>
        <w:spacing w:line="480" w:lineRule="auto"/>
        <w:jc w:val="both"/>
        <w:rPr>
          <w:rFonts w:ascii="Times New Roman" w:hAnsi="Times New Roman" w:cs="Times New Roman"/>
        </w:rPr>
      </w:pPr>
      <w:r w:rsidRPr="00E13B11">
        <w:rPr>
          <w:rFonts w:ascii="Times New Roman" w:hAnsi="Times New Roman" w:cs="Times New Roman"/>
        </w:rPr>
        <w:t>The results demonstrate that the BRI is capable of capturing both long-term alignments and short-term shocks, thereby validating its usefulness as a tool for the quantitative assessment of bilateral relations.</w:t>
      </w:r>
      <w:r w:rsidR="008F1E1E">
        <w:rPr>
          <w:rFonts w:ascii="Times New Roman" w:hAnsi="Times New Roman" w:cs="Times New Roman"/>
        </w:rPr>
        <w:t xml:space="preserve"> </w:t>
      </w:r>
      <w:r w:rsidR="00660045" w:rsidRPr="00660045">
        <w:rPr>
          <w:rFonts w:ascii="Times New Roman" w:hAnsi="Times New Roman" w:cs="Times New Roman"/>
        </w:rPr>
        <w:t>Specifically, most qualitative expectations concerning France’s specific bilateral relationships have been accurately reflected in the BRI</w:t>
      </w:r>
      <w:r w:rsidR="00660045">
        <w:rPr>
          <w:rFonts w:ascii="Times New Roman" w:hAnsi="Times New Roman" w:cs="Times New Roman"/>
        </w:rPr>
        <w:t>.</w:t>
      </w:r>
      <w:r w:rsidR="00901759">
        <w:rPr>
          <w:rFonts w:ascii="Times New Roman" w:hAnsi="Times New Roman" w:cs="Times New Roman"/>
        </w:rPr>
        <w:t xml:space="preserve"> </w:t>
      </w:r>
      <w:r w:rsidR="00426BAC" w:rsidRPr="00426BAC">
        <w:rPr>
          <w:rFonts w:ascii="Times New Roman" w:hAnsi="Times New Roman" w:cs="Times New Roman"/>
        </w:rPr>
        <w:t>Nevertheless, not all potential turning points are directly reflected in the BRI, such as tensions with Turkey or divergences with the United States over the Iraq War</w:t>
      </w:r>
      <w:r w:rsidR="00426BAC">
        <w:rPr>
          <w:rFonts w:ascii="Times New Roman" w:hAnsi="Times New Roman" w:cs="Times New Roman"/>
        </w:rPr>
        <w:t>.</w:t>
      </w:r>
      <w:r w:rsidR="00DB24DE">
        <w:rPr>
          <w:rFonts w:ascii="Times New Roman" w:hAnsi="Times New Roman" w:cs="Times New Roman"/>
        </w:rPr>
        <w:t xml:space="preserve"> </w:t>
      </w:r>
      <w:r w:rsidR="00792F23" w:rsidRPr="00792F23">
        <w:rPr>
          <w:rFonts w:ascii="Times New Roman" w:hAnsi="Times New Roman" w:cs="Times New Roman"/>
        </w:rPr>
        <w:t>These discrepancies may stem from mistaken expectations, from enduring institutional links that mitigate episodic disputes, or from a certain level of inaccuracy in the BRI, which, like any model, is based on simplifications and captures only a limited number of aspects of bilateral relationships</w:t>
      </w:r>
      <w:r w:rsidR="00792F23">
        <w:rPr>
          <w:rFonts w:ascii="Times New Roman" w:hAnsi="Times New Roman" w:cs="Times New Roman"/>
        </w:rPr>
        <w:t>.</w:t>
      </w:r>
      <w:r w:rsidR="00020197">
        <w:rPr>
          <w:rFonts w:ascii="Times New Roman" w:hAnsi="Times New Roman" w:cs="Times New Roman"/>
        </w:rPr>
        <w:t xml:space="preserve"> </w:t>
      </w:r>
      <w:r w:rsidR="0090121B" w:rsidRPr="0090121B">
        <w:rPr>
          <w:rFonts w:ascii="Times New Roman" w:hAnsi="Times New Roman" w:cs="Times New Roman"/>
        </w:rPr>
        <w:t xml:space="preserve">Quantitative models used to study </w:t>
      </w:r>
      <w:r w:rsidR="0090121B" w:rsidRPr="0090121B">
        <w:rPr>
          <w:rFonts w:ascii="Times New Roman" w:hAnsi="Times New Roman" w:cs="Times New Roman"/>
        </w:rPr>
        <w:lastRenderedPageBreak/>
        <w:t>international relations are also typically subject to potential data biases</w:t>
      </w:r>
      <w:r w:rsidR="00CC743B">
        <w:rPr>
          <w:rFonts w:ascii="Times New Roman" w:hAnsi="Times New Roman" w:cs="Times New Roman"/>
        </w:rPr>
        <w:t>.</w:t>
      </w:r>
      <w:r w:rsidR="00285391">
        <w:rPr>
          <w:rFonts w:ascii="Times New Roman" w:hAnsi="Times New Roman" w:cs="Times New Roman"/>
        </w:rPr>
        <w:t xml:space="preserve"> </w:t>
      </w:r>
      <w:r w:rsidR="0010732A" w:rsidRPr="0010732A">
        <w:rPr>
          <w:rFonts w:ascii="Times New Roman" w:hAnsi="Times New Roman" w:cs="Times New Roman"/>
        </w:rPr>
        <w:t>Even though widely accepted datasets were used, they may still omit certain information, such as non-public arms transfers</w:t>
      </w:r>
      <w:r w:rsidR="0010732A">
        <w:rPr>
          <w:rFonts w:ascii="Times New Roman" w:hAnsi="Times New Roman" w:cs="Times New Roman"/>
        </w:rPr>
        <w:t>.</w:t>
      </w:r>
      <w:r w:rsidR="00F62C87">
        <w:rPr>
          <w:rFonts w:ascii="Times New Roman" w:hAnsi="Times New Roman" w:cs="Times New Roman"/>
        </w:rPr>
        <w:t xml:space="preserve"> </w:t>
      </w:r>
      <w:r w:rsidR="00790A07" w:rsidRPr="00790A07">
        <w:rPr>
          <w:rFonts w:ascii="Times New Roman" w:hAnsi="Times New Roman" w:cs="Times New Roman"/>
        </w:rPr>
        <w:t>Moreover, the weights of the indicators, although determined by experts rather than the authors, are not entirely objective. Nevertheless, despite these limitations, we argue that the BRI has proven useful in examining France’s bilateral relations and could potentially be applied to the study of any dyad in international relations.</w:t>
      </w:r>
    </w:p>
    <w:p w14:paraId="778CFF27" w14:textId="6DA31DE3" w:rsidR="006F50DE" w:rsidRDefault="006F50DE" w:rsidP="00072776">
      <w:pPr>
        <w:spacing w:line="480" w:lineRule="auto"/>
        <w:jc w:val="both"/>
        <w:rPr>
          <w:rFonts w:ascii="Times New Roman" w:hAnsi="Times New Roman" w:cs="Times New Roman"/>
        </w:rPr>
      </w:pPr>
    </w:p>
    <w:p w14:paraId="183FA276" w14:textId="36FEF5A5" w:rsidR="001759D6" w:rsidRDefault="001759D6" w:rsidP="00072776">
      <w:pPr>
        <w:pStyle w:val="Heading1"/>
        <w:spacing w:line="480" w:lineRule="auto"/>
      </w:pPr>
      <w:r>
        <w:t>Works cited</w:t>
      </w:r>
    </w:p>
    <w:p w14:paraId="4A289D9F" w14:textId="77777777" w:rsidR="003D7D0F" w:rsidRPr="003D7D0F" w:rsidRDefault="00A04098" w:rsidP="00072776">
      <w:pPr>
        <w:pStyle w:val="Bibliography"/>
        <w:spacing w:line="480" w:lineRule="auto"/>
        <w:rPr>
          <w:lang w:val="en-GB"/>
        </w:rPr>
      </w:pPr>
      <w:r>
        <w:fldChar w:fldCharType="begin"/>
      </w:r>
      <w:r w:rsidR="003D7D0F">
        <w:instrText xml:space="preserve"> ADDIN ZOTERO_BIBL {"uncited":[],"omitted":[],"custom":[]} CSL_BIBLIOGRAPHY </w:instrText>
      </w:r>
      <w:r>
        <w:fldChar w:fldCharType="separate"/>
      </w:r>
      <w:r w:rsidR="003D7D0F" w:rsidRPr="003D7D0F">
        <w:rPr>
          <w:lang w:val="en-GB"/>
        </w:rPr>
        <w:t xml:space="preserve">Akpan, Nse Etim, and Imere Lordmizer Nwokah. 2018. ‘Diplomatic Shrine and Re-Invention of Nigeria-France Bilateral Relations’. </w:t>
      </w:r>
      <w:r w:rsidR="003D7D0F" w:rsidRPr="003D7D0F">
        <w:rPr>
          <w:i/>
          <w:iCs/>
          <w:lang w:val="en-GB"/>
        </w:rPr>
        <w:t>Socialscientia: Journal of Social Sciences and Humanities</w:t>
      </w:r>
      <w:r w:rsidR="003D7D0F" w:rsidRPr="003D7D0F">
        <w:rPr>
          <w:lang w:val="en-GB"/>
        </w:rPr>
        <w:t xml:space="preserve"> 3 (4): 38–55.</w:t>
      </w:r>
    </w:p>
    <w:p w14:paraId="1333C225" w14:textId="77777777" w:rsidR="003D7D0F" w:rsidRPr="003D7D0F" w:rsidRDefault="003D7D0F" w:rsidP="00072776">
      <w:pPr>
        <w:pStyle w:val="Bibliography"/>
        <w:spacing w:line="480" w:lineRule="auto"/>
        <w:rPr>
          <w:lang w:val="en-GB"/>
        </w:rPr>
      </w:pPr>
      <w:r w:rsidRPr="003D7D0F">
        <w:rPr>
          <w:lang w:val="en-GB"/>
        </w:rPr>
        <w:t>Ambassade de France en Oman. n.d. ‘France’s Foreign Policy’. La France En Oman. Accessed 27 November 2025. https://om.ambafrance.org/France-s-Foreign-Policy.</w:t>
      </w:r>
    </w:p>
    <w:p w14:paraId="43ABAFB3" w14:textId="77777777" w:rsidR="003D7D0F" w:rsidRPr="003D7D0F" w:rsidRDefault="003D7D0F" w:rsidP="00072776">
      <w:pPr>
        <w:pStyle w:val="Bibliography"/>
        <w:spacing w:line="480" w:lineRule="auto"/>
        <w:rPr>
          <w:lang w:val="en-GB"/>
        </w:rPr>
      </w:pPr>
      <w:r w:rsidRPr="003D7D0F">
        <w:rPr>
          <w:lang w:val="en-GB"/>
        </w:rPr>
        <w:t xml:space="preserve">Bardio, Nicolás. 2025. ‘French Nuclear Doctrine: Between National Sovereignty and European Security’. </w:t>
      </w:r>
      <w:r w:rsidRPr="003D7D0F">
        <w:rPr>
          <w:i/>
          <w:iCs/>
          <w:lang w:val="en-GB"/>
        </w:rPr>
        <w:t>French Politics</w:t>
      </w:r>
      <w:r w:rsidRPr="003D7D0F">
        <w:rPr>
          <w:lang w:val="en-GB"/>
        </w:rPr>
        <w:t xml:space="preserve"> 23 (2): 153–73. https://doi.org/10.1057/s41253-025-00278-3.</w:t>
      </w:r>
    </w:p>
    <w:p w14:paraId="2C8050F4" w14:textId="77777777" w:rsidR="003D7D0F" w:rsidRPr="003D7D0F" w:rsidRDefault="003D7D0F" w:rsidP="00072776">
      <w:pPr>
        <w:pStyle w:val="Bibliography"/>
        <w:spacing w:line="480" w:lineRule="auto"/>
        <w:rPr>
          <w:lang w:val="en-GB"/>
        </w:rPr>
      </w:pPr>
      <w:r w:rsidRPr="003D7D0F">
        <w:rPr>
          <w:lang w:val="en-GB"/>
        </w:rPr>
        <w:t xml:space="preserve">Barma, Manish, and Shreya Sinha. 2023. ‘France–India Security Partnership: An Assessment of Dynamic Evolution’. </w:t>
      </w:r>
      <w:r w:rsidRPr="003D7D0F">
        <w:rPr>
          <w:i/>
          <w:iCs/>
          <w:lang w:val="en-GB"/>
        </w:rPr>
        <w:t>Strategic Analysis</w:t>
      </w:r>
      <w:r w:rsidRPr="003D7D0F">
        <w:rPr>
          <w:lang w:val="en-GB"/>
        </w:rPr>
        <w:t xml:space="preserve"> 47 (3): 253–66. https://doi.org/10.1080/09700161.2023.2247764.</w:t>
      </w:r>
    </w:p>
    <w:p w14:paraId="51AE5BD5" w14:textId="77777777" w:rsidR="003D7D0F" w:rsidRPr="003D7D0F" w:rsidRDefault="003D7D0F" w:rsidP="00072776">
      <w:pPr>
        <w:pStyle w:val="Bibliography"/>
        <w:spacing w:line="480" w:lineRule="auto"/>
        <w:rPr>
          <w:lang w:val="en-GB"/>
        </w:rPr>
      </w:pPr>
      <w:r w:rsidRPr="003D7D0F">
        <w:rPr>
          <w:lang w:val="en-GB"/>
        </w:rPr>
        <w:lastRenderedPageBreak/>
        <w:t>Bayer, Reşat. 2006. ‘Diplomatic Exchange Data Set’. Version v2006.1. http://correlatesofwar.org.</w:t>
      </w:r>
    </w:p>
    <w:p w14:paraId="2905E740" w14:textId="77777777" w:rsidR="003D7D0F" w:rsidRPr="003D7D0F" w:rsidRDefault="003D7D0F" w:rsidP="00072776">
      <w:pPr>
        <w:pStyle w:val="Bibliography"/>
        <w:spacing w:line="480" w:lineRule="auto"/>
        <w:rPr>
          <w:lang w:val="en-GB"/>
        </w:rPr>
      </w:pPr>
      <w:r w:rsidRPr="003D7D0F">
        <w:rPr>
          <w:lang w:val="en-GB"/>
        </w:rPr>
        <w:t xml:space="preserve">Belkin, Paul. 2009. </w:t>
      </w:r>
      <w:r w:rsidRPr="003D7D0F">
        <w:rPr>
          <w:i/>
          <w:iCs/>
          <w:lang w:val="en-GB"/>
        </w:rPr>
        <w:t>France: Factors Shaping Foreign Policy, and Issues in U.S.-French Relations</w:t>
      </w:r>
      <w:r w:rsidRPr="003D7D0F">
        <w:rPr>
          <w:lang w:val="en-GB"/>
        </w:rPr>
        <w:t>. CRS Report for Congress No. RL32464. Congressional Research Service. https://www.policyarchive.org/handle/10207/2112.</w:t>
      </w:r>
    </w:p>
    <w:p w14:paraId="6285592A" w14:textId="77777777" w:rsidR="003D7D0F" w:rsidRPr="003D7D0F" w:rsidRDefault="003D7D0F" w:rsidP="00072776">
      <w:pPr>
        <w:pStyle w:val="Bibliography"/>
        <w:spacing w:line="480" w:lineRule="auto"/>
        <w:rPr>
          <w:lang w:val="en-GB"/>
        </w:rPr>
      </w:pPr>
      <w:r w:rsidRPr="003D7D0F">
        <w:rPr>
          <w:lang w:val="en-GB"/>
        </w:rPr>
        <w:t xml:space="preserve">Blanc, Emmanuelle. 2024. ‘Crisis in EU-US Relations under Trump: An Emotional Contemptuous Double Game of Misrecognition’. </w:t>
      </w:r>
      <w:r w:rsidRPr="003D7D0F">
        <w:rPr>
          <w:i/>
          <w:iCs/>
          <w:lang w:val="en-GB"/>
        </w:rPr>
        <w:t>Journal of European Integration</w:t>
      </w:r>
      <w:r w:rsidRPr="003D7D0F">
        <w:rPr>
          <w:lang w:val="en-GB"/>
        </w:rPr>
        <w:t xml:space="preserve"> 46 (5): 685–705. https://doi.org/10.1080/07036337.2024.2360154.</w:t>
      </w:r>
    </w:p>
    <w:p w14:paraId="30BA9513" w14:textId="77777777" w:rsidR="003D7D0F" w:rsidRPr="003D7D0F" w:rsidRDefault="003D7D0F" w:rsidP="00072776">
      <w:pPr>
        <w:pStyle w:val="Bibliography"/>
        <w:spacing w:line="480" w:lineRule="auto"/>
        <w:rPr>
          <w:lang w:val="en-GB"/>
        </w:rPr>
      </w:pPr>
      <w:r w:rsidRPr="003D7D0F">
        <w:rPr>
          <w:lang w:val="en-GB"/>
        </w:rPr>
        <w:t xml:space="preserve">Bozo, Frédéric. 2016. </w:t>
      </w:r>
      <w:r w:rsidRPr="003D7D0F">
        <w:rPr>
          <w:i/>
          <w:iCs/>
          <w:lang w:val="en-GB"/>
        </w:rPr>
        <w:t>French Foreign Policy since 1945: An Introduction</w:t>
      </w:r>
      <w:r w:rsidRPr="003D7D0F">
        <w:rPr>
          <w:lang w:val="en-GB"/>
        </w:rPr>
        <w:t>. Berghahn Books.</w:t>
      </w:r>
    </w:p>
    <w:p w14:paraId="00F5B433" w14:textId="77777777" w:rsidR="003D7D0F" w:rsidRPr="003D7D0F" w:rsidRDefault="003D7D0F" w:rsidP="00072776">
      <w:pPr>
        <w:pStyle w:val="Bibliography"/>
        <w:spacing w:line="480" w:lineRule="auto"/>
        <w:rPr>
          <w:lang w:val="en-GB"/>
        </w:rPr>
      </w:pPr>
      <w:r w:rsidRPr="003D7D0F">
        <w:rPr>
          <w:lang w:val="en-GB"/>
        </w:rPr>
        <w:t xml:space="preserve">Brands, Hal, and John Lewis Gaddis. 2021. ‘The New Cold War: America, China, and the Echoes of History’. </w:t>
      </w:r>
      <w:r w:rsidRPr="003D7D0F">
        <w:rPr>
          <w:i/>
          <w:iCs/>
          <w:lang w:val="en-GB"/>
        </w:rPr>
        <w:t>Foreign Affairs</w:t>
      </w:r>
      <w:r w:rsidRPr="003D7D0F">
        <w:rPr>
          <w:lang w:val="en-GB"/>
        </w:rPr>
        <w:t xml:space="preserve"> 100 (6): 10–21.</w:t>
      </w:r>
    </w:p>
    <w:p w14:paraId="6D0EC824" w14:textId="77777777" w:rsidR="003D7D0F" w:rsidRPr="003D7D0F" w:rsidRDefault="003D7D0F" w:rsidP="00072776">
      <w:pPr>
        <w:pStyle w:val="Bibliography"/>
        <w:spacing w:line="480" w:lineRule="auto"/>
        <w:rPr>
          <w:lang w:val="en-GB"/>
        </w:rPr>
      </w:pPr>
      <w:r w:rsidRPr="003D7D0F">
        <w:rPr>
          <w:lang w:val="en-GB"/>
        </w:rPr>
        <w:t xml:space="preserve">Bussmann, Margit. 2024. ‘France’s Militarized Interstate Disputes: Diversion from Domestic Problems?’ </w:t>
      </w:r>
      <w:r w:rsidRPr="003D7D0F">
        <w:rPr>
          <w:i/>
          <w:iCs/>
          <w:lang w:val="en-GB"/>
        </w:rPr>
        <w:t>French Politics</w:t>
      </w:r>
      <w:r w:rsidRPr="003D7D0F">
        <w:rPr>
          <w:lang w:val="en-GB"/>
        </w:rPr>
        <w:t xml:space="preserve"> 22 (4): 321–48. https://doi.org/10.1057/s41253-024-00249-0.</w:t>
      </w:r>
    </w:p>
    <w:p w14:paraId="6B20EF15" w14:textId="77777777" w:rsidR="003D7D0F" w:rsidRPr="003D7D0F" w:rsidRDefault="003D7D0F" w:rsidP="00072776">
      <w:pPr>
        <w:pStyle w:val="Bibliography"/>
        <w:spacing w:line="480" w:lineRule="auto"/>
        <w:rPr>
          <w:lang w:val="en-GB"/>
        </w:rPr>
      </w:pPr>
      <w:r w:rsidRPr="003D7D0F">
        <w:rPr>
          <w:lang w:val="en-GB"/>
        </w:rPr>
        <w:t xml:space="preserve">Buzan, Barry. 2024. ‘A New Cold War?: The Case for a General Concept’. </w:t>
      </w:r>
      <w:r w:rsidRPr="003D7D0F">
        <w:rPr>
          <w:i/>
          <w:iCs/>
          <w:lang w:val="en-GB"/>
        </w:rPr>
        <w:t>International Politics</w:t>
      </w:r>
      <w:r w:rsidRPr="003D7D0F">
        <w:rPr>
          <w:lang w:val="en-GB"/>
        </w:rPr>
        <w:t xml:space="preserve"> 61 (2): 239–57. https://doi.org/10.1057/s41311-024-00559-8.</w:t>
      </w:r>
    </w:p>
    <w:p w14:paraId="6980F47C" w14:textId="77777777" w:rsidR="003D7D0F" w:rsidRPr="003D7D0F" w:rsidRDefault="003D7D0F" w:rsidP="00072776">
      <w:pPr>
        <w:pStyle w:val="Bibliography"/>
        <w:spacing w:line="480" w:lineRule="auto"/>
        <w:rPr>
          <w:lang w:val="en-GB"/>
        </w:rPr>
      </w:pPr>
      <w:r w:rsidRPr="003D7D0F">
        <w:rPr>
          <w:lang w:val="en-GB"/>
        </w:rPr>
        <w:t xml:space="preserve">Cabestan, Jean-Pierre. 2006. ‘Relations between France and China: Towards a Paris-Beijing Axis?’ </w:t>
      </w:r>
      <w:r w:rsidRPr="003D7D0F">
        <w:rPr>
          <w:i/>
          <w:iCs/>
          <w:lang w:val="en-GB"/>
        </w:rPr>
        <w:t>China: An International Journal</w:t>
      </w:r>
      <w:r w:rsidRPr="003D7D0F">
        <w:rPr>
          <w:lang w:val="en-GB"/>
        </w:rPr>
        <w:t xml:space="preserve"> 4 (2): 327–40.</w:t>
      </w:r>
    </w:p>
    <w:p w14:paraId="13301CA1" w14:textId="77777777" w:rsidR="003D7D0F" w:rsidRPr="003D7D0F" w:rsidRDefault="003D7D0F" w:rsidP="00072776">
      <w:pPr>
        <w:pStyle w:val="Bibliography"/>
        <w:spacing w:line="480" w:lineRule="auto"/>
        <w:rPr>
          <w:lang w:val="en-GB"/>
        </w:rPr>
      </w:pPr>
      <w:r w:rsidRPr="003D7D0F">
        <w:rPr>
          <w:lang w:val="en-GB"/>
        </w:rPr>
        <w:lastRenderedPageBreak/>
        <w:t xml:space="preserve">Chen, Chong. 2023. ‘The Contagion of Foreign Policy Convergence: Spatiotemporal Dynamics of Chinese Leadership Visits, 1978–2014’. </w:t>
      </w:r>
      <w:r w:rsidRPr="003D7D0F">
        <w:rPr>
          <w:i/>
          <w:iCs/>
          <w:lang w:val="en-GB"/>
        </w:rPr>
        <w:t>The Chinese Journal of International Politics</w:t>
      </w:r>
      <w:r w:rsidRPr="003D7D0F">
        <w:rPr>
          <w:lang w:val="en-GB"/>
        </w:rPr>
        <w:t xml:space="preserve"> 16 (2): 157–80. https://doi.org/10.1093/cjip/poad003.</w:t>
      </w:r>
    </w:p>
    <w:p w14:paraId="37C70F53" w14:textId="77777777" w:rsidR="003D7D0F" w:rsidRPr="003D7D0F" w:rsidRDefault="003D7D0F" w:rsidP="00072776">
      <w:pPr>
        <w:pStyle w:val="Bibliography"/>
        <w:spacing w:line="480" w:lineRule="auto"/>
        <w:rPr>
          <w:lang w:val="en-GB"/>
        </w:rPr>
      </w:pPr>
      <w:r w:rsidRPr="003D7D0F">
        <w:rPr>
          <w:lang w:val="en-GB"/>
        </w:rPr>
        <w:t xml:space="preserve">Cogan, Charles. 2004. ‘The Iraq Crisis and France: Heaven-Sent Opportunity or Problem from Hell? On JSTOR’. </w:t>
      </w:r>
      <w:r w:rsidRPr="003D7D0F">
        <w:rPr>
          <w:i/>
          <w:iCs/>
          <w:lang w:val="en-GB"/>
        </w:rPr>
        <w:t>French Politics, Culture &amp; Society</w:t>
      </w:r>
      <w:r w:rsidRPr="003D7D0F">
        <w:rPr>
          <w:lang w:val="en-GB"/>
        </w:rPr>
        <w:t xml:space="preserve"> 22 (3): 120–34.</w:t>
      </w:r>
    </w:p>
    <w:p w14:paraId="6AA3BDE3" w14:textId="77777777" w:rsidR="003D7D0F" w:rsidRPr="003D7D0F" w:rsidRDefault="003D7D0F" w:rsidP="00072776">
      <w:pPr>
        <w:pStyle w:val="Bibliography"/>
        <w:spacing w:line="480" w:lineRule="auto"/>
        <w:rPr>
          <w:lang w:val="en-GB"/>
        </w:rPr>
      </w:pPr>
      <w:r w:rsidRPr="003D7D0F">
        <w:rPr>
          <w:lang w:val="en-GB"/>
        </w:rPr>
        <w:t>Cronin, David. 2003. ‘Chirac’s “Badly Brought-up” Poles Maintain Their pro-US Stance on War with Iraq’. Politico, February 26. https://www.politico.eu/article/chiracs-badly-brought-up-poles-maintain-their-pro-us-stance-on-war-with-iraq/.</w:t>
      </w:r>
    </w:p>
    <w:p w14:paraId="26B8AC65" w14:textId="77777777" w:rsidR="003D7D0F" w:rsidRPr="003D7D0F" w:rsidRDefault="003D7D0F" w:rsidP="00072776">
      <w:pPr>
        <w:pStyle w:val="Bibliography"/>
        <w:spacing w:line="480" w:lineRule="auto"/>
        <w:rPr>
          <w:lang w:val="en-GB"/>
        </w:rPr>
      </w:pPr>
      <w:r w:rsidRPr="003D7D0F">
        <w:rPr>
          <w:lang w:val="en-GB"/>
        </w:rPr>
        <w:t xml:space="preserve">Davies, Shawn, Therése Pettersson, Margareta Sollenberg, and Magnus Öberg. 2025. ‘Organized Violence 1989–2024, and the Challenges of Identifying Civilian Victims’. </w:t>
      </w:r>
      <w:r w:rsidRPr="003D7D0F">
        <w:rPr>
          <w:i/>
          <w:iCs/>
          <w:lang w:val="en-GB"/>
        </w:rPr>
        <w:t>Journal of Peace Research</w:t>
      </w:r>
      <w:r w:rsidRPr="003D7D0F">
        <w:rPr>
          <w:lang w:val="en-GB"/>
        </w:rPr>
        <w:t xml:space="preserve"> 62 (4): 1223–40. https://doi.org/10.1177/00223433251345636.</w:t>
      </w:r>
    </w:p>
    <w:p w14:paraId="15BA6CFF" w14:textId="77777777" w:rsidR="003D7D0F" w:rsidRPr="003D7D0F" w:rsidRDefault="003D7D0F" w:rsidP="00072776">
      <w:pPr>
        <w:pStyle w:val="Bibliography"/>
        <w:spacing w:line="480" w:lineRule="auto"/>
        <w:rPr>
          <w:lang w:val="en-GB"/>
        </w:rPr>
      </w:pPr>
      <w:r w:rsidRPr="003D7D0F">
        <w:rPr>
          <w:lang w:val="en-GB"/>
        </w:rPr>
        <w:t>Delamotte, Guibourg. 2024. ‘What Is Holding Back France-Japan Cooperation?’ The Diplomat, May 30. https://thediplomat.com/2024/05/what-is-holding-back-france-japan-cooperation/.</w:t>
      </w:r>
    </w:p>
    <w:p w14:paraId="2BF41EFF" w14:textId="77777777" w:rsidR="003D7D0F" w:rsidRPr="003D7D0F" w:rsidRDefault="003D7D0F" w:rsidP="00072776">
      <w:pPr>
        <w:pStyle w:val="Bibliography"/>
        <w:spacing w:line="480" w:lineRule="auto"/>
        <w:rPr>
          <w:lang w:val="en-GB"/>
        </w:rPr>
      </w:pPr>
      <w:r w:rsidRPr="003D7D0F">
        <w:rPr>
          <w:lang w:val="en-GB"/>
        </w:rPr>
        <w:t xml:space="preserve">Diehl, Paul F, Gary Goertz, and Yahve Gallegos. 2021. ‘Peace Data: Concept, Measurement, Patterns, and Research Agenda’. </w:t>
      </w:r>
      <w:r w:rsidRPr="003D7D0F">
        <w:rPr>
          <w:i/>
          <w:iCs/>
          <w:lang w:val="en-GB"/>
        </w:rPr>
        <w:t>Conflict Management and Peace Science</w:t>
      </w:r>
      <w:r w:rsidRPr="003D7D0F">
        <w:rPr>
          <w:lang w:val="en-GB"/>
        </w:rPr>
        <w:t xml:space="preserve"> 38 (5): 605–24. https://doi.org/10.1177/0738894219870288.</w:t>
      </w:r>
    </w:p>
    <w:p w14:paraId="4F55E47E" w14:textId="77777777" w:rsidR="003D7D0F" w:rsidRPr="003D7D0F" w:rsidRDefault="003D7D0F" w:rsidP="00072776">
      <w:pPr>
        <w:pStyle w:val="Bibliography"/>
        <w:spacing w:line="480" w:lineRule="auto"/>
        <w:rPr>
          <w:lang w:val="en-GB"/>
        </w:rPr>
      </w:pPr>
      <w:r w:rsidRPr="003D7D0F">
        <w:rPr>
          <w:lang w:val="en-GB"/>
        </w:rPr>
        <w:t xml:space="preserve">Dikanbayeva, Assiya M., and Meiram S. Sarybayev. 2024. ‘Soft Power Tools in Central Asia: Towards a Closer Relationship with France’. </w:t>
      </w:r>
      <w:r w:rsidRPr="003D7D0F">
        <w:rPr>
          <w:i/>
          <w:iCs/>
          <w:lang w:val="en-GB"/>
        </w:rPr>
        <w:t>French Politics</w:t>
      </w:r>
      <w:r w:rsidRPr="003D7D0F">
        <w:rPr>
          <w:lang w:val="en-GB"/>
        </w:rPr>
        <w:t xml:space="preserve"> 22 (1): 64–81. https://doi.org/10.1057/s41253-023-00235-y.</w:t>
      </w:r>
    </w:p>
    <w:p w14:paraId="2D2B9708" w14:textId="77777777" w:rsidR="003D7D0F" w:rsidRPr="003D7D0F" w:rsidRDefault="003D7D0F" w:rsidP="00072776">
      <w:pPr>
        <w:pStyle w:val="Bibliography"/>
        <w:spacing w:line="480" w:lineRule="auto"/>
        <w:rPr>
          <w:lang w:val="en-GB"/>
        </w:rPr>
      </w:pPr>
      <w:r w:rsidRPr="003D7D0F">
        <w:rPr>
          <w:lang w:val="en-GB"/>
        </w:rPr>
        <w:lastRenderedPageBreak/>
        <w:t xml:space="preserve">Felbermayr, Gabriel, Aleksandra Kirilakha, Constantinos Syropoulos, Erdal Yalcin, and Yoto V. Yotov. 2020. ‘The Global Sanctions Data Base’. </w:t>
      </w:r>
      <w:r w:rsidRPr="003D7D0F">
        <w:rPr>
          <w:i/>
          <w:iCs/>
          <w:lang w:val="en-GB"/>
        </w:rPr>
        <w:t>European Economic Review</w:t>
      </w:r>
      <w:r w:rsidRPr="003D7D0F">
        <w:rPr>
          <w:lang w:val="en-GB"/>
        </w:rPr>
        <w:t>, no. 129.</w:t>
      </w:r>
    </w:p>
    <w:p w14:paraId="7C4DDEE6" w14:textId="77777777" w:rsidR="003D7D0F" w:rsidRPr="003D7D0F" w:rsidRDefault="003D7D0F" w:rsidP="00072776">
      <w:pPr>
        <w:pStyle w:val="Bibliography"/>
        <w:spacing w:line="480" w:lineRule="auto"/>
        <w:rPr>
          <w:lang w:val="en-GB"/>
        </w:rPr>
      </w:pPr>
      <w:r w:rsidRPr="003D7D0F">
        <w:rPr>
          <w:lang w:val="en-GB"/>
        </w:rPr>
        <w:t xml:space="preserve">Ferdinand, Peter. 2013. ‘Foreign Policy Convergence in Pacific Asia: The Evidence from Voting in the UN General Assembly’. </w:t>
      </w:r>
      <w:r w:rsidRPr="003D7D0F">
        <w:rPr>
          <w:i/>
          <w:iCs/>
          <w:lang w:val="en-GB"/>
        </w:rPr>
        <w:t>The British Journal of Politics and International Relations</w:t>
      </w:r>
      <w:r w:rsidRPr="003D7D0F">
        <w:rPr>
          <w:lang w:val="en-GB"/>
        </w:rPr>
        <w:t xml:space="preserve"> 16 (4): 662–79. Sage UK: London, England. https://doi.org/10.1111/1467-856X.12019.</w:t>
      </w:r>
    </w:p>
    <w:p w14:paraId="526D2B51" w14:textId="77777777" w:rsidR="003D7D0F" w:rsidRPr="003D7D0F" w:rsidRDefault="003D7D0F" w:rsidP="00072776">
      <w:pPr>
        <w:pStyle w:val="Bibliography"/>
        <w:spacing w:line="480" w:lineRule="auto"/>
        <w:rPr>
          <w:lang w:val="en-GB"/>
        </w:rPr>
      </w:pPr>
      <w:r w:rsidRPr="003D7D0F">
        <w:rPr>
          <w:lang w:val="en-GB"/>
        </w:rPr>
        <w:t>Fontanela, Jacques, and Jean</w:t>
      </w:r>
      <w:r w:rsidRPr="003D7D0F">
        <w:rPr>
          <w:rFonts w:ascii="Cambria Math" w:hAnsi="Cambria Math" w:cs="Cambria Math"/>
          <w:lang w:val="en-GB"/>
        </w:rPr>
        <w:t>‐</w:t>
      </w:r>
      <w:r w:rsidRPr="003D7D0F">
        <w:rPr>
          <w:lang w:val="en-GB"/>
        </w:rPr>
        <w:t xml:space="preserve">Paul Hébert. 1997. ‘The End of the “French Grandeur Policy”’. </w:t>
      </w:r>
      <w:r w:rsidRPr="003D7D0F">
        <w:rPr>
          <w:i/>
          <w:iCs/>
          <w:lang w:val="en-GB"/>
        </w:rPr>
        <w:t>Defence and Peace Economics</w:t>
      </w:r>
      <w:r w:rsidRPr="003D7D0F">
        <w:rPr>
          <w:lang w:val="en-GB"/>
        </w:rPr>
        <w:t xml:space="preserve"> 8 (1): 37–55. https://doi.org/10.1080/10430719708404868.</w:t>
      </w:r>
    </w:p>
    <w:p w14:paraId="4123B5BE" w14:textId="77777777" w:rsidR="003D7D0F" w:rsidRPr="003D7D0F" w:rsidRDefault="003D7D0F" w:rsidP="00072776">
      <w:pPr>
        <w:pStyle w:val="Bibliography"/>
        <w:spacing w:line="480" w:lineRule="auto"/>
        <w:rPr>
          <w:lang w:val="en-GB"/>
        </w:rPr>
      </w:pPr>
      <w:r w:rsidRPr="003D7D0F">
        <w:rPr>
          <w:lang w:val="en-GB"/>
        </w:rPr>
        <w:t xml:space="preserve">Gallis, Paul. 2006. ‘France: Factors Shaping Foreign Policy, and Issues in U.S.-French Relations’. In </w:t>
      </w:r>
      <w:r w:rsidRPr="003D7D0F">
        <w:rPr>
          <w:i/>
          <w:iCs/>
          <w:lang w:val="en-GB"/>
        </w:rPr>
        <w:t>France in Focus: Immigration Policies, Foreign Policy and U.S. Relations</w:t>
      </w:r>
      <w:r w:rsidRPr="003D7D0F">
        <w:rPr>
          <w:lang w:val="en-GB"/>
        </w:rPr>
        <w:t>, edited by Jean B. Lynch. Nova Publishers.</w:t>
      </w:r>
    </w:p>
    <w:p w14:paraId="12000268" w14:textId="77777777" w:rsidR="003D7D0F" w:rsidRPr="003D7D0F" w:rsidRDefault="003D7D0F" w:rsidP="00072776">
      <w:pPr>
        <w:pStyle w:val="Bibliography"/>
        <w:spacing w:line="480" w:lineRule="auto"/>
        <w:rPr>
          <w:lang w:val="en-GB"/>
        </w:rPr>
      </w:pPr>
      <w:r w:rsidRPr="003D7D0F">
        <w:rPr>
          <w:lang w:val="en-GB"/>
        </w:rPr>
        <w:t xml:space="preserve">Ghez, Jeremy, and F. Stephen Larrabee. 2009. ‘France and NATO’. </w:t>
      </w:r>
      <w:r w:rsidRPr="003D7D0F">
        <w:rPr>
          <w:i/>
          <w:iCs/>
          <w:lang w:val="en-GB"/>
        </w:rPr>
        <w:t>Survival</w:t>
      </w:r>
      <w:r w:rsidRPr="003D7D0F">
        <w:rPr>
          <w:lang w:val="en-GB"/>
        </w:rPr>
        <w:t xml:space="preserve"> 51 (2): 77–90. https://doi.org/10.1080/00396330902860819.</w:t>
      </w:r>
    </w:p>
    <w:p w14:paraId="25691518" w14:textId="77777777" w:rsidR="003D7D0F" w:rsidRPr="003D7D0F" w:rsidRDefault="003D7D0F" w:rsidP="00072776">
      <w:pPr>
        <w:pStyle w:val="Bibliography"/>
        <w:spacing w:line="480" w:lineRule="auto"/>
        <w:rPr>
          <w:lang w:val="en-GB"/>
        </w:rPr>
      </w:pPr>
      <w:r w:rsidRPr="003D7D0F">
        <w:rPr>
          <w:lang w:val="en-GB"/>
        </w:rPr>
        <w:t>Gibler, Douglas M. 2009. ‘International Military Alliances, 1648-2008’. CQ Press.</w:t>
      </w:r>
    </w:p>
    <w:p w14:paraId="4B5AEDDE" w14:textId="77777777" w:rsidR="003D7D0F" w:rsidRPr="003D7D0F" w:rsidRDefault="003D7D0F" w:rsidP="00072776">
      <w:pPr>
        <w:pStyle w:val="Bibliography"/>
        <w:spacing w:line="480" w:lineRule="auto"/>
        <w:rPr>
          <w:lang w:val="en-GB"/>
        </w:rPr>
      </w:pPr>
      <w:r w:rsidRPr="003D7D0F">
        <w:rPr>
          <w:lang w:val="en-GB"/>
        </w:rPr>
        <w:t xml:space="preserve">Gilles Boquérat. 2022. ‘France and South Asia’. In </w:t>
      </w:r>
      <w:r w:rsidRPr="003D7D0F">
        <w:rPr>
          <w:i/>
          <w:iCs/>
          <w:lang w:val="en-GB"/>
        </w:rPr>
        <w:t>Routledge Handbook of the International Relations of South Asia</w:t>
      </w:r>
      <w:r w:rsidRPr="003D7D0F">
        <w:rPr>
          <w:lang w:val="en-GB"/>
        </w:rPr>
        <w:t>, edited by Šumit Ganguly and Frank O’Donnell. Routledge.</w:t>
      </w:r>
    </w:p>
    <w:p w14:paraId="7A6447AB" w14:textId="77777777" w:rsidR="003D7D0F" w:rsidRPr="003D7D0F" w:rsidRDefault="003D7D0F" w:rsidP="00072776">
      <w:pPr>
        <w:pStyle w:val="Bibliography"/>
        <w:spacing w:line="480" w:lineRule="auto"/>
        <w:rPr>
          <w:lang w:val="en-GB"/>
        </w:rPr>
      </w:pPr>
      <w:r w:rsidRPr="003D7D0F">
        <w:rPr>
          <w:lang w:val="en-GB"/>
        </w:rPr>
        <w:lastRenderedPageBreak/>
        <w:t xml:space="preserve">Goertz, Garry, Paul F. Diehl, Andrew P. Owsiak, and Luis Schenoni. 2023. </w:t>
      </w:r>
      <w:r w:rsidRPr="003D7D0F">
        <w:rPr>
          <w:i/>
          <w:iCs/>
          <w:lang w:val="en-GB"/>
        </w:rPr>
        <w:t>Tracking the Evolution of Conflict: Barometers for Interstate and Civil Conflict</w:t>
      </w:r>
      <w:r w:rsidRPr="003D7D0F">
        <w:rPr>
          <w:lang w:val="en-GB"/>
        </w:rPr>
        <w:t>. Discussion Paper 23-00. United States Institute of Peace.</w:t>
      </w:r>
    </w:p>
    <w:p w14:paraId="741E6C25" w14:textId="77777777" w:rsidR="003D7D0F" w:rsidRPr="003D7D0F" w:rsidRDefault="003D7D0F" w:rsidP="00072776">
      <w:pPr>
        <w:pStyle w:val="Bibliography"/>
        <w:spacing w:line="480" w:lineRule="auto"/>
        <w:rPr>
          <w:lang w:val="en-GB"/>
        </w:rPr>
      </w:pPr>
      <w:r w:rsidRPr="003D7D0F">
        <w:rPr>
          <w:lang w:val="en-GB"/>
        </w:rPr>
        <w:t xml:space="preserve">Hajko, Juraj, and Vít Hloušek. 2023. ‘Size Matters: A Comparison of French Strategic Partnerships with Poland and Slovakia’. </w:t>
      </w:r>
      <w:r w:rsidRPr="003D7D0F">
        <w:rPr>
          <w:i/>
          <w:iCs/>
          <w:lang w:val="en-GB"/>
        </w:rPr>
        <w:t>French Politics</w:t>
      </w:r>
      <w:r w:rsidRPr="003D7D0F">
        <w:rPr>
          <w:lang w:val="en-GB"/>
        </w:rPr>
        <w:t xml:space="preserve"> 21 (1): 25–46. https://doi.org/10.1057/s41253-022-00202-z.</w:t>
      </w:r>
    </w:p>
    <w:p w14:paraId="4E27BF67" w14:textId="77777777" w:rsidR="003D7D0F" w:rsidRPr="003D7D0F" w:rsidRDefault="003D7D0F" w:rsidP="00072776">
      <w:pPr>
        <w:pStyle w:val="Bibliography"/>
        <w:spacing w:line="480" w:lineRule="auto"/>
        <w:rPr>
          <w:lang w:val="en-GB"/>
        </w:rPr>
      </w:pPr>
      <w:r w:rsidRPr="003D7D0F">
        <w:rPr>
          <w:lang w:val="en-GB"/>
        </w:rPr>
        <w:t xml:space="preserve">Jabbour, Jana J. 2022. ‘Turkey–France Political and Diplomatic Relations: Contemporary Issues and Future Perspectives’. In </w:t>
      </w:r>
      <w:r w:rsidRPr="003D7D0F">
        <w:rPr>
          <w:i/>
          <w:iCs/>
          <w:lang w:val="en-GB"/>
        </w:rPr>
        <w:t>Turkish-French Relations: History, Present, and the Future</w:t>
      </w:r>
      <w:r w:rsidRPr="003D7D0F">
        <w:rPr>
          <w:lang w:val="en-GB"/>
        </w:rPr>
        <w:t>, edited by Aurélien Denizeau and Ozan Örmeci. Springer International Publishing. https://doi.org/10.1007/978-3-031-07988-7_5.</w:t>
      </w:r>
    </w:p>
    <w:p w14:paraId="65E6A4E9" w14:textId="77777777" w:rsidR="003D7D0F" w:rsidRPr="003D7D0F" w:rsidRDefault="003D7D0F" w:rsidP="00072776">
      <w:pPr>
        <w:pStyle w:val="Bibliography"/>
        <w:spacing w:line="480" w:lineRule="auto"/>
        <w:rPr>
          <w:lang w:val="en-GB"/>
        </w:rPr>
      </w:pPr>
      <w:r w:rsidRPr="003D7D0F">
        <w:rPr>
          <w:lang w:val="en-GB"/>
        </w:rPr>
        <w:t>Jonah, Anaelle. 2025. ‘From Weapons to Military Training: Tracking French Support for Ukraine’. France 24, September 19. https://www.france24.com/en/europe/20250919-from-weapons-to-military-training-the-true-scale-of-french-aid-to-ukraine-russia-war.</w:t>
      </w:r>
    </w:p>
    <w:p w14:paraId="5C517E52" w14:textId="77777777" w:rsidR="003D7D0F" w:rsidRPr="003D7D0F" w:rsidRDefault="003D7D0F" w:rsidP="00072776">
      <w:pPr>
        <w:pStyle w:val="Bibliography"/>
        <w:spacing w:line="480" w:lineRule="auto"/>
        <w:rPr>
          <w:lang w:val="en-GB"/>
        </w:rPr>
      </w:pPr>
      <w:r w:rsidRPr="003D7D0F">
        <w:rPr>
          <w:lang w:val="en-GB"/>
        </w:rPr>
        <w:t xml:space="preserve">Karambelkar, Amruta. 2021. ‘An Analysis of the French Strategy in the Indo-Pacific’. </w:t>
      </w:r>
      <w:r w:rsidRPr="003D7D0F">
        <w:rPr>
          <w:i/>
          <w:iCs/>
          <w:lang w:val="en-GB"/>
        </w:rPr>
        <w:t>Maritime Affairs: Journal of the National Maritime Foundation of India</w:t>
      </w:r>
      <w:r w:rsidRPr="003D7D0F">
        <w:rPr>
          <w:lang w:val="en-GB"/>
        </w:rPr>
        <w:t xml:space="preserve"> 17 (1): 92–109. https://doi.org/10.1080/09733159.2021.1962040.</w:t>
      </w:r>
    </w:p>
    <w:p w14:paraId="3D67FD69" w14:textId="77777777" w:rsidR="003D7D0F" w:rsidRPr="003D7D0F" w:rsidRDefault="003D7D0F" w:rsidP="00072776">
      <w:pPr>
        <w:pStyle w:val="Bibliography"/>
        <w:spacing w:line="480" w:lineRule="auto"/>
        <w:rPr>
          <w:lang w:val="en-GB"/>
        </w:rPr>
      </w:pPr>
      <w:r w:rsidRPr="003D7D0F">
        <w:rPr>
          <w:lang w:val="en-GB"/>
        </w:rPr>
        <w:t xml:space="preserve">Keohane, Robert O., and Joseph S. Nye. 1977. </w:t>
      </w:r>
      <w:r w:rsidRPr="003D7D0F">
        <w:rPr>
          <w:i/>
          <w:iCs/>
          <w:lang w:val="en-GB"/>
        </w:rPr>
        <w:t>Power and Interdependence: World Politics in Transition</w:t>
      </w:r>
      <w:r w:rsidRPr="003D7D0F">
        <w:rPr>
          <w:lang w:val="en-GB"/>
        </w:rPr>
        <w:t>. Little, Brown and Company.</w:t>
      </w:r>
    </w:p>
    <w:p w14:paraId="59717504" w14:textId="77777777" w:rsidR="003D7D0F" w:rsidRPr="003D7D0F" w:rsidRDefault="003D7D0F" w:rsidP="00072776">
      <w:pPr>
        <w:pStyle w:val="Bibliography"/>
        <w:spacing w:line="480" w:lineRule="auto"/>
        <w:rPr>
          <w:lang w:val="en-GB"/>
        </w:rPr>
      </w:pPr>
      <w:r w:rsidRPr="003D7D0F">
        <w:rPr>
          <w:lang w:val="en-GB"/>
        </w:rPr>
        <w:lastRenderedPageBreak/>
        <w:t xml:space="preserve">Krotz, Ulrich, and Joachim Schild. 2013. </w:t>
      </w:r>
      <w:r w:rsidRPr="003D7D0F">
        <w:rPr>
          <w:i/>
          <w:iCs/>
          <w:lang w:val="en-GB"/>
        </w:rPr>
        <w:t>Shaping Europe: France, Germany, and Embedded Bilateralism from the Elysée Treaty to Twenty-First Century Politics</w:t>
      </w:r>
      <w:r w:rsidRPr="003D7D0F">
        <w:rPr>
          <w:lang w:val="en-GB"/>
        </w:rPr>
        <w:t>. Oxford University Press.</w:t>
      </w:r>
    </w:p>
    <w:p w14:paraId="70A30C6B" w14:textId="77777777" w:rsidR="003D7D0F" w:rsidRPr="003D7D0F" w:rsidRDefault="003D7D0F" w:rsidP="00072776">
      <w:pPr>
        <w:pStyle w:val="Bibliography"/>
        <w:spacing w:line="480" w:lineRule="auto"/>
        <w:rPr>
          <w:lang w:val="en-GB"/>
        </w:rPr>
      </w:pPr>
      <w:r w:rsidRPr="003D7D0F">
        <w:rPr>
          <w:lang w:val="en-GB"/>
        </w:rPr>
        <w:t xml:space="preserve">Laique, Fakeha, and Sarina Tareen. 2025. ‘AUKUS Fallout: France’s Indo-Pacific Strategy and the Quest for Autonomy’. </w:t>
      </w:r>
      <w:r w:rsidRPr="003D7D0F">
        <w:rPr>
          <w:i/>
          <w:iCs/>
          <w:lang w:val="en-GB"/>
        </w:rPr>
        <w:t>Journal of Social Sciences Review</w:t>
      </w:r>
      <w:r w:rsidRPr="003D7D0F">
        <w:rPr>
          <w:lang w:val="en-GB"/>
        </w:rPr>
        <w:t xml:space="preserve"> 5 (4): 38–53. https://doi.org/10.62843/jssr.v5i3.587.</w:t>
      </w:r>
    </w:p>
    <w:p w14:paraId="3A204947" w14:textId="77777777" w:rsidR="003D7D0F" w:rsidRPr="003D7D0F" w:rsidRDefault="003D7D0F" w:rsidP="00072776">
      <w:pPr>
        <w:pStyle w:val="Bibliography"/>
        <w:spacing w:line="480" w:lineRule="auto"/>
        <w:rPr>
          <w:lang w:val="en-GB"/>
        </w:rPr>
      </w:pPr>
      <w:r w:rsidRPr="003D7D0F">
        <w:rPr>
          <w:lang w:val="en-GB"/>
        </w:rPr>
        <w:t xml:space="preserve">Lee, Kyung Suk, Hankyeul Yang, and Daekwon Son. 2025. ‘US Allies’ Foreign Policy Alignment in an Era of Great Power Competition: An Analysis of Domestic Politics’. </w:t>
      </w:r>
      <w:r w:rsidRPr="003D7D0F">
        <w:rPr>
          <w:i/>
          <w:iCs/>
          <w:lang w:val="en-GB"/>
        </w:rPr>
        <w:t>Contemporary Security Policy</w:t>
      </w:r>
      <w:r w:rsidRPr="003D7D0F">
        <w:rPr>
          <w:lang w:val="en-GB"/>
        </w:rPr>
        <w:t xml:space="preserve"> 0 (0): 1–29. https://doi.org/10.1080/13523260.2025.2474872.</w:t>
      </w:r>
    </w:p>
    <w:p w14:paraId="03A7EB8F" w14:textId="77777777" w:rsidR="003D7D0F" w:rsidRPr="003D7D0F" w:rsidRDefault="003D7D0F" w:rsidP="00072776">
      <w:pPr>
        <w:pStyle w:val="Bibliography"/>
        <w:spacing w:line="480" w:lineRule="auto"/>
        <w:rPr>
          <w:lang w:val="en-GB"/>
        </w:rPr>
      </w:pPr>
      <w:r w:rsidRPr="003D7D0F">
        <w:rPr>
          <w:lang w:val="en-GB"/>
        </w:rPr>
        <w:t>Liboreiro, Jorge. 2025. ‘Peace Talks: France and UK Insist on Multinational Force for Ukraine’. Euronews, November 25. http://www.euronews.com/my-europe/2025/11/25/peace-talks-france-and-uk-insist-on-multinational-force-for-post-war-ukraine.</w:t>
      </w:r>
    </w:p>
    <w:p w14:paraId="5C047A5B" w14:textId="77777777" w:rsidR="003D7D0F" w:rsidRPr="003D7D0F" w:rsidRDefault="003D7D0F" w:rsidP="00072776">
      <w:pPr>
        <w:pStyle w:val="Bibliography"/>
        <w:spacing w:line="480" w:lineRule="auto"/>
        <w:rPr>
          <w:lang w:val="en-GB"/>
        </w:rPr>
      </w:pPr>
      <w:r w:rsidRPr="003D7D0F">
        <w:rPr>
          <w:lang w:val="en-GB"/>
        </w:rPr>
        <w:t>Made, Jan van der. 2020. ‘Beijing Attacks France over Hong Kong National Security Law Remarks’. RFI, July 9. https://www.rfi.fr/en/international/20200709-beijing-attacks-france-over-hong-kong-national-security-law-remarks-foreign-minister-le-drian-considering-measures.</w:t>
      </w:r>
    </w:p>
    <w:p w14:paraId="32D6D1BF" w14:textId="77777777" w:rsidR="003D7D0F" w:rsidRPr="003D7D0F" w:rsidRDefault="003D7D0F" w:rsidP="00072776">
      <w:pPr>
        <w:pStyle w:val="Bibliography"/>
        <w:spacing w:line="480" w:lineRule="auto"/>
        <w:rPr>
          <w:lang w:val="en-GB"/>
        </w:rPr>
      </w:pPr>
      <w:r w:rsidRPr="003D7D0F">
        <w:rPr>
          <w:lang w:val="en-GB"/>
        </w:rPr>
        <w:t xml:space="preserve">Marangé, Céline, and Susan Stewart. 2021. </w:t>
      </w:r>
      <w:r w:rsidRPr="003D7D0F">
        <w:rPr>
          <w:i/>
          <w:iCs/>
          <w:lang w:val="en-GB"/>
        </w:rPr>
        <w:t>French and Germanapproaches to Russia: Convergence Yes,EU Compatibility No</w:t>
      </w:r>
      <w:r w:rsidRPr="003D7D0F">
        <w:rPr>
          <w:lang w:val="en-GB"/>
        </w:rPr>
        <w:t>. Research Paper. Chatcham House. https://www.chathamhouse.org/sites/default/files/2021-11/2021-11-30-french-german-approaches-russia-marange-and-stewart.pdf.</w:t>
      </w:r>
    </w:p>
    <w:p w14:paraId="76395A4F" w14:textId="77777777" w:rsidR="003D7D0F" w:rsidRPr="003D7D0F" w:rsidRDefault="003D7D0F" w:rsidP="00072776">
      <w:pPr>
        <w:pStyle w:val="Bibliography"/>
        <w:spacing w:line="480" w:lineRule="auto"/>
        <w:rPr>
          <w:lang w:val="en-GB"/>
        </w:rPr>
      </w:pPr>
      <w:r w:rsidRPr="003D7D0F">
        <w:rPr>
          <w:lang w:val="en-GB"/>
        </w:rPr>
        <w:lastRenderedPageBreak/>
        <w:t xml:space="preserve">Martin, Guy. 1989. ‘France and Africa’. In </w:t>
      </w:r>
      <w:r w:rsidRPr="003D7D0F">
        <w:rPr>
          <w:i/>
          <w:iCs/>
          <w:lang w:val="en-GB"/>
        </w:rPr>
        <w:t>France in World Politics</w:t>
      </w:r>
      <w:r w:rsidRPr="003D7D0F">
        <w:rPr>
          <w:lang w:val="en-GB"/>
        </w:rPr>
        <w:t>, edited by Robert Aldrich and John Connell. Routledge.</w:t>
      </w:r>
    </w:p>
    <w:p w14:paraId="114A854F" w14:textId="77777777" w:rsidR="003D7D0F" w:rsidRPr="003D7D0F" w:rsidRDefault="003D7D0F" w:rsidP="00072776">
      <w:pPr>
        <w:pStyle w:val="Bibliography"/>
        <w:spacing w:line="480" w:lineRule="auto"/>
        <w:rPr>
          <w:lang w:val="en-GB"/>
        </w:rPr>
      </w:pPr>
      <w:r w:rsidRPr="003D7D0F">
        <w:rPr>
          <w:lang w:val="en-GB"/>
        </w:rPr>
        <w:t xml:space="preserve">Maślanka, Łukasz. 2021. ‘Strategic Patience: French Interests and the Dialogue with Russia’. </w:t>
      </w:r>
      <w:r w:rsidRPr="003D7D0F">
        <w:rPr>
          <w:i/>
          <w:iCs/>
          <w:lang w:val="en-GB"/>
        </w:rPr>
        <w:t>PISM Bulletin</w:t>
      </w:r>
      <w:r w:rsidRPr="003D7D0F">
        <w:rPr>
          <w:lang w:val="en-GB"/>
        </w:rPr>
        <w:t>. https://www.ceeol.com/search/gray-literature-detail?id=1166250.</w:t>
      </w:r>
    </w:p>
    <w:p w14:paraId="72E8DDDF" w14:textId="77777777" w:rsidR="003D7D0F" w:rsidRPr="003D7D0F" w:rsidRDefault="003D7D0F" w:rsidP="00072776">
      <w:pPr>
        <w:pStyle w:val="Bibliography"/>
        <w:spacing w:line="480" w:lineRule="auto"/>
        <w:rPr>
          <w:lang w:val="en-GB"/>
        </w:rPr>
      </w:pPr>
      <w:r w:rsidRPr="003D7D0F">
        <w:rPr>
          <w:lang w:val="en-GB"/>
        </w:rPr>
        <w:t xml:space="preserve">Mearsheimer, John J. 2001. </w:t>
      </w:r>
      <w:r w:rsidRPr="003D7D0F">
        <w:rPr>
          <w:i/>
          <w:iCs/>
          <w:lang w:val="en-GB"/>
        </w:rPr>
        <w:t>The Tragedy of Great Power Politics</w:t>
      </w:r>
      <w:r w:rsidRPr="003D7D0F">
        <w:rPr>
          <w:lang w:val="en-GB"/>
        </w:rPr>
        <w:t>. W. W. Norton &amp; Company.</w:t>
      </w:r>
    </w:p>
    <w:p w14:paraId="6A949A5D" w14:textId="77777777" w:rsidR="003D7D0F" w:rsidRPr="003D7D0F" w:rsidRDefault="003D7D0F" w:rsidP="00072776">
      <w:pPr>
        <w:pStyle w:val="Bibliography"/>
        <w:spacing w:line="480" w:lineRule="auto"/>
        <w:rPr>
          <w:lang w:val="en-GB"/>
        </w:rPr>
      </w:pPr>
      <w:r w:rsidRPr="003D7D0F">
        <w:rPr>
          <w:lang w:val="en-GB"/>
        </w:rPr>
        <w:t xml:space="preserve">Mellet, Xavier. 2023. ‘France-Japan Relations: An Exceptional Partnership – Security, Trade and Culture’. In </w:t>
      </w:r>
      <w:r w:rsidRPr="003D7D0F">
        <w:rPr>
          <w:i/>
          <w:iCs/>
          <w:lang w:val="en-GB"/>
        </w:rPr>
        <w:t>Developing the EU-Japan Strategic Partnership: An Analysis of European Union Member States’ Relations with Japan</w:t>
      </w:r>
      <w:r w:rsidRPr="003D7D0F">
        <w:rPr>
          <w:lang w:val="en-GB"/>
        </w:rPr>
        <w:t>, edited by Andreea Brinza and Andrei Lungu. The Romanian Institute for the Study of the Asia-Pacific (RISAP).</w:t>
      </w:r>
    </w:p>
    <w:p w14:paraId="61F2C045" w14:textId="77777777" w:rsidR="003D7D0F" w:rsidRPr="003D7D0F" w:rsidRDefault="003D7D0F" w:rsidP="00072776">
      <w:pPr>
        <w:pStyle w:val="Bibliography"/>
        <w:spacing w:line="480" w:lineRule="auto"/>
        <w:rPr>
          <w:lang w:val="en-GB"/>
        </w:rPr>
      </w:pPr>
      <w:r w:rsidRPr="003D7D0F">
        <w:rPr>
          <w:lang w:val="en-GB"/>
        </w:rPr>
        <w:t>Mendras, Marie. 2013. ‘Russia-France</w:t>
      </w:r>
      <w:r w:rsidRPr="003D7D0F">
        <w:rPr>
          <w:rFonts w:ascii="Arial" w:hAnsi="Arial" w:cs="Arial"/>
          <w:lang w:val="en-GB"/>
        </w:rPr>
        <w:t> </w:t>
      </w:r>
      <w:r w:rsidRPr="003D7D0F">
        <w:rPr>
          <w:lang w:val="en-GB"/>
        </w:rPr>
        <w:t xml:space="preserve">: A Strained Political Relationship’. </w:t>
      </w:r>
      <w:r w:rsidRPr="003D7D0F">
        <w:rPr>
          <w:i/>
          <w:iCs/>
          <w:lang w:val="en-GB"/>
        </w:rPr>
        <w:t>Russian Analytical Digest</w:t>
      </w:r>
      <w:r w:rsidRPr="003D7D0F">
        <w:rPr>
          <w:lang w:val="en-GB"/>
        </w:rPr>
        <w:t>, no. 130: 2–8.</w:t>
      </w:r>
    </w:p>
    <w:p w14:paraId="38C6F2C8" w14:textId="77777777" w:rsidR="003D7D0F" w:rsidRPr="003D7D0F" w:rsidRDefault="003D7D0F" w:rsidP="00072776">
      <w:pPr>
        <w:pStyle w:val="Bibliography"/>
        <w:spacing w:line="480" w:lineRule="auto"/>
        <w:rPr>
          <w:lang w:val="en-GB"/>
        </w:rPr>
      </w:pPr>
      <w:r w:rsidRPr="003D7D0F">
        <w:rPr>
          <w:lang w:val="en-GB"/>
        </w:rPr>
        <w:t>Ministère de l’Europe et des Affaires étrangères. n.d.-a. ‘France and Brazil’. France Diplomacy - Ministry for Europe and Foreign Affairs. Accessed 26 November 2025. https://www.diplomatie.gouv.fr/en/country-files/brazil/france-and-brazil-65027/.</w:t>
      </w:r>
    </w:p>
    <w:p w14:paraId="435CA2B8" w14:textId="77777777" w:rsidR="003D7D0F" w:rsidRPr="003D7D0F" w:rsidRDefault="003D7D0F" w:rsidP="00072776">
      <w:pPr>
        <w:pStyle w:val="Bibliography"/>
        <w:spacing w:line="480" w:lineRule="auto"/>
        <w:rPr>
          <w:lang w:val="en-GB"/>
        </w:rPr>
      </w:pPr>
      <w:r w:rsidRPr="003D7D0F">
        <w:rPr>
          <w:lang w:val="en-GB"/>
        </w:rPr>
        <w:t>Ministère de l’Europe et des Affaires étrangères. n.d.-b. ‘France and Japan’. France Diplomacy - Ministry for Europe and Foreign Affairs. Accessed 1 December 2025. https://www.diplomatie.gouv.fr/en/country-files/japan/france-and-japan/.</w:t>
      </w:r>
    </w:p>
    <w:p w14:paraId="53DB524C" w14:textId="77777777" w:rsidR="003D7D0F" w:rsidRPr="003D7D0F" w:rsidRDefault="003D7D0F" w:rsidP="00072776">
      <w:pPr>
        <w:pStyle w:val="Bibliography"/>
        <w:spacing w:line="480" w:lineRule="auto"/>
        <w:rPr>
          <w:lang w:val="en-GB"/>
        </w:rPr>
      </w:pPr>
      <w:r w:rsidRPr="003D7D0F">
        <w:rPr>
          <w:lang w:val="en-GB"/>
        </w:rPr>
        <w:lastRenderedPageBreak/>
        <w:t>Ministério das Relações Exteriores. 2015. ‘French Republic’. Governo Federal, January 1. https://www.gov.br/mre/en/subjects/bilateral-relations/all-countries/french-republic.</w:t>
      </w:r>
    </w:p>
    <w:p w14:paraId="1FF10534" w14:textId="77777777" w:rsidR="003D7D0F" w:rsidRPr="003D7D0F" w:rsidRDefault="003D7D0F" w:rsidP="00072776">
      <w:pPr>
        <w:pStyle w:val="Bibliography"/>
        <w:spacing w:line="480" w:lineRule="auto"/>
        <w:rPr>
          <w:lang w:val="en-GB"/>
        </w:rPr>
      </w:pPr>
      <w:r w:rsidRPr="003D7D0F">
        <w:rPr>
          <w:lang w:val="en-GB"/>
        </w:rPr>
        <w:t xml:space="preserve">Mitrofanova, Oksana. 2020. ‘Ukraine in the French Focus: The Position of Paris’. </w:t>
      </w:r>
      <w:r w:rsidRPr="003D7D0F">
        <w:rPr>
          <w:i/>
          <w:iCs/>
          <w:lang w:val="en-GB"/>
        </w:rPr>
        <w:t>International Relations</w:t>
      </w:r>
      <w:r w:rsidRPr="003D7D0F">
        <w:rPr>
          <w:lang w:val="en-GB"/>
        </w:rPr>
        <w:t xml:space="preserve"> 5: 45–54.</w:t>
      </w:r>
    </w:p>
    <w:p w14:paraId="7C615C53" w14:textId="77777777" w:rsidR="003D7D0F" w:rsidRPr="003D7D0F" w:rsidRDefault="003D7D0F" w:rsidP="00072776">
      <w:pPr>
        <w:pStyle w:val="Bibliography"/>
        <w:spacing w:line="480" w:lineRule="auto"/>
        <w:rPr>
          <w:lang w:val="en-GB"/>
        </w:rPr>
      </w:pPr>
      <w:r w:rsidRPr="003D7D0F">
        <w:rPr>
          <w:lang w:val="en-GB"/>
        </w:rPr>
        <w:t>Moyer, Jonathan D., David K. Bohl, Sara Turner, et al. 2022. ‘DIPLOMETRICS: Diplomatic Representation Data Codebook (Embassy Codebook)’. Frederick S. Pardee Center for International Futures,  Josef Korbel School of International Studies, University of Denver, May 1. https://korbel.du.edu/sites/default/files/diplomatic_representation_codebook_v20220105_5.pdf.</w:t>
      </w:r>
    </w:p>
    <w:p w14:paraId="3E1FE473" w14:textId="77777777" w:rsidR="003D7D0F" w:rsidRPr="003D7D0F" w:rsidRDefault="003D7D0F" w:rsidP="00072776">
      <w:pPr>
        <w:pStyle w:val="Bibliography"/>
        <w:spacing w:line="480" w:lineRule="auto"/>
        <w:rPr>
          <w:lang w:val="en-GB"/>
        </w:rPr>
      </w:pPr>
      <w:r w:rsidRPr="003D7D0F">
        <w:rPr>
          <w:lang w:val="en-GB"/>
        </w:rPr>
        <w:t xml:space="preserve">Moyer, Jonathan D., Collin J. Meisel, Austin S. Mathews, et al. 2024. </w:t>
      </w:r>
      <w:r w:rsidRPr="003D7D0F">
        <w:rPr>
          <w:i/>
          <w:iCs/>
          <w:lang w:val="en-GB"/>
        </w:rPr>
        <w:t>Foreign Bilateral Influence Capacity (FBIC) Codebook. Version 3.6</w:t>
      </w:r>
      <w:r w:rsidRPr="003D7D0F">
        <w:rPr>
          <w:lang w:val="en-GB"/>
        </w:rPr>
        <w:t>. Frederick S. Pardee Institute for International Futures, Josef Korbel School of International Studies, University of Denver.</w:t>
      </w:r>
    </w:p>
    <w:p w14:paraId="688BD2D6" w14:textId="77777777" w:rsidR="003D7D0F" w:rsidRPr="003D7D0F" w:rsidRDefault="003D7D0F" w:rsidP="00072776">
      <w:pPr>
        <w:pStyle w:val="Bibliography"/>
        <w:spacing w:line="480" w:lineRule="auto"/>
        <w:rPr>
          <w:lang w:val="en-GB"/>
        </w:rPr>
      </w:pPr>
      <w:r w:rsidRPr="003D7D0F">
        <w:rPr>
          <w:lang w:val="en-GB"/>
        </w:rPr>
        <w:t>Moyer, Jonathan D., Collin J. Meisel, Austin S. Matthews, et al. 2025. ‘Country and Organization Leader Travel (COLT)’. Version v1. Harvard Dataverse. https://doi.org/10.7910/DVN/HJK7DN.</w:t>
      </w:r>
    </w:p>
    <w:p w14:paraId="57244B62" w14:textId="77777777" w:rsidR="003D7D0F" w:rsidRPr="003D7D0F" w:rsidRDefault="003D7D0F" w:rsidP="00072776">
      <w:pPr>
        <w:pStyle w:val="Bibliography"/>
        <w:spacing w:line="480" w:lineRule="auto"/>
        <w:rPr>
          <w:lang w:val="en-GB"/>
        </w:rPr>
      </w:pPr>
      <w:r w:rsidRPr="003D7D0F">
        <w:rPr>
          <w:lang w:val="en-GB"/>
        </w:rPr>
        <w:t xml:space="preserve">Örmeci, Ozan, and Eren Alper Yılmaz. 2022. ‘Turkish-French Relations in the Post-Cold War Era’. In </w:t>
      </w:r>
      <w:r w:rsidRPr="003D7D0F">
        <w:rPr>
          <w:i/>
          <w:iCs/>
          <w:lang w:val="en-GB"/>
        </w:rPr>
        <w:t>Turkish-French Relations: History, Present, and the Future</w:t>
      </w:r>
      <w:r w:rsidRPr="003D7D0F">
        <w:rPr>
          <w:lang w:val="en-GB"/>
        </w:rPr>
        <w:t>, edited by Aurélien Denizeau and Ozan Örmeci. Springer International Publishing. https://doi.org/10.1007/978-3-031-07988-7_4.</w:t>
      </w:r>
    </w:p>
    <w:p w14:paraId="266CE12B" w14:textId="77777777" w:rsidR="003D7D0F" w:rsidRPr="003D7D0F" w:rsidRDefault="003D7D0F" w:rsidP="00072776">
      <w:pPr>
        <w:pStyle w:val="Bibliography"/>
        <w:spacing w:line="480" w:lineRule="auto"/>
        <w:rPr>
          <w:lang w:val="en-GB"/>
        </w:rPr>
      </w:pPr>
      <w:r w:rsidRPr="003D7D0F">
        <w:rPr>
          <w:lang w:val="en-GB"/>
        </w:rPr>
        <w:lastRenderedPageBreak/>
        <w:t>Pajon, Céline. 2018. ‘France and Japan: The Indo-Pacific as a Springboard for a Strategic Partnership’. Ifri. https://www.ifri.org/en/external-articles/france-and-japan-indo-pacific-springboard-strategic-partnership.</w:t>
      </w:r>
    </w:p>
    <w:p w14:paraId="3A06FE0C" w14:textId="77777777" w:rsidR="003D7D0F" w:rsidRPr="003D7D0F" w:rsidRDefault="003D7D0F" w:rsidP="00072776">
      <w:pPr>
        <w:pStyle w:val="Bibliography"/>
        <w:spacing w:line="480" w:lineRule="auto"/>
        <w:rPr>
          <w:lang w:val="en-GB"/>
        </w:rPr>
      </w:pPr>
      <w:r w:rsidRPr="003D7D0F">
        <w:rPr>
          <w:lang w:val="en-GB"/>
        </w:rPr>
        <w:t>Pajon, Céline. 2025. ‘France Refocuses Its Indo-Pacific Strategy Amid a Shifting Global Order’. The Diplomat, July 25. https://thediplomat.com/2025/07/france-refocuses-its-indo-pacific-strategy-amid-a-shifting-global-order/.</w:t>
      </w:r>
    </w:p>
    <w:p w14:paraId="394CDA84" w14:textId="77777777" w:rsidR="003D7D0F" w:rsidRPr="003D7D0F" w:rsidRDefault="003D7D0F" w:rsidP="00072776">
      <w:pPr>
        <w:pStyle w:val="Bibliography"/>
        <w:spacing w:line="480" w:lineRule="auto"/>
        <w:rPr>
          <w:lang w:val="en-GB"/>
        </w:rPr>
      </w:pPr>
      <w:r w:rsidRPr="003D7D0F">
        <w:rPr>
          <w:lang w:val="pl-PL"/>
        </w:rPr>
        <w:t xml:space="preserve">Panek, Tomasz. 2009. </w:t>
      </w:r>
      <w:r w:rsidRPr="003D7D0F">
        <w:rPr>
          <w:i/>
          <w:iCs/>
          <w:lang w:val="pl-PL"/>
        </w:rPr>
        <w:t>Statystyczne Metody Wielowymiarowej Analizy Porównawczej</w:t>
      </w:r>
      <w:r w:rsidRPr="003D7D0F">
        <w:rPr>
          <w:lang w:val="pl-PL"/>
        </w:rPr>
        <w:t xml:space="preserve">. </w:t>
      </w:r>
      <w:r w:rsidRPr="003D7D0F">
        <w:rPr>
          <w:lang w:val="en-GB"/>
        </w:rPr>
        <w:t>Wydawnictwo SGH.</w:t>
      </w:r>
    </w:p>
    <w:p w14:paraId="5467D0B8" w14:textId="77777777" w:rsidR="003D7D0F" w:rsidRPr="003D7D0F" w:rsidRDefault="003D7D0F" w:rsidP="00072776">
      <w:pPr>
        <w:pStyle w:val="Bibliography"/>
        <w:spacing w:line="480" w:lineRule="auto"/>
        <w:rPr>
          <w:lang w:val="en-GB"/>
        </w:rPr>
      </w:pPr>
      <w:r w:rsidRPr="003D7D0F">
        <w:rPr>
          <w:lang w:val="en-GB"/>
        </w:rPr>
        <w:t xml:space="preserve">Pannier, Alice. 2020. </w:t>
      </w:r>
      <w:r w:rsidRPr="003D7D0F">
        <w:rPr>
          <w:i/>
          <w:iCs/>
          <w:lang w:val="en-GB"/>
        </w:rPr>
        <w:t>Rivals in Arms: The Rise of UK-France Defence Relations in the Twenty-First Century</w:t>
      </w:r>
      <w:r w:rsidRPr="003D7D0F">
        <w:rPr>
          <w:lang w:val="en-GB"/>
        </w:rPr>
        <w:t>. McGill Queen’s Press.</w:t>
      </w:r>
    </w:p>
    <w:p w14:paraId="2DBF09B9" w14:textId="77777777" w:rsidR="003D7D0F" w:rsidRPr="003D7D0F" w:rsidRDefault="003D7D0F" w:rsidP="00072776">
      <w:pPr>
        <w:pStyle w:val="Bibliography"/>
        <w:spacing w:line="480" w:lineRule="auto"/>
        <w:rPr>
          <w:lang w:val="en-GB"/>
        </w:rPr>
      </w:pPr>
      <w:r w:rsidRPr="003D7D0F">
        <w:rPr>
          <w:lang w:val="en-GB"/>
        </w:rPr>
        <w:t>PardeeCenterIFs. n.d. ‘UNGA Coincidence Score’. https://public.tableau.com/app/profile/pardeecenterifs/viz/VotesterTableauDashboard_16529835337750/UNGACoincidenceScores?publish=yes.</w:t>
      </w:r>
    </w:p>
    <w:p w14:paraId="14E4C0BF" w14:textId="77777777" w:rsidR="003D7D0F" w:rsidRPr="003D7D0F" w:rsidRDefault="003D7D0F" w:rsidP="00072776">
      <w:pPr>
        <w:pStyle w:val="Bibliography"/>
        <w:spacing w:line="480" w:lineRule="auto"/>
        <w:rPr>
          <w:lang w:val="en-GB"/>
        </w:rPr>
      </w:pPr>
      <w:r w:rsidRPr="003D7D0F">
        <w:rPr>
          <w:lang w:val="en-GB"/>
        </w:rPr>
        <w:t xml:space="preserve">Rees, Wyn, and Ruike Xu. 2024. ‘US–UK–France Relations amid the Russia–Ukraine War: A New Strategic Alignment?’ </w:t>
      </w:r>
      <w:r w:rsidRPr="003D7D0F">
        <w:rPr>
          <w:i/>
          <w:iCs/>
          <w:lang w:val="en-GB"/>
        </w:rPr>
        <w:t>International Affairs</w:t>
      </w:r>
      <w:r w:rsidRPr="003D7D0F">
        <w:rPr>
          <w:lang w:val="en-GB"/>
        </w:rPr>
        <w:t xml:space="preserve"> 100 (3): 1249–61. https://doi.org/10.1093/ia/iiae075.</w:t>
      </w:r>
    </w:p>
    <w:p w14:paraId="26C31E41" w14:textId="77777777" w:rsidR="003D7D0F" w:rsidRPr="003D7D0F" w:rsidRDefault="003D7D0F" w:rsidP="00072776">
      <w:pPr>
        <w:pStyle w:val="Bibliography"/>
        <w:spacing w:line="480" w:lineRule="auto"/>
        <w:rPr>
          <w:lang w:val="en-GB"/>
        </w:rPr>
      </w:pPr>
      <w:r w:rsidRPr="003D7D0F">
        <w:rPr>
          <w:lang w:val="en-GB"/>
        </w:rPr>
        <w:t>Republique Francaise. 2025. ‘National Strategic Review 2025’. Premier Ministre, Secrétariat général de la défense et de la sécurité nationale.</w:t>
      </w:r>
    </w:p>
    <w:p w14:paraId="266C664D" w14:textId="77777777" w:rsidR="003D7D0F" w:rsidRPr="003D7D0F" w:rsidRDefault="003D7D0F" w:rsidP="00072776">
      <w:pPr>
        <w:pStyle w:val="Bibliography"/>
        <w:spacing w:line="480" w:lineRule="auto"/>
        <w:rPr>
          <w:lang w:val="en-GB"/>
        </w:rPr>
      </w:pPr>
      <w:r w:rsidRPr="003D7D0F">
        <w:rPr>
          <w:lang w:val="en-GB"/>
        </w:rPr>
        <w:t xml:space="preserve">Rieker, Pernille. 2017. </w:t>
      </w:r>
      <w:r w:rsidRPr="003D7D0F">
        <w:rPr>
          <w:i/>
          <w:iCs/>
          <w:lang w:val="en-GB"/>
        </w:rPr>
        <w:t>French Foreign Policy in a Changing World: Practising Grandeur</w:t>
      </w:r>
      <w:r w:rsidRPr="003D7D0F">
        <w:rPr>
          <w:lang w:val="en-GB"/>
        </w:rPr>
        <w:t>. Palgrave Macmillan.</w:t>
      </w:r>
    </w:p>
    <w:p w14:paraId="279D64C7" w14:textId="77777777" w:rsidR="003D7D0F" w:rsidRPr="003D7D0F" w:rsidRDefault="003D7D0F" w:rsidP="00072776">
      <w:pPr>
        <w:pStyle w:val="Bibliography"/>
        <w:spacing w:line="480" w:lineRule="auto"/>
        <w:rPr>
          <w:lang w:val="en-GB"/>
        </w:rPr>
      </w:pPr>
      <w:r w:rsidRPr="003D7D0F">
        <w:rPr>
          <w:lang w:val="en-GB"/>
        </w:rPr>
        <w:lastRenderedPageBreak/>
        <w:t xml:space="preserve">Sandberg, Britta. 2022. ‘War in Ukraine: Emmanuel Macron Is the Last European Leader Putin Speaks With’. International. </w:t>
      </w:r>
      <w:r w:rsidRPr="003D7D0F">
        <w:rPr>
          <w:i/>
          <w:iCs/>
          <w:lang w:val="en-GB"/>
        </w:rPr>
        <w:t>Der Spiegel</w:t>
      </w:r>
      <w:r w:rsidRPr="003D7D0F">
        <w:rPr>
          <w:lang w:val="en-GB"/>
        </w:rPr>
        <w:t>, March 1. https://www.spiegel.de/international/europe/war-in-ukraine-emmanuel-macron-is-the-last-european-leader-putin-speaks-with-a-da2e37d8-4f2c-4dfa-9380-f0e962144521.</w:t>
      </w:r>
    </w:p>
    <w:p w14:paraId="5C2FE0BC" w14:textId="77777777" w:rsidR="003D7D0F" w:rsidRPr="003D7D0F" w:rsidRDefault="003D7D0F" w:rsidP="00072776">
      <w:pPr>
        <w:pStyle w:val="Bibliography"/>
        <w:spacing w:line="480" w:lineRule="auto"/>
        <w:rPr>
          <w:lang w:val="en-GB"/>
        </w:rPr>
      </w:pPr>
      <w:r w:rsidRPr="003D7D0F">
        <w:rPr>
          <w:lang w:val="en-GB"/>
        </w:rPr>
        <w:t xml:space="preserve">Schirmann, Sylvain. 2024. ‘The Franco-German Relationship’. </w:t>
      </w:r>
      <w:r w:rsidRPr="003D7D0F">
        <w:rPr>
          <w:i/>
          <w:iCs/>
          <w:lang w:val="en-GB"/>
        </w:rPr>
        <w:t>Cluj University Journal Interdisciplinary: Social Sciences and Humanities</w:t>
      </w:r>
      <w:r w:rsidRPr="003D7D0F">
        <w:rPr>
          <w:lang w:val="en-GB"/>
        </w:rPr>
        <w:t xml:space="preserve"> 2: 3–7.</w:t>
      </w:r>
    </w:p>
    <w:p w14:paraId="33CD8036" w14:textId="77777777" w:rsidR="003D7D0F" w:rsidRPr="003D7D0F" w:rsidRDefault="003D7D0F" w:rsidP="00072776">
      <w:pPr>
        <w:pStyle w:val="Bibliography"/>
        <w:spacing w:line="480" w:lineRule="auto"/>
        <w:rPr>
          <w:lang w:val="en-GB"/>
        </w:rPr>
      </w:pPr>
      <w:r w:rsidRPr="003D7D0F">
        <w:rPr>
          <w:lang w:val="en-GB"/>
        </w:rPr>
        <w:t>SIPRI. n.d. ‘SIPRI Arms Transfers Database’. Accessed 15 September 2023. https://sipri.org/databases/armstransfers.</w:t>
      </w:r>
    </w:p>
    <w:p w14:paraId="6DBC7161" w14:textId="77777777" w:rsidR="003D7D0F" w:rsidRPr="003D7D0F" w:rsidRDefault="003D7D0F" w:rsidP="00072776">
      <w:pPr>
        <w:pStyle w:val="Bibliography"/>
        <w:spacing w:line="480" w:lineRule="auto"/>
        <w:rPr>
          <w:lang w:val="en-GB"/>
        </w:rPr>
      </w:pPr>
      <w:r w:rsidRPr="003D7D0F">
        <w:rPr>
          <w:lang w:val="en-GB"/>
        </w:rPr>
        <w:t xml:space="preserve">Steible, Bettina. 2022. ‘Emmanuel Macron: The Return of France as a Driving Force for European Integration?’ In </w:t>
      </w:r>
      <w:r w:rsidRPr="003D7D0F">
        <w:rPr>
          <w:i/>
          <w:iCs/>
          <w:lang w:val="en-GB"/>
        </w:rPr>
        <w:t>The European Union and Its Political Leaders: Understanding the Integration Process</w:t>
      </w:r>
      <w:r w:rsidRPr="003D7D0F">
        <w:rPr>
          <w:lang w:val="en-GB"/>
        </w:rPr>
        <w:t>, edited by David Ramiro Troitiño, Ricardo Martín de la Guardia, and Guillermo A. Pérez Sánchez. Springer International Publishing. https://doi.org/10.1007/978-3-030-96662-1_23.</w:t>
      </w:r>
    </w:p>
    <w:p w14:paraId="7156874D" w14:textId="77777777" w:rsidR="003D7D0F" w:rsidRPr="003D7D0F" w:rsidRDefault="003D7D0F" w:rsidP="00072776">
      <w:pPr>
        <w:pStyle w:val="Bibliography"/>
        <w:spacing w:line="480" w:lineRule="auto"/>
        <w:rPr>
          <w:lang w:val="pl-PL"/>
        </w:rPr>
      </w:pPr>
      <w:r w:rsidRPr="003D7D0F">
        <w:rPr>
          <w:lang w:val="en-GB"/>
        </w:rPr>
        <w:t xml:space="preserve">Stoelzel Chadwick, Christina M, and Andrew G Long. 2023. ‘Foreign Policy Alignment and Russia’s Energy Weapon’. </w:t>
      </w:r>
      <w:r w:rsidRPr="003D7D0F">
        <w:rPr>
          <w:i/>
          <w:iCs/>
          <w:lang w:val="pl-PL"/>
        </w:rPr>
        <w:t>Foreign Policy Analysis</w:t>
      </w:r>
      <w:r w:rsidRPr="003D7D0F">
        <w:rPr>
          <w:lang w:val="pl-PL"/>
        </w:rPr>
        <w:t xml:space="preserve"> 19 (2): orac042. https://doi.org/10.1093/fpa/orac042.</w:t>
      </w:r>
    </w:p>
    <w:p w14:paraId="1F9198EC" w14:textId="77777777" w:rsidR="003D7D0F" w:rsidRPr="003D7D0F" w:rsidRDefault="003D7D0F" w:rsidP="00072776">
      <w:pPr>
        <w:pStyle w:val="Bibliography"/>
        <w:spacing w:line="480" w:lineRule="auto"/>
        <w:rPr>
          <w:lang w:val="en-GB"/>
        </w:rPr>
      </w:pPr>
      <w:r w:rsidRPr="003D7D0F">
        <w:rPr>
          <w:lang w:val="pl-PL"/>
        </w:rPr>
        <w:t xml:space="preserve">Suchecki, Bogdan, and Karolina Lewandowska-Gwarda. 2010. ‘Klasyfikacja, Wizualizacja i Grupowanie Danych Przestrzennych’. In </w:t>
      </w:r>
      <w:r w:rsidRPr="003D7D0F">
        <w:rPr>
          <w:i/>
          <w:iCs/>
          <w:lang w:val="pl-PL"/>
        </w:rPr>
        <w:t>Ekonometria Przestrzenna: Metody i Modele Analizy Danych Przestrzennych</w:t>
      </w:r>
      <w:r w:rsidRPr="003D7D0F">
        <w:rPr>
          <w:lang w:val="pl-PL"/>
        </w:rPr>
        <w:t xml:space="preserve">, edited by Bogdan Suchecki. </w:t>
      </w:r>
      <w:r w:rsidRPr="003D7D0F">
        <w:rPr>
          <w:lang w:val="en-GB"/>
        </w:rPr>
        <w:t>Wydawnictwo C.H. Beck.</w:t>
      </w:r>
    </w:p>
    <w:p w14:paraId="2FA46AA1" w14:textId="77777777" w:rsidR="003D7D0F" w:rsidRPr="003D7D0F" w:rsidRDefault="003D7D0F" w:rsidP="00072776">
      <w:pPr>
        <w:pStyle w:val="Bibliography"/>
        <w:spacing w:line="480" w:lineRule="auto"/>
        <w:rPr>
          <w:lang w:val="en-GB"/>
        </w:rPr>
      </w:pPr>
      <w:r w:rsidRPr="003D7D0F">
        <w:rPr>
          <w:lang w:val="en-GB"/>
        </w:rPr>
        <w:lastRenderedPageBreak/>
        <w:t xml:space="preserve">Sukhija, Madhuri. 2024. ‘Unveiling the Roadmap to India-France Defence Ties: A Vision Beyond Legacy’. </w:t>
      </w:r>
      <w:r w:rsidRPr="003D7D0F">
        <w:rPr>
          <w:i/>
          <w:iCs/>
          <w:lang w:val="en-GB"/>
        </w:rPr>
        <w:t>Journal of Polity and Society</w:t>
      </w:r>
      <w:r w:rsidRPr="003D7D0F">
        <w:rPr>
          <w:lang w:val="en-GB"/>
        </w:rPr>
        <w:t xml:space="preserve"> 16 (2): 37–50.</w:t>
      </w:r>
    </w:p>
    <w:p w14:paraId="519B749C" w14:textId="77777777" w:rsidR="003D7D0F" w:rsidRPr="003D7D0F" w:rsidRDefault="003D7D0F" w:rsidP="00072776">
      <w:pPr>
        <w:pStyle w:val="Bibliography"/>
        <w:spacing w:line="480" w:lineRule="auto"/>
        <w:rPr>
          <w:lang w:val="en-GB"/>
        </w:rPr>
      </w:pPr>
      <w:r w:rsidRPr="003D7D0F">
        <w:rPr>
          <w:lang w:val="en-GB"/>
        </w:rPr>
        <w:t xml:space="preserve">Tran, Emilie. 2023. ‘Role Dynamics and Trust in France-China Coopetition’. </w:t>
      </w:r>
      <w:r w:rsidRPr="003D7D0F">
        <w:rPr>
          <w:i/>
          <w:iCs/>
          <w:lang w:val="en-GB"/>
        </w:rPr>
        <w:t>Mediterranean Politics</w:t>
      </w:r>
      <w:r w:rsidRPr="003D7D0F">
        <w:rPr>
          <w:lang w:val="en-GB"/>
        </w:rPr>
        <w:t xml:space="preserve"> 28 (5): 785–811. https://doi.org/10.1080/13629395.2022.2035138.</w:t>
      </w:r>
    </w:p>
    <w:p w14:paraId="53D56182" w14:textId="77777777" w:rsidR="003D7D0F" w:rsidRPr="003D7D0F" w:rsidRDefault="003D7D0F" w:rsidP="00072776">
      <w:pPr>
        <w:pStyle w:val="Bibliography"/>
        <w:spacing w:line="480" w:lineRule="auto"/>
        <w:rPr>
          <w:lang w:val="en-GB"/>
        </w:rPr>
      </w:pPr>
      <w:r w:rsidRPr="003D7D0F">
        <w:rPr>
          <w:lang w:val="en-GB"/>
        </w:rPr>
        <w:t xml:space="preserve">Tran, Emilie. 2024. ‘Twitter, Public Diplomacy and Social Power in Soft-Balancing China–France Relations’. </w:t>
      </w:r>
      <w:r w:rsidRPr="003D7D0F">
        <w:rPr>
          <w:i/>
          <w:iCs/>
          <w:lang w:val="en-GB"/>
        </w:rPr>
        <w:t>Journal of Contemporary China</w:t>
      </w:r>
      <w:r w:rsidRPr="003D7D0F">
        <w:rPr>
          <w:lang w:val="en-GB"/>
        </w:rPr>
        <w:t xml:space="preserve"> 33 (146): 267–94. world. https://doi.org/10.1080/10670564.2023.2193150.</w:t>
      </w:r>
    </w:p>
    <w:p w14:paraId="3C0A9417" w14:textId="77777777" w:rsidR="003D7D0F" w:rsidRPr="003D7D0F" w:rsidRDefault="003D7D0F" w:rsidP="00072776">
      <w:pPr>
        <w:pStyle w:val="Bibliography"/>
        <w:spacing w:line="480" w:lineRule="auto"/>
        <w:rPr>
          <w:lang w:val="en-GB"/>
        </w:rPr>
      </w:pPr>
      <w:r w:rsidRPr="003D7D0F">
        <w:rPr>
          <w:lang w:val="en-GB"/>
        </w:rPr>
        <w:t xml:space="preserve">Vallin, Victor-Manuel. 2015. ‘France as the Gendarme of Africa, 1960–2014’. </w:t>
      </w:r>
      <w:r w:rsidRPr="003D7D0F">
        <w:rPr>
          <w:i/>
          <w:iCs/>
          <w:lang w:val="en-GB"/>
        </w:rPr>
        <w:t>Political Science Quarterly</w:t>
      </w:r>
      <w:r w:rsidRPr="003D7D0F">
        <w:rPr>
          <w:lang w:val="en-GB"/>
        </w:rPr>
        <w:t xml:space="preserve"> 130 (1): 79–101. https://doi.org/10.1002/polq.12289.</w:t>
      </w:r>
    </w:p>
    <w:p w14:paraId="7CE0045A" w14:textId="77777777" w:rsidR="003D7D0F" w:rsidRPr="003D7D0F" w:rsidRDefault="003D7D0F" w:rsidP="00072776">
      <w:pPr>
        <w:pStyle w:val="Bibliography"/>
        <w:spacing w:line="480" w:lineRule="auto"/>
        <w:rPr>
          <w:lang w:val="en-GB"/>
        </w:rPr>
      </w:pPr>
      <w:r w:rsidRPr="003D7D0F">
        <w:rPr>
          <w:lang w:val="en-GB"/>
        </w:rPr>
        <w:t xml:space="preserve">Voeten, Erik. 2024. ‘United Nations General Assembly Voting Data and Analyses’. In </w:t>
      </w:r>
      <w:r w:rsidRPr="003D7D0F">
        <w:rPr>
          <w:i/>
          <w:iCs/>
          <w:lang w:val="en-GB"/>
        </w:rPr>
        <w:t>Routledge Handbook of International Organization</w:t>
      </w:r>
      <w:r w:rsidRPr="003D7D0F">
        <w:rPr>
          <w:lang w:val="en-GB"/>
        </w:rPr>
        <w:t>, 2nd edn. Routledge.</w:t>
      </w:r>
    </w:p>
    <w:p w14:paraId="3913F445" w14:textId="77777777" w:rsidR="003D7D0F" w:rsidRPr="003D7D0F" w:rsidRDefault="003D7D0F" w:rsidP="00072776">
      <w:pPr>
        <w:pStyle w:val="Bibliography"/>
        <w:spacing w:line="480" w:lineRule="auto"/>
        <w:rPr>
          <w:lang w:val="en-GB"/>
        </w:rPr>
      </w:pPr>
      <w:r w:rsidRPr="003D7D0F">
        <w:rPr>
          <w:lang w:val="en-GB"/>
        </w:rPr>
        <w:t xml:space="preserve">Waltz, Kenneth N. 1979. </w:t>
      </w:r>
      <w:r w:rsidRPr="003D7D0F">
        <w:rPr>
          <w:i/>
          <w:iCs/>
          <w:lang w:val="en-GB"/>
        </w:rPr>
        <w:t>Theory of International Politics</w:t>
      </w:r>
      <w:r w:rsidRPr="003D7D0F">
        <w:rPr>
          <w:lang w:val="en-GB"/>
        </w:rPr>
        <w:t>. Addison-Wesley Publishing Company.</w:t>
      </w:r>
    </w:p>
    <w:p w14:paraId="4D8ED368" w14:textId="77777777" w:rsidR="003D7D0F" w:rsidRPr="003D7D0F" w:rsidRDefault="003D7D0F" w:rsidP="00072776">
      <w:pPr>
        <w:pStyle w:val="Bibliography"/>
        <w:spacing w:line="480" w:lineRule="auto"/>
        <w:rPr>
          <w:lang w:val="en-GB"/>
        </w:rPr>
      </w:pPr>
      <w:r w:rsidRPr="003D7D0F">
        <w:rPr>
          <w:lang w:val="en-GB"/>
        </w:rPr>
        <w:t xml:space="preserve">Warren, Spenser A., and Sumit Ganguly. 2022. ‘India–Russia Relations after Ukraine’. </w:t>
      </w:r>
      <w:r w:rsidRPr="003D7D0F">
        <w:rPr>
          <w:i/>
          <w:iCs/>
          <w:lang w:val="en-GB"/>
        </w:rPr>
        <w:t>Asian Survey</w:t>
      </w:r>
      <w:r w:rsidRPr="003D7D0F">
        <w:rPr>
          <w:lang w:val="en-GB"/>
        </w:rPr>
        <w:t xml:space="preserve"> 62 (5–6): 811–37. https://doi.org/10.1525/as.2022.1799235.</w:t>
      </w:r>
    </w:p>
    <w:p w14:paraId="7B511C89" w14:textId="77777777" w:rsidR="003D7D0F" w:rsidRPr="003D7D0F" w:rsidRDefault="003D7D0F" w:rsidP="00072776">
      <w:pPr>
        <w:pStyle w:val="Bibliography"/>
        <w:spacing w:line="480" w:lineRule="auto"/>
        <w:rPr>
          <w:lang w:val="en-GB"/>
        </w:rPr>
      </w:pPr>
      <w:r w:rsidRPr="003D7D0F">
        <w:rPr>
          <w:lang w:val="en-GB"/>
        </w:rPr>
        <w:t xml:space="preserve">Weber, Gesine. 2025. ‘Zeitenwende à La Française: Continuity and Change in French Foreign Policy after Russia’s Invasion of Ukraine’. </w:t>
      </w:r>
      <w:r w:rsidRPr="003D7D0F">
        <w:rPr>
          <w:i/>
          <w:iCs/>
          <w:lang w:val="en-GB"/>
        </w:rPr>
        <w:t>The British Journal of Politics and International Relations</w:t>
      </w:r>
      <w:r w:rsidRPr="003D7D0F">
        <w:rPr>
          <w:lang w:val="en-GB"/>
        </w:rPr>
        <w:t xml:space="preserve"> 27 (4): 1153–75. https://doi.org/10.1177/13691481241303277.</w:t>
      </w:r>
    </w:p>
    <w:p w14:paraId="71C0B937" w14:textId="77777777" w:rsidR="003D7D0F" w:rsidRPr="003D7D0F" w:rsidRDefault="003D7D0F" w:rsidP="00072776">
      <w:pPr>
        <w:pStyle w:val="Bibliography"/>
        <w:spacing w:line="480" w:lineRule="auto"/>
        <w:rPr>
          <w:lang w:val="en-GB"/>
        </w:rPr>
      </w:pPr>
      <w:r w:rsidRPr="003D7D0F">
        <w:rPr>
          <w:lang w:val="en-GB"/>
        </w:rPr>
        <w:lastRenderedPageBreak/>
        <w:t xml:space="preserve">Wendt, Alexander. 1992. ‘Anarchy Is What States Make of It: The Social Construction of Power Politics’. </w:t>
      </w:r>
      <w:r w:rsidRPr="003D7D0F">
        <w:rPr>
          <w:i/>
          <w:iCs/>
          <w:lang w:val="en-GB"/>
        </w:rPr>
        <w:t>International Organization</w:t>
      </w:r>
      <w:r w:rsidRPr="003D7D0F">
        <w:rPr>
          <w:lang w:val="en-GB"/>
        </w:rPr>
        <w:t xml:space="preserve"> 46 (2): 391–425.</w:t>
      </w:r>
    </w:p>
    <w:p w14:paraId="098E6028" w14:textId="77777777" w:rsidR="003D7D0F" w:rsidRPr="003D7D0F" w:rsidRDefault="003D7D0F" w:rsidP="00072776">
      <w:pPr>
        <w:pStyle w:val="Bibliography"/>
        <w:spacing w:line="480" w:lineRule="auto"/>
        <w:rPr>
          <w:lang w:val="en-GB"/>
        </w:rPr>
      </w:pPr>
      <w:r w:rsidRPr="003D7D0F">
        <w:rPr>
          <w:lang w:val="en-GB"/>
        </w:rPr>
        <w:t xml:space="preserve">Weske, Simone. 2007. </w:t>
      </w:r>
      <w:r w:rsidRPr="003D7D0F">
        <w:rPr>
          <w:i/>
          <w:iCs/>
          <w:lang w:val="en-GB"/>
        </w:rPr>
        <w:t>The Role of France and Germany in EU-China Relations</w:t>
      </w:r>
      <w:r w:rsidRPr="003D7D0F">
        <w:rPr>
          <w:lang w:val="en-GB"/>
        </w:rPr>
        <w:t>. Center for Applied Policy Research (CAP). https://www.files.ethz.ch/isn/39858/2007_08_28_D_Fr_China.pdf.</w:t>
      </w:r>
    </w:p>
    <w:p w14:paraId="360B84AC" w14:textId="77777777" w:rsidR="003D7D0F" w:rsidRPr="003D7D0F" w:rsidRDefault="003D7D0F" w:rsidP="00072776">
      <w:pPr>
        <w:pStyle w:val="Bibliography"/>
        <w:spacing w:line="480" w:lineRule="auto"/>
        <w:rPr>
          <w:lang w:val="en-GB"/>
        </w:rPr>
      </w:pPr>
      <w:r w:rsidRPr="003D7D0F">
        <w:rPr>
          <w:lang w:val="en-GB"/>
        </w:rPr>
        <w:t>WTO. n.d. ‘Regional Trade Agreements Database’. https://rtais.wto.org/UI/PublicMaintainRTAHome.aspx.</w:t>
      </w:r>
    </w:p>
    <w:p w14:paraId="72ED7F6A" w14:textId="77777777" w:rsidR="003D7D0F" w:rsidRPr="003D7D0F" w:rsidRDefault="003D7D0F" w:rsidP="00072776">
      <w:pPr>
        <w:pStyle w:val="Bibliography"/>
        <w:spacing w:line="480" w:lineRule="auto"/>
        <w:rPr>
          <w:lang w:val="en-GB"/>
        </w:rPr>
      </w:pPr>
      <w:r w:rsidRPr="003D7D0F">
        <w:rPr>
          <w:lang w:val="en-GB"/>
        </w:rPr>
        <w:t xml:space="preserve">Yenel, Selim. 2025. </w:t>
      </w:r>
      <w:r w:rsidRPr="003D7D0F">
        <w:rPr>
          <w:i/>
          <w:iCs/>
          <w:lang w:val="en-GB"/>
        </w:rPr>
        <w:t>Turkey and France Allies or Rivals: Opportunities to Be Seized</w:t>
      </w:r>
      <w:r w:rsidRPr="003D7D0F">
        <w:rPr>
          <w:lang w:val="en-GB"/>
        </w:rPr>
        <w:t>. Ifri Editorials. Ifri. https://www.ifri.org/en/editorials/turkey-and-france-allies-or-rivals-opportunities-be-seized.</w:t>
      </w:r>
    </w:p>
    <w:p w14:paraId="1C3E09E9" w14:textId="77777777" w:rsidR="003D7D0F" w:rsidRPr="003D7D0F" w:rsidRDefault="003D7D0F" w:rsidP="00072776">
      <w:pPr>
        <w:pStyle w:val="Bibliography"/>
        <w:spacing w:line="480" w:lineRule="auto"/>
        <w:rPr>
          <w:lang w:val="en-GB"/>
        </w:rPr>
      </w:pPr>
      <w:r w:rsidRPr="003D7D0F">
        <w:rPr>
          <w:lang w:val="en-GB"/>
        </w:rPr>
        <w:t xml:space="preserve">Zhang, Baohui. 2023. ‘Polarity and Strategic Competition: A Structural Explanation of Renewed Great Power Rivalry’. </w:t>
      </w:r>
      <w:r w:rsidRPr="003D7D0F">
        <w:rPr>
          <w:i/>
          <w:iCs/>
          <w:lang w:val="en-GB"/>
        </w:rPr>
        <w:t>The Chinese Journal of International Politics</w:t>
      </w:r>
      <w:r w:rsidRPr="003D7D0F">
        <w:rPr>
          <w:lang w:val="en-GB"/>
        </w:rPr>
        <w:t xml:space="preserve"> 16 (4): 383–405. https://doi.org/10.1093/cjip/poad012.</w:t>
      </w:r>
    </w:p>
    <w:p w14:paraId="3F81B087" w14:textId="130EE1A0" w:rsidR="001759D6" w:rsidRPr="00EC793E" w:rsidRDefault="00A04098" w:rsidP="00072776">
      <w:pPr>
        <w:pStyle w:val="Bibliography"/>
        <w:spacing w:line="480" w:lineRule="auto"/>
        <w:rPr>
          <w:rFonts w:ascii="Times New Roman" w:hAnsi="Times New Roman" w:cs="Times New Roman"/>
        </w:rPr>
      </w:pPr>
      <w:r>
        <w:rPr>
          <w:rFonts w:ascii="Times New Roman" w:hAnsi="Times New Roman" w:cs="Times New Roman"/>
        </w:rPr>
        <w:fldChar w:fldCharType="end"/>
      </w:r>
    </w:p>
    <w:sectPr w:rsidR="001759D6" w:rsidRPr="00EC79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6EE6" w14:textId="77777777" w:rsidR="0003069B" w:rsidRDefault="0003069B" w:rsidP="00245810">
      <w:pPr>
        <w:spacing w:after="0" w:line="240" w:lineRule="auto"/>
      </w:pPr>
      <w:r>
        <w:separator/>
      </w:r>
    </w:p>
  </w:endnote>
  <w:endnote w:type="continuationSeparator" w:id="0">
    <w:p w14:paraId="6BA42C47" w14:textId="77777777" w:rsidR="0003069B" w:rsidRDefault="0003069B" w:rsidP="0024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EDDB" w14:textId="77777777" w:rsidR="0003069B" w:rsidRDefault="0003069B" w:rsidP="00245810">
      <w:pPr>
        <w:spacing w:after="0" w:line="240" w:lineRule="auto"/>
      </w:pPr>
      <w:r>
        <w:separator/>
      </w:r>
    </w:p>
  </w:footnote>
  <w:footnote w:type="continuationSeparator" w:id="0">
    <w:p w14:paraId="6CE557EC" w14:textId="77777777" w:rsidR="0003069B" w:rsidRDefault="0003069B" w:rsidP="0024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E4F"/>
    <w:multiLevelType w:val="hybridMultilevel"/>
    <w:tmpl w:val="EB6C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037E35"/>
    <w:multiLevelType w:val="multilevel"/>
    <w:tmpl w:val="39247B1C"/>
    <w:lvl w:ilvl="0">
      <w:numFmt w:val="bullet"/>
      <w:lvlText w:val="-"/>
      <w:lvlJc w:val="left"/>
      <w:pPr>
        <w:ind w:left="360" w:hanging="360"/>
      </w:pPr>
      <w:rPr>
        <w:rFonts w:ascii="Simplified Arabic" w:hAnsi="Simplified Arab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707485864">
    <w:abstractNumId w:val="1"/>
  </w:num>
  <w:num w:numId="2" w16cid:durableId="86483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CD"/>
    <w:rsid w:val="00000346"/>
    <w:rsid w:val="00000444"/>
    <w:rsid w:val="00000478"/>
    <w:rsid w:val="00001914"/>
    <w:rsid w:val="00001D22"/>
    <w:rsid w:val="00003160"/>
    <w:rsid w:val="000034B3"/>
    <w:rsid w:val="0000481F"/>
    <w:rsid w:val="00004CFD"/>
    <w:rsid w:val="00005284"/>
    <w:rsid w:val="000071DF"/>
    <w:rsid w:val="00011D05"/>
    <w:rsid w:val="00012247"/>
    <w:rsid w:val="0001227A"/>
    <w:rsid w:val="000123AF"/>
    <w:rsid w:val="00014901"/>
    <w:rsid w:val="00014D80"/>
    <w:rsid w:val="00016ECB"/>
    <w:rsid w:val="00017A72"/>
    <w:rsid w:val="00020197"/>
    <w:rsid w:val="00020C36"/>
    <w:rsid w:val="000210ED"/>
    <w:rsid w:val="00021FF4"/>
    <w:rsid w:val="000221CE"/>
    <w:rsid w:val="0002394A"/>
    <w:rsid w:val="00025C5D"/>
    <w:rsid w:val="0002662D"/>
    <w:rsid w:val="0002697E"/>
    <w:rsid w:val="00026C04"/>
    <w:rsid w:val="00026E36"/>
    <w:rsid w:val="00026FD9"/>
    <w:rsid w:val="00027A2D"/>
    <w:rsid w:val="0003069B"/>
    <w:rsid w:val="00032153"/>
    <w:rsid w:val="00033995"/>
    <w:rsid w:val="00034E44"/>
    <w:rsid w:val="000352E3"/>
    <w:rsid w:val="00035365"/>
    <w:rsid w:val="00035B8B"/>
    <w:rsid w:val="00036D06"/>
    <w:rsid w:val="00036E32"/>
    <w:rsid w:val="000372F5"/>
    <w:rsid w:val="00041C2B"/>
    <w:rsid w:val="000421F9"/>
    <w:rsid w:val="00043FEA"/>
    <w:rsid w:val="00046544"/>
    <w:rsid w:val="00047B5A"/>
    <w:rsid w:val="00047FDD"/>
    <w:rsid w:val="000518EF"/>
    <w:rsid w:val="00052F00"/>
    <w:rsid w:val="00055664"/>
    <w:rsid w:val="000569A9"/>
    <w:rsid w:val="00056C9E"/>
    <w:rsid w:val="00056F26"/>
    <w:rsid w:val="00057629"/>
    <w:rsid w:val="0005778E"/>
    <w:rsid w:val="00057B1C"/>
    <w:rsid w:val="00060F1C"/>
    <w:rsid w:val="00062362"/>
    <w:rsid w:val="0006250D"/>
    <w:rsid w:val="0006322A"/>
    <w:rsid w:val="0006379B"/>
    <w:rsid w:val="0006476B"/>
    <w:rsid w:val="00064855"/>
    <w:rsid w:val="0006508C"/>
    <w:rsid w:val="00072776"/>
    <w:rsid w:val="000729C3"/>
    <w:rsid w:val="00072B12"/>
    <w:rsid w:val="000737C3"/>
    <w:rsid w:val="0007474C"/>
    <w:rsid w:val="00074A0B"/>
    <w:rsid w:val="0007508E"/>
    <w:rsid w:val="000753FA"/>
    <w:rsid w:val="00075643"/>
    <w:rsid w:val="00075B69"/>
    <w:rsid w:val="00076DF3"/>
    <w:rsid w:val="00076E5E"/>
    <w:rsid w:val="00077939"/>
    <w:rsid w:val="00077A20"/>
    <w:rsid w:val="00083945"/>
    <w:rsid w:val="00084AF0"/>
    <w:rsid w:val="000863FC"/>
    <w:rsid w:val="00091AB8"/>
    <w:rsid w:val="00094AA6"/>
    <w:rsid w:val="0009559C"/>
    <w:rsid w:val="000975EE"/>
    <w:rsid w:val="000A0B6C"/>
    <w:rsid w:val="000A1D69"/>
    <w:rsid w:val="000A2764"/>
    <w:rsid w:val="000A404D"/>
    <w:rsid w:val="000A4515"/>
    <w:rsid w:val="000A4DE9"/>
    <w:rsid w:val="000A5A4C"/>
    <w:rsid w:val="000A7249"/>
    <w:rsid w:val="000A792B"/>
    <w:rsid w:val="000A7AEB"/>
    <w:rsid w:val="000A7C7D"/>
    <w:rsid w:val="000B0375"/>
    <w:rsid w:val="000B0496"/>
    <w:rsid w:val="000B1D9F"/>
    <w:rsid w:val="000B4D2A"/>
    <w:rsid w:val="000B5BB7"/>
    <w:rsid w:val="000B7164"/>
    <w:rsid w:val="000C0821"/>
    <w:rsid w:val="000C20E1"/>
    <w:rsid w:val="000C3C02"/>
    <w:rsid w:val="000C46E7"/>
    <w:rsid w:val="000C4944"/>
    <w:rsid w:val="000C6A3B"/>
    <w:rsid w:val="000C6F78"/>
    <w:rsid w:val="000D0C60"/>
    <w:rsid w:val="000D0D75"/>
    <w:rsid w:val="000D1D06"/>
    <w:rsid w:val="000D2C29"/>
    <w:rsid w:val="000D42D3"/>
    <w:rsid w:val="000D58EE"/>
    <w:rsid w:val="000D610E"/>
    <w:rsid w:val="000D6389"/>
    <w:rsid w:val="000D76E2"/>
    <w:rsid w:val="000D79E2"/>
    <w:rsid w:val="000E1B91"/>
    <w:rsid w:val="000E232E"/>
    <w:rsid w:val="000E32BA"/>
    <w:rsid w:val="000E59E4"/>
    <w:rsid w:val="000E785D"/>
    <w:rsid w:val="000F00D7"/>
    <w:rsid w:val="000F03DA"/>
    <w:rsid w:val="000F13C4"/>
    <w:rsid w:val="000F1E38"/>
    <w:rsid w:val="000F2716"/>
    <w:rsid w:val="000F2D36"/>
    <w:rsid w:val="000F47B8"/>
    <w:rsid w:val="000F47E9"/>
    <w:rsid w:val="000F6972"/>
    <w:rsid w:val="001017AA"/>
    <w:rsid w:val="00103F84"/>
    <w:rsid w:val="001045B8"/>
    <w:rsid w:val="00104EC1"/>
    <w:rsid w:val="00104EFC"/>
    <w:rsid w:val="001057F9"/>
    <w:rsid w:val="00105F1F"/>
    <w:rsid w:val="001066F9"/>
    <w:rsid w:val="0010732A"/>
    <w:rsid w:val="00107A7E"/>
    <w:rsid w:val="00110B47"/>
    <w:rsid w:val="0011328F"/>
    <w:rsid w:val="00115256"/>
    <w:rsid w:val="00115B1E"/>
    <w:rsid w:val="001226D6"/>
    <w:rsid w:val="00122A93"/>
    <w:rsid w:val="00122F46"/>
    <w:rsid w:val="001230C8"/>
    <w:rsid w:val="001230CD"/>
    <w:rsid w:val="00124ADA"/>
    <w:rsid w:val="001250C5"/>
    <w:rsid w:val="00125279"/>
    <w:rsid w:val="0012709A"/>
    <w:rsid w:val="0012735F"/>
    <w:rsid w:val="0012792E"/>
    <w:rsid w:val="001302A3"/>
    <w:rsid w:val="001308C9"/>
    <w:rsid w:val="001329EA"/>
    <w:rsid w:val="001351BD"/>
    <w:rsid w:val="001356A5"/>
    <w:rsid w:val="00135CBE"/>
    <w:rsid w:val="00136307"/>
    <w:rsid w:val="00136722"/>
    <w:rsid w:val="00136BD8"/>
    <w:rsid w:val="00141E19"/>
    <w:rsid w:val="001426E4"/>
    <w:rsid w:val="0014300E"/>
    <w:rsid w:val="0014518C"/>
    <w:rsid w:val="00145641"/>
    <w:rsid w:val="00145AF0"/>
    <w:rsid w:val="00146D42"/>
    <w:rsid w:val="00147278"/>
    <w:rsid w:val="00154E7D"/>
    <w:rsid w:val="00154FC7"/>
    <w:rsid w:val="001554B4"/>
    <w:rsid w:val="00157FBD"/>
    <w:rsid w:val="001620A3"/>
    <w:rsid w:val="00162234"/>
    <w:rsid w:val="001622AA"/>
    <w:rsid w:val="0016354F"/>
    <w:rsid w:val="00163AA5"/>
    <w:rsid w:val="001642AC"/>
    <w:rsid w:val="001667C8"/>
    <w:rsid w:val="00166AE3"/>
    <w:rsid w:val="00170A0A"/>
    <w:rsid w:val="001720CB"/>
    <w:rsid w:val="00172268"/>
    <w:rsid w:val="00173074"/>
    <w:rsid w:val="0017389B"/>
    <w:rsid w:val="00174399"/>
    <w:rsid w:val="00175442"/>
    <w:rsid w:val="0017558F"/>
    <w:rsid w:val="001757DB"/>
    <w:rsid w:val="001759D6"/>
    <w:rsid w:val="00176641"/>
    <w:rsid w:val="00176788"/>
    <w:rsid w:val="00180594"/>
    <w:rsid w:val="0018109E"/>
    <w:rsid w:val="0018111A"/>
    <w:rsid w:val="001818AB"/>
    <w:rsid w:val="00182627"/>
    <w:rsid w:val="00184B56"/>
    <w:rsid w:val="00185A5C"/>
    <w:rsid w:val="0018729F"/>
    <w:rsid w:val="00187E6F"/>
    <w:rsid w:val="001904A4"/>
    <w:rsid w:val="00191699"/>
    <w:rsid w:val="00191ABA"/>
    <w:rsid w:val="00192CE3"/>
    <w:rsid w:val="00192DC1"/>
    <w:rsid w:val="00193525"/>
    <w:rsid w:val="00194A96"/>
    <w:rsid w:val="00197FD9"/>
    <w:rsid w:val="001A1606"/>
    <w:rsid w:val="001A1A90"/>
    <w:rsid w:val="001A374F"/>
    <w:rsid w:val="001A39A5"/>
    <w:rsid w:val="001A3A88"/>
    <w:rsid w:val="001A456B"/>
    <w:rsid w:val="001A5692"/>
    <w:rsid w:val="001A5DD1"/>
    <w:rsid w:val="001A6181"/>
    <w:rsid w:val="001A65B2"/>
    <w:rsid w:val="001A67D4"/>
    <w:rsid w:val="001A799B"/>
    <w:rsid w:val="001B061D"/>
    <w:rsid w:val="001B0AB1"/>
    <w:rsid w:val="001B1423"/>
    <w:rsid w:val="001B2CAD"/>
    <w:rsid w:val="001B3AEF"/>
    <w:rsid w:val="001B405B"/>
    <w:rsid w:val="001B45E1"/>
    <w:rsid w:val="001B552A"/>
    <w:rsid w:val="001B5AD2"/>
    <w:rsid w:val="001B73D7"/>
    <w:rsid w:val="001C0B35"/>
    <w:rsid w:val="001C0B5E"/>
    <w:rsid w:val="001C21EC"/>
    <w:rsid w:val="001C2CC9"/>
    <w:rsid w:val="001C392B"/>
    <w:rsid w:val="001C3B22"/>
    <w:rsid w:val="001C4213"/>
    <w:rsid w:val="001C474B"/>
    <w:rsid w:val="001C48D4"/>
    <w:rsid w:val="001C54C2"/>
    <w:rsid w:val="001C5B40"/>
    <w:rsid w:val="001C5E93"/>
    <w:rsid w:val="001C6EB5"/>
    <w:rsid w:val="001C7018"/>
    <w:rsid w:val="001C7B5B"/>
    <w:rsid w:val="001D03C6"/>
    <w:rsid w:val="001D060B"/>
    <w:rsid w:val="001D061B"/>
    <w:rsid w:val="001D21E4"/>
    <w:rsid w:val="001D343A"/>
    <w:rsid w:val="001D35D4"/>
    <w:rsid w:val="001D4621"/>
    <w:rsid w:val="001D4A83"/>
    <w:rsid w:val="001D65B7"/>
    <w:rsid w:val="001D6A6F"/>
    <w:rsid w:val="001D7334"/>
    <w:rsid w:val="001E2B11"/>
    <w:rsid w:val="001E482B"/>
    <w:rsid w:val="001E65A7"/>
    <w:rsid w:val="001E6F59"/>
    <w:rsid w:val="001E7FA0"/>
    <w:rsid w:val="001F07DD"/>
    <w:rsid w:val="001F10A3"/>
    <w:rsid w:val="001F245E"/>
    <w:rsid w:val="001F3ADD"/>
    <w:rsid w:val="001F3E78"/>
    <w:rsid w:val="001F6019"/>
    <w:rsid w:val="001F6428"/>
    <w:rsid w:val="001F6DBB"/>
    <w:rsid w:val="001F79BF"/>
    <w:rsid w:val="0020004D"/>
    <w:rsid w:val="00203248"/>
    <w:rsid w:val="0020356D"/>
    <w:rsid w:val="0020393C"/>
    <w:rsid w:val="00205EEA"/>
    <w:rsid w:val="00205F90"/>
    <w:rsid w:val="002061DA"/>
    <w:rsid w:val="00207026"/>
    <w:rsid w:val="00210987"/>
    <w:rsid w:val="00211B2E"/>
    <w:rsid w:val="00213CC4"/>
    <w:rsid w:val="002159C4"/>
    <w:rsid w:val="00215A16"/>
    <w:rsid w:val="00215B50"/>
    <w:rsid w:val="00215DEC"/>
    <w:rsid w:val="0021720E"/>
    <w:rsid w:val="00217DC2"/>
    <w:rsid w:val="0022016A"/>
    <w:rsid w:val="00221EB5"/>
    <w:rsid w:val="00223013"/>
    <w:rsid w:val="00223558"/>
    <w:rsid w:val="00224D51"/>
    <w:rsid w:val="00225DA7"/>
    <w:rsid w:val="00226A8B"/>
    <w:rsid w:val="00226F45"/>
    <w:rsid w:val="0022710D"/>
    <w:rsid w:val="00227CD0"/>
    <w:rsid w:val="00230598"/>
    <w:rsid w:val="00230ED3"/>
    <w:rsid w:val="00233354"/>
    <w:rsid w:val="0023505E"/>
    <w:rsid w:val="002350A8"/>
    <w:rsid w:val="002351DE"/>
    <w:rsid w:val="002356BD"/>
    <w:rsid w:val="002361B0"/>
    <w:rsid w:val="002371D3"/>
    <w:rsid w:val="002378C7"/>
    <w:rsid w:val="002407C3"/>
    <w:rsid w:val="00241C76"/>
    <w:rsid w:val="00242C5B"/>
    <w:rsid w:val="00243D49"/>
    <w:rsid w:val="00243FD7"/>
    <w:rsid w:val="00245810"/>
    <w:rsid w:val="00245AAB"/>
    <w:rsid w:val="00247680"/>
    <w:rsid w:val="00250AF2"/>
    <w:rsid w:val="002515E8"/>
    <w:rsid w:val="00252C23"/>
    <w:rsid w:val="00252DDE"/>
    <w:rsid w:val="00252FA3"/>
    <w:rsid w:val="002530E4"/>
    <w:rsid w:val="00253AEA"/>
    <w:rsid w:val="002540E3"/>
    <w:rsid w:val="00257404"/>
    <w:rsid w:val="0025741B"/>
    <w:rsid w:val="00257B67"/>
    <w:rsid w:val="00260B9F"/>
    <w:rsid w:val="00260D2E"/>
    <w:rsid w:val="00260DDF"/>
    <w:rsid w:val="00261B9C"/>
    <w:rsid w:val="00262334"/>
    <w:rsid w:val="0026273D"/>
    <w:rsid w:val="00264216"/>
    <w:rsid w:val="0026492C"/>
    <w:rsid w:val="002658CA"/>
    <w:rsid w:val="00265FE6"/>
    <w:rsid w:val="00266A29"/>
    <w:rsid w:val="00267869"/>
    <w:rsid w:val="00267F40"/>
    <w:rsid w:val="0027012A"/>
    <w:rsid w:val="0027053C"/>
    <w:rsid w:val="00270B2C"/>
    <w:rsid w:val="00271258"/>
    <w:rsid w:val="002715A7"/>
    <w:rsid w:val="00271648"/>
    <w:rsid w:val="00272261"/>
    <w:rsid w:val="00272752"/>
    <w:rsid w:val="00274D61"/>
    <w:rsid w:val="002753E5"/>
    <w:rsid w:val="00275798"/>
    <w:rsid w:val="00276259"/>
    <w:rsid w:val="00280588"/>
    <w:rsid w:val="00282C2E"/>
    <w:rsid w:val="002841F1"/>
    <w:rsid w:val="0028431E"/>
    <w:rsid w:val="002849E5"/>
    <w:rsid w:val="002850B3"/>
    <w:rsid w:val="00285391"/>
    <w:rsid w:val="00285DD5"/>
    <w:rsid w:val="002905BE"/>
    <w:rsid w:val="00290984"/>
    <w:rsid w:val="0029150C"/>
    <w:rsid w:val="00291BC4"/>
    <w:rsid w:val="00292297"/>
    <w:rsid w:val="00292FDA"/>
    <w:rsid w:val="0029420E"/>
    <w:rsid w:val="00297844"/>
    <w:rsid w:val="00297C64"/>
    <w:rsid w:val="002A1E57"/>
    <w:rsid w:val="002A22BC"/>
    <w:rsid w:val="002A32E1"/>
    <w:rsid w:val="002A50F9"/>
    <w:rsid w:val="002A5698"/>
    <w:rsid w:val="002A5C52"/>
    <w:rsid w:val="002A7588"/>
    <w:rsid w:val="002A760D"/>
    <w:rsid w:val="002A763A"/>
    <w:rsid w:val="002B0D27"/>
    <w:rsid w:val="002B0ED7"/>
    <w:rsid w:val="002B10E5"/>
    <w:rsid w:val="002B2C65"/>
    <w:rsid w:val="002B4C0C"/>
    <w:rsid w:val="002B5410"/>
    <w:rsid w:val="002B57FC"/>
    <w:rsid w:val="002B72E1"/>
    <w:rsid w:val="002B7876"/>
    <w:rsid w:val="002C1415"/>
    <w:rsid w:val="002C152F"/>
    <w:rsid w:val="002C231A"/>
    <w:rsid w:val="002C2569"/>
    <w:rsid w:val="002C3E12"/>
    <w:rsid w:val="002C536A"/>
    <w:rsid w:val="002C5E69"/>
    <w:rsid w:val="002C6C1F"/>
    <w:rsid w:val="002C76B9"/>
    <w:rsid w:val="002D38FD"/>
    <w:rsid w:val="002D429B"/>
    <w:rsid w:val="002D4935"/>
    <w:rsid w:val="002D4C7D"/>
    <w:rsid w:val="002D64DF"/>
    <w:rsid w:val="002D65C4"/>
    <w:rsid w:val="002D7C71"/>
    <w:rsid w:val="002E0252"/>
    <w:rsid w:val="002E1F43"/>
    <w:rsid w:val="002E2712"/>
    <w:rsid w:val="002E33FA"/>
    <w:rsid w:val="002E41C2"/>
    <w:rsid w:val="002E4F8A"/>
    <w:rsid w:val="002E7885"/>
    <w:rsid w:val="002F15D6"/>
    <w:rsid w:val="002F1881"/>
    <w:rsid w:val="002F2788"/>
    <w:rsid w:val="002F2DFB"/>
    <w:rsid w:val="002F49A0"/>
    <w:rsid w:val="002F51CB"/>
    <w:rsid w:val="002F62AA"/>
    <w:rsid w:val="002F6708"/>
    <w:rsid w:val="002F7F6E"/>
    <w:rsid w:val="00300AF3"/>
    <w:rsid w:val="003015B5"/>
    <w:rsid w:val="003039D3"/>
    <w:rsid w:val="00306111"/>
    <w:rsid w:val="00306A24"/>
    <w:rsid w:val="003101CE"/>
    <w:rsid w:val="003120EF"/>
    <w:rsid w:val="00312426"/>
    <w:rsid w:val="0031246E"/>
    <w:rsid w:val="0031288C"/>
    <w:rsid w:val="00313090"/>
    <w:rsid w:val="003130AC"/>
    <w:rsid w:val="00314C5D"/>
    <w:rsid w:val="003167B3"/>
    <w:rsid w:val="0032060E"/>
    <w:rsid w:val="00320AF5"/>
    <w:rsid w:val="00320DCB"/>
    <w:rsid w:val="0032137D"/>
    <w:rsid w:val="0032384B"/>
    <w:rsid w:val="00325EE1"/>
    <w:rsid w:val="00326119"/>
    <w:rsid w:val="00327303"/>
    <w:rsid w:val="00327669"/>
    <w:rsid w:val="00327715"/>
    <w:rsid w:val="00327B07"/>
    <w:rsid w:val="003303C9"/>
    <w:rsid w:val="00330B77"/>
    <w:rsid w:val="00331640"/>
    <w:rsid w:val="00332CEA"/>
    <w:rsid w:val="00335131"/>
    <w:rsid w:val="00335626"/>
    <w:rsid w:val="00335C4D"/>
    <w:rsid w:val="00336C8E"/>
    <w:rsid w:val="00337074"/>
    <w:rsid w:val="00340092"/>
    <w:rsid w:val="0034015D"/>
    <w:rsid w:val="003412C1"/>
    <w:rsid w:val="00341386"/>
    <w:rsid w:val="0034182C"/>
    <w:rsid w:val="00342112"/>
    <w:rsid w:val="00342125"/>
    <w:rsid w:val="00342C01"/>
    <w:rsid w:val="00344C87"/>
    <w:rsid w:val="00344FE5"/>
    <w:rsid w:val="0034686C"/>
    <w:rsid w:val="0034751B"/>
    <w:rsid w:val="003477E5"/>
    <w:rsid w:val="00350F71"/>
    <w:rsid w:val="003510DF"/>
    <w:rsid w:val="00352929"/>
    <w:rsid w:val="00352B65"/>
    <w:rsid w:val="00354820"/>
    <w:rsid w:val="00355A0E"/>
    <w:rsid w:val="003563DF"/>
    <w:rsid w:val="00357900"/>
    <w:rsid w:val="00360915"/>
    <w:rsid w:val="00360EE7"/>
    <w:rsid w:val="003611FF"/>
    <w:rsid w:val="003617A8"/>
    <w:rsid w:val="0036308D"/>
    <w:rsid w:val="00364532"/>
    <w:rsid w:val="00364A3D"/>
    <w:rsid w:val="00366A8D"/>
    <w:rsid w:val="00366F66"/>
    <w:rsid w:val="0036727E"/>
    <w:rsid w:val="00367357"/>
    <w:rsid w:val="0037004E"/>
    <w:rsid w:val="003702FC"/>
    <w:rsid w:val="0037091B"/>
    <w:rsid w:val="003712FA"/>
    <w:rsid w:val="00371683"/>
    <w:rsid w:val="00371A7C"/>
    <w:rsid w:val="00371B1E"/>
    <w:rsid w:val="00372C44"/>
    <w:rsid w:val="00372F5A"/>
    <w:rsid w:val="003745A3"/>
    <w:rsid w:val="00374767"/>
    <w:rsid w:val="003759BB"/>
    <w:rsid w:val="00375A2D"/>
    <w:rsid w:val="00375B80"/>
    <w:rsid w:val="003808A5"/>
    <w:rsid w:val="00380BA1"/>
    <w:rsid w:val="00381677"/>
    <w:rsid w:val="00381C58"/>
    <w:rsid w:val="0038253B"/>
    <w:rsid w:val="00382F32"/>
    <w:rsid w:val="00385428"/>
    <w:rsid w:val="00385517"/>
    <w:rsid w:val="00385BC5"/>
    <w:rsid w:val="003862C8"/>
    <w:rsid w:val="00386515"/>
    <w:rsid w:val="00386D2D"/>
    <w:rsid w:val="00390434"/>
    <w:rsid w:val="003913A7"/>
    <w:rsid w:val="00391E36"/>
    <w:rsid w:val="00393ABA"/>
    <w:rsid w:val="00394244"/>
    <w:rsid w:val="00395114"/>
    <w:rsid w:val="00395FEE"/>
    <w:rsid w:val="00396C81"/>
    <w:rsid w:val="0039798E"/>
    <w:rsid w:val="00397BC6"/>
    <w:rsid w:val="00397FB2"/>
    <w:rsid w:val="003A1F35"/>
    <w:rsid w:val="003A2D05"/>
    <w:rsid w:val="003A2ECB"/>
    <w:rsid w:val="003A3E0C"/>
    <w:rsid w:val="003A526C"/>
    <w:rsid w:val="003A59BB"/>
    <w:rsid w:val="003A6E68"/>
    <w:rsid w:val="003A7789"/>
    <w:rsid w:val="003A77B4"/>
    <w:rsid w:val="003B07A0"/>
    <w:rsid w:val="003B12A0"/>
    <w:rsid w:val="003B14E1"/>
    <w:rsid w:val="003B2453"/>
    <w:rsid w:val="003B35AF"/>
    <w:rsid w:val="003B5884"/>
    <w:rsid w:val="003B6197"/>
    <w:rsid w:val="003B77BA"/>
    <w:rsid w:val="003B79FD"/>
    <w:rsid w:val="003B7F90"/>
    <w:rsid w:val="003C3040"/>
    <w:rsid w:val="003C513D"/>
    <w:rsid w:val="003C571D"/>
    <w:rsid w:val="003C6634"/>
    <w:rsid w:val="003C716E"/>
    <w:rsid w:val="003C7604"/>
    <w:rsid w:val="003D0443"/>
    <w:rsid w:val="003D27D8"/>
    <w:rsid w:val="003D39AC"/>
    <w:rsid w:val="003D5A05"/>
    <w:rsid w:val="003D7D0F"/>
    <w:rsid w:val="003E07C5"/>
    <w:rsid w:val="003E0B30"/>
    <w:rsid w:val="003E22C2"/>
    <w:rsid w:val="003E29DC"/>
    <w:rsid w:val="003E2F70"/>
    <w:rsid w:val="003E3235"/>
    <w:rsid w:val="003E3ADC"/>
    <w:rsid w:val="003E496F"/>
    <w:rsid w:val="003E6295"/>
    <w:rsid w:val="003E6412"/>
    <w:rsid w:val="003E6DA2"/>
    <w:rsid w:val="003F05E7"/>
    <w:rsid w:val="003F083D"/>
    <w:rsid w:val="003F08E5"/>
    <w:rsid w:val="003F1552"/>
    <w:rsid w:val="003F3F0C"/>
    <w:rsid w:val="003F5282"/>
    <w:rsid w:val="003F5611"/>
    <w:rsid w:val="003F6A0B"/>
    <w:rsid w:val="003F795F"/>
    <w:rsid w:val="004001E3"/>
    <w:rsid w:val="00404189"/>
    <w:rsid w:val="00405CB6"/>
    <w:rsid w:val="00405E0E"/>
    <w:rsid w:val="00405EAC"/>
    <w:rsid w:val="00406A83"/>
    <w:rsid w:val="0040712F"/>
    <w:rsid w:val="00410597"/>
    <w:rsid w:val="004106D7"/>
    <w:rsid w:val="0041084A"/>
    <w:rsid w:val="00412C58"/>
    <w:rsid w:val="0041302E"/>
    <w:rsid w:val="00413B0B"/>
    <w:rsid w:val="004141DA"/>
    <w:rsid w:val="00415239"/>
    <w:rsid w:val="0041538F"/>
    <w:rsid w:val="00415700"/>
    <w:rsid w:val="0041637C"/>
    <w:rsid w:val="00416509"/>
    <w:rsid w:val="0041759E"/>
    <w:rsid w:val="0042062C"/>
    <w:rsid w:val="00420B14"/>
    <w:rsid w:val="00421544"/>
    <w:rsid w:val="00422980"/>
    <w:rsid w:val="00423000"/>
    <w:rsid w:val="0042304C"/>
    <w:rsid w:val="004230CA"/>
    <w:rsid w:val="0042583D"/>
    <w:rsid w:val="004261AF"/>
    <w:rsid w:val="00426BAC"/>
    <w:rsid w:val="00427B93"/>
    <w:rsid w:val="00430685"/>
    <w:rsid w:val="00430ECF"/>
    <w:rsid w:val="00435D44"/>
    <w:rsid w:val="00436F2F"/>
    <w:rsid w:val="00440AE6"/>
    <w:rsid w:val="00441E96"/>
    <w:rsid w:val="00442340"/>
    <w:rsid w:val="00442D8C"/>
    <w:rsid w:val="00442DCE"/>
    <w:rsid w:val="00442EB1"/>
    <w:rsid w:val="0044530E"/>
    <w:rsid w:val="00445324"/>
    <w:rsid w:val="0044611C"/>
    <w:rsid w:val="00446413"/>
    <w:rsid w:val="00447508"/>
    <w:rsid w:val="00447E80"/>
    <w:rsid w:val="0045055D"/>
    <w:rsid w:val="00450A21"/>
    <w:rsid w:val="0045133E"/>
    <w:rsid w:val="00456186"/>
    <w:rsid w:val="004568F2"/>
    <w:rsid w:val="00456D39"/>
    <w:rsid w:val="00457101"/>
    <w:rsid w:val="00457BD6"/>
    <w:rsid w:val="00457C50"/>
    <w:rsid w:val="004617D4"/>
    <w:rsid w:val="004631BE"/>
    <w:rsid w:val="00463E9A"/>
    <w:rsid w:val="00464FC4"/>
    <w:rsid w:val="00467458"/>
    <w:rsid w:val="00467DC8"/>
    <w:rsid w:val="00470DEF"/>
    <w:rsid w:val="0047103E"/>
    <w:rsid w:val="00471329"/>
    <w:rsid w:val="004718E5"/>
    <w:rsid w:val="00472B78"/>
    <w:rsid w:val="00472BC3"/>
    <w:rsid w:val="004743F7"/>
    <w:rsid w:val="004768F9"/>
    <w:rsid w:val="0047771B"/>
    <w:rsid w:val="004829B6"/>
    <w:rsid w:val="00484733"/>
    <w:rsid w:val="00486279"/>
    <w:rsid w:val="0048647B"/>
    <w:rsid w:val="0048657B"/>
    <w:rsid w:val="00487139"/>
    <w:rsid w:val="00490E11"/>
    <w:rsid w:val="00492A2E"/>
    <w:rsid w:val="00493006"/>
    <w:rsid w:val="00493882"/>
    <w:rsid w:val="004938CD"/>
    <w:rsid w:val="004938E3"/>
    <w:rsid w:val="00494979"/>
    <w:rsid w:val="004952A3"/>
    <w:rsid w:val="00495730"/>
    <w:rsid w:val="004959F4"/>
    <w:rsid w:val="0049749C"/>
    <w:rsid w:val="004976D0"/>
    <w:rsid w:val="004A048B"/>
    <w:rsid w:val="004A0FF8"/>
    <w:rsid w:val="004A1086"/>
    <w:rsid w:val="004A2A95"/>
    <w:rsid w:val="004A30BA"/>
    <w:rsid w:val="004A41BD"/>
    <w:rsid w:val="004A458D"/>
    <w:rsid w:val="004A4B78"/>
    <w:rsid w:val="004A68D7"/>
    <w:rsid w:val="004A69B5"/>
    <w:rsid w:val="004A75CF"/>
    <w:rsid w:val="004A7C10"/>
    <w:rsid w:val="004A7FBE"/>
    <w:rsid w:val="004B0F39"/>
    <w:rsid w:val="004B2AFF"/>
    <w:rsid w:val="004B2EB6"/>
    <w:rsid w:val="004B2EC3"/>
    <w:rsid w:val="004B3FB6"/>
    <w:rsid w:val="004B58FF"/>
    <w:rsid w:val="004B63ED"/>
    <w:rsid w:val="004C2C2C"/>
    <w:rsid w:val="004C2DCB"/>
    <w:rsid w:val="004C37D1"/>
    <w:rsid w:val="004C47C5"/>
    <w:rsid w:val="004C4934"/>
    <w:rsid w:val="004C495F"/>
    <w:rsid w:val="004C4A69"/>
    <w:rsid w:val="004C5902"/>
    <w:rsid w:val="004C6E94"/>
    <w:rsid w:val="004D0214"/>
    <w:rsid w:val="004D0A2C"/>
    <w:rsid w:val="004D0EC0"/>
    <w:rsid w:val="004D11E9"/>
    <w:rsid w:val="004D1353"/>
    <w:rsid w:val="004D15EF"/>
    <w:rsid w:val="004D1C14"/>
    <w:rsid w:val="004D341A"/>
    <w:rsid w:val="004D350C"/>
    <w:rsid w:val="004D45B9"/>
    <w:rsid w:val="004D7409"/>
    <w:rsid w:val="004D7B0D"/>
    <w:rsid w:val="004D7BE2"/>
    <w:rsid w:val="004E0DFA"/>
    <w:rsid w:val="004E1AC9"/>
    <w:rsid w:val="004E2A83"/>
    <w:rsid w:val="004E3D46"/>
    <w:rsid w:val="004E46AC"/>
    <w:rsid w:val="004E5C30"/>
    <w:rsid w:val="004E6CEF"/>
    <w:rsid w:val="004E6E88"/>
    <w:rsid w:val="004E6ECC"/>
    <w:rsid w:val="004E786B"/>
    <w:rsid w:val="004E7DD9"/>
    <w:rsid w:val="004F2DF3"/>
    <w:rsid w:val="004F31D8"/>
    <w:rsid w:val="004F3734"/>
    <w:rsid w:val="004F7DA5"/>
    <w:rsid w:val="00500673"/>
    <w:rsid w:val="00500DF8"/>
    <w:rsid w:val="00502AF7"/>
    <w:rsid w:val="0050366C"/>
    <w:rsid w:val="00503E05"/>
    <w:rsid w:val="005042B1"/>
    <w:rsid w:val="005045D6"/>
    <w:rsid w:val="005046BA"/>
    <w:rsid w:val="00505390"/>
    <w:rsid w:val="005054A5"/>
    <w:rsid w:val="00506939"/>
    <w:rsid w:val="00506F6C"/>
    <w:rsid w:val="0051503F"/>
    <w:rsid w:val="0051717D"/>
    <w:rsid w:val="00517AA2"/>
    <w:rsid w:val="00522859"/>
    <w:rsid w:val="00522C77"/>
    <w:rsid w:val="00522F2A"/>
    <w:rsid w:val="00523AD6"/>
    <w:rsid w:val="00524029"/>
    <w:rsid w:val="00524210"/>
    <w:rsid w:val="00525238"/>
    <w:rsid w:val="0052630D"/>
    <w:rsid w:val="0052632F"/>
    <w:rsid w:val="00526B43"/>
    <w:rsid w:val="00530B07"/>
    <w:rsid w:val="00531034"/>
    <w:rsid w:val="00532092"/>
    <w:rsid w:val="00532749"/>
    <w:rsid w:val="00532D14"/>
    <w:rsid w:val="005401CB"/>
    <w:rsid w:val="00542291"/>
    <w:rsid w:val="0054321F"/>
    <w:rsid w:val="00543B5E"/>
    <w:rsid w:val="00543DD2"/>
    <w:rsid w:val="00545166"/>
    <w:rsid w:val="00545325"/>
    <w:rsid w:val="0054669E"/>
    <w:rsid w:val="00547FBF"/>
    <w:rsid w:val="00551697"/>
    <w:rsid w:val="00553196"/>
    <w:rsid w:val="00553B96"/>
    <w:rsid w:val="00553E62"/>
    <w:rsid w:val="00555DA4"/>
    <w:rsid w:val="005563A8"/>
    <w:rsid w:val="005575CF"/>
    <w:rsid w:val="005608FD"/>
    <w:rsid w:val="0056330E"/>
    <w:rsid w:val="00563F05"/>
    <w:rsid w:val="00564084"/>
    <w:rsid w:val="005646C1"/>
    <w:rsid w:val="00570FCC"/>
    <w:rsid w:val="005710AF"/>
    <w:rsid w:val="00571224"/>
    <w:rsid w:val="00573479"/>
    <w:rsid w:val="005734AB"/>
    <w:rsid w:val="00574DE5"/>
    <w:rsid w:val="00575266"/>
    <w:rsid w:val="00576921"/>
    <w:rsid w:val="00576B06"/>
    <w:rsid w:val="00577745"/>
    <w:rsid w:val="005816B1"/>
    <w:rsid w:val="00581717"/>
    <w:rsid w:val="00582A62"/>
    <w:rsid w:val="00583F9D"/>
    <w:rsid w:val="00584948"/>
    <w:rsid w:val="00584D5F"/>
    <w:rsid w:val="00584E07"/>
    <w:rsid w:val="0058503F"/>
    <w:rsid w:val="00585891"/>
    <w:rsid w:val="005915D3"/>
    <w:rsid w:val="00591D61"/>
    <w:rsid w:val="00593D88"/>
    <w:rsid w:val="00594052"/>
    <w:rsid w:val="005947B8"/>
    <w:rsid w:val="00594B1B"/>
    <w:rsid w:val="00597DA7"/>
    <w:rsid w:val="005A01D5"/>
    <w:rsid w:val="005A035E"/>
    <w:rsid w:val="005A0D8D"/>
    <w:rsid w:val="005A0E66"/>
    <w:rsid w:val="005A12C9"/>
    <w:rsid w:val="005A1D8A"/>
    <w:rsid w:val="005A383B"/>
    <w:rsid w:val="005A4932"/>
    <w:rsid w:val="005A7842"/>
    <w:rsid w:val="005B0AD7"/>
    <w:rsid w:val="005B0E56"/>
    <w:rsid w:val="005B0F38"/>
    <w:rsid w:val="005B1748"/>
    <w:rsid w:val="005B3BCE"/>
    <w:rsid w:val="005B5FA3"/>
    <w:rsid w:val="005B6D0A"/>
    <w:rsid w:val="005B7F98"/>
    <w:rsid w:val="005C1C78"/>
    <w:rsid w:val="005C3AF0"/>
    <w:rsid w:val="005C42BC"/>
    <w:rsid w:val="005C47DE"/>
    <w:rsid w:val="005C58A9"/>
    <w:rsid w:val="005C6249"/>
    <w:rsid w:val="005C646D"/>
    <w:rsid w:val="005C6643"/>
    <w:rsid w:val="005C684A"/>
    <w:rsid w:val="005C6DC9"/>
    <w:rsid w:val="005D0606"/>
    <w:rsid w:val="005D1261"/>
    <w:rsid w:val="005D202D"/>
    <w:rsid w:val="005D623C"/>
    <w:rsid w:val="005D7035"/>
    <w:rsid w:val="005D7F5A"/>
    <w:rsid w:val="005E2814"/>
    <w:rsid w:val="005E3289"/>
    <w:rsid w:val="005E3DE8"/>
    <w:rsid w:val="005E3E86"/>
    <w:rsid w:val="005E4840"/>
    <w:rsid w:val="005E4CCF"/>
    <w:rsid w:val="005E56D7"/>
    <w:rsid w:val="005E5BE4"/>
    <w:rsid w:val="005E6FAE"/>
    <w:rsid w:val="005E7781"/>
    <w:rsid w:val="005F058C"/>
    <w:rsid w:val="005F16CB"/>
    <w:rsid w:val="005F2F14"/>
    <w:rsid w:val="005F3B42"/>
    <w:rsid w:val="005F53C2"/>
    <w:rsid w:val="005F6D00"/>
    <w:rsid w:val="005F788D"/>
    <w:rsid w:val="005F7EAC"/>
    <w:rsid w:val="006013AE"/>
    <w:rsid w:val="006026EC"/>
    <w:rsid w:val="00603964"/>
    <w:rsid w:val="0060411B"/>
    <w:rsid w:val="006065E4"/>
    <w:rsid w:val="00606E53"/>
    <w:rsid w:val="006073DB"/>
    <w:rsid w:val="0060770A"/>
    <w:rsid w:val="00610A8F"/>
    <w:rsid w:val="00610FE5"/>
    <w:rsid w:val="00611E61"/>
    <w:rsid w:val="0061206C"/>
    <w:rsid w:val="006131DF"/>
    <w:rsid w:val="00613B7B"/>
    <w:rsid w:val="00613EA2"/>
    <w:rsid w:val="0061553D"/>
    <w:rsid w:val="00615CC3"/>
    <w:rsid w:val="00616740"/>
    <w:rsid w:val="00617F7F"/>
    <w:rsid w:val="00620DF0"/>
    <w:rsid w:val="006213C9"/>
    <w:rsid w:val="00622147"/>
    <w:rsid w:val="006223CC"/>
    <w:rsid w:val="006235DA"/>
    <w:rsid w:val="00624461"/>
    <w:rsid w:val="006249F4"/>
    <w:rsid w:val="00625930"/>
    <w:rsid w:val="00626B1D"/>
    <w:rsid w:val="00627BF1"/>
    <w:rsid w:val="0063042C"/>
    <w:rsid w:val="00630E13"/>
    <w:rsid w:val="0063268D"/>
    <w:rsid w:val="00633E9D"/>
    <w:rsid w:val="006348CA"/>
    <w:rsid w:val="00635070"/>
    <w:rsid w:val="006354AF"/>
    <w:rsid w:val="0063616D"/>
    <w:rsid w:val="00636A2D"/>
    <w:rsid w:val="0063738D"/>
    <w:rsid w:val="006378B3"/>
    <w:rsid w:val="00637D6E"/>
    <w:rsid w:val="00637FB9"/>
    <w:rsid w:val="00640140"/>
    <w:rsid w:val="006428F9"/>
    <w:rsid w:val="00643BE4"/>
    <w:rsid w:val="00644164"/>
    <w:rsid w:val="00644672"/>
    <w:rsid w:val="006456DB"/>
    <w:rsid w:val="00645A75"/>
    <w:rsid w:val="00646732"/>
    <w:rsid w:val="006506F6"/>
    <w:rsid w:val="006508AC"/>
    <w:rsid w:val="006511E7"/>
    <w:rsid w:val="006526AF"/>
    <w:rsid w:val="00653070"/>
    <w:rsid w:val="00653DDB"/>
    <w:rsid w:val="006551D4"/>
    <w:rsid w:val="006557EE"/>
    <w:rsid w:val="00660045"/>
    <w:rsid w:val="006602AB"/>
    <w:rsid w:val="00660C77"/>
    <w:rsid w:val="00661C68"/>
    <w:rsid w:val="00662682"/>
    <w:rsid w:val="00662697"/>
    <w:rsid w:val="006659A5"/>
    <w:rsid w:val="00670349"/>
    <w:rsid w:val="006728BB"/>
    <w:rsid w:val="0067399B"/>
    <w:rsid w:val="00674687"/>
    <w:rsid w:val="006759FE"/>
    <w:rsid w:val="00676D69"/>
    <w:rsid w:val="0068129A"/>
    <w:rsid w:val="006824F4"/>
    <w:rsid w:val="006826D1"/>
    <w:rsid w:val="00682911"/>
    <w:rsid w:val="00683352"/>
    <w:rsid w:val="00683413"/>
    <w:rsid w:val="006838A6"/>
    <w:rsid w:val="00683930"/>
    <w:rsid w:val="006844D5"/>
    <w:rsid w:val="0068521A"/>
    <w:rsid w:val="00685ABD"/>
    <w:rsid w:val="00685F01"/>
    <w:rsid w:val="00686925"/>
    <w:rsid w:val="00686C5B"/>
    <w:rsid w:val="00687A47"/>
    <w:rsid w:val="00687ADC"/>
    <w:rsid w:val="0069199F"/>
    <w:rsid w:val="00691F82"/>
    <w:rsid w:val="00692700"/>
    <w:rsid w:val="00692E22"/>
    <w:rsid w:val="0069466D"/>
    <w:rsid w:val="00695914"/>
    <w:rsid w:val="0069619F"/>
    <w:rsid w:val="0069662C"/>
    <w:rsid w:val="00697781"/>
    <w:rsid w:val="006A01ED"/>
    <w:rsid w:val="006A104F"/>
    <w:rsid w:val="006A1483"/>
    <w:rsid w:val="006A1543"/>
    <w:rsid w:val="006A1E4F"/>
    <w:rsid w:val="006A276E"/>
    <w:rsid w:val="006A2D8E"/>
    <w:rsid w:val="006A3FA0"/>
    <w:rsid w:val="006A40C9"/>
    <w:rsid w:val="006A511B"/>
    <w:rsid w:val="006A5DEC"/>
    <w:rsid w:val="006A6605"/>
    <w:rsid w:val="006A75F6"/>
    <w:rsid w:val="006A7669"/>
    <w:rsid w:val="006A76C4"/>
    <w:rsid w:val="006B0AC1"/>
    <w:rsid w:val="006B184B"/>
    <w:rsid w:val="006B19EA"/>
    <w:rsid w:val="006B3806"/>
    <w:rsid w:val="006B55D8"/>
    <w:rsid w:val="006B61AA"/>
    <w:rsid w:val="006B6766"/>
    <w:rsid w:val="006B6B9B"/>
    <w:rsid w:val="006C07FF"/>
    <w:rsid w:val="006C16A6"/>
    <w:rsid w:val="006C22EB"/>
    <w:rsid w:val="006C2C30"/>
    <w:rsid w:val="006C3083"/>
    <w:rsid w:val="006C4293"/>
    <w:rsid w:val="006C4584"/>
    <w:rsid w:val="006C463C"/>
    <w:rsid w:val="006C46A6"/>
    <w:rsid w:val="006C4BD7"/>
    <w:rsid w:val="006C6D3D"/>
    <w:rsid w:val="006C759E"/>
    <w:rsid w:val="006D07E4"/>
    <w:rsid w:val="006D0EE0"/>
    <w:rsid w:val="006D29DC"/>
    <w:rsid w:val="006D432A"/>
    <w:rsid w:val="006D4A55"/>
    <w:rsid w:val="006D5402"/>
    <w:rsid w:val="006D57F1"/>
    <w:rsid w:val="006D636A"/>
    <w:rsid w:val="006D6CE2"/>
    <w:rsid w:val="006D736E"/>
    <w:rsid w:val="006D7F63"/>
    <w:rsid w:val="006E11C0"/>
    <w:rsid w:val="006E2821"/>
    <w:rsid w:val="006E28E2"/>
    <w:rsid w:val="006E35A9"/>
    <w:rsid w:val="006E3A7D"/>
    <w:rsid w:val="006E402B"/>
    <w:rsid w:val="006E44DE"/>
    <w:rsid w:val="006E4894"/>
    <w:rsid w:val="006E4934"/>
    <w:rsid w:val="006E4C62"/>
    <w:rsid w:val="006E4C7C"/>
    <w:rsid w:val="006E77BB"/>
    <w:rsid w:val="006E790E"/>
    <w:rsid w:val="006F1B97"/>
    <w:rsid w:val="006F1C36"/>
    <w:rsid w:val="006F1F0C"/>
    <w:rsid w:val="006F4D1F"/>
    <w:rsid w:val="006F5071"/>
    <w:rsid w:val="006F50DE"/>
    <w:rsid w:val="006F7830"/>
    <w:rsid w:val="00700CC2"/>
    <w:rsid w:val="00700D2D"/>
    <w:rsid w:val="00700D62"/>
    <w:rsid w:val="00702B9C"/>
    <w:rsid w:val="00702C67"/>
    <w:rsid w:val="00703D77"/>
    <w:rsid w:val="007040E2"/>
    <w:rsid w:val="007050D0"/>
    <w:rsid w:val="00711DCB"/>
    <w:rsid w:val="00712567"/>
    <w:rsid w:val="00713F9C"/>
    <w:rsid w:val="007145A1"/>
    <w:rsid w:val="0071728B"/>
    <w:rsid w:val="00717AFF"/>
    <w:rsid w:val="00720449"/>
    <w:rsid w:val="00721257"/>
    <w:rsid w:val="00721A6F"/>
    <w:rsid w:val="007270D9"/>
    <w:rsid w:val="00727346"/>
    <w:rsid w:val="007277EF"/>
    <w:rsid w:val="0073003A"/>
    <w:rsid w:val="0073103B"/>
    <w:rsid w:val="007315B2"/>
    <w:rsid w:val="00733455"/>
    <w:rsid w:val="00733639"/>
    <w:rsid w:val="00734D56"/>
    <w:rsid w:val="007352C8"/>
    <w:rsid w:val="00735DB5"/>
    <w:rsid w:val="00735E17"/>
    <w:rsid w:val="00735ED7"/>
    <w:rsid w:val="007360F5"/>
    <w:rsid w:val="007363E4"/>
    <w:rsid w:val="0074073D"/>
    <w:rsid w:val="007409B8"/>
    <w:rsid w:val="00740E38"/>
    <w:rsid w:val="00740E65"/>
    <w:rsid w:val="00741955"/>
    <w:rsid w:val="0074233F"/>
    <w:rsid w:val="007428AA"/>
    <w:rsid w:val="00742922"/>
    <w:rsid w:val="007433B2"/>
    <w:rsid w:val="0074365B"/>
    <w:rsid w:val="00743B71"/>
    <w:rsid w:val="00744A70"/>
    <w:rsid w:val="00744AE2"/>
    <w:rsid w:val="00745224"/>
    <w:rsid w:val="00747652"/>
    <w:rsid w:val="00751826"/>
    <w:rsid w:val="0075189E"/>
    <w:rsid w:val="00752164"/>
    <w:rsid w:val="00753039"/>
    <w:rsid w:val="00755024"/>
    <w:rsid w:val="00755208"/>
    <w:rsid w:val="00755CE9"/>
    <w:rsid w:val="00757240"/>
    <w:rsid w:val="0076028F"/>
    <w:rsid w:val="0076322B"/>
    <w:rsid w:val="00765670"/>
    <w:rsid w:val="0076593C"/>
    <w:rsid w:val="0076736A"/>
    <w:rsid w:val="00770239"/>
    <w:rsid w:val="00771600"/>
    <w:rsid w:val="007717B8"/>
    <w:rsid w:val="00772140"/>
    <w:rsid w:val="007738B5"/>
    <w:rsid w:val="0077406A"/>
    <w:rsid w:val="00775726"/>
    <w:rsid w:val="00776E3A"/>
    <w:rsid w:val="00777FE6"/>
    <w:rsid w:val="0078052C"/>
    <w:rsid w:val="00781B9E"/>
    <w:rsid w:val="007835A4"/>
    <w:rsid w:val="00786844"/>
    <w:rsid w:val="00790A07"/>
    <w:rsid w:val="007925DC"/>
    <w:rsid w:val="00792636"/>
    <w:rsid w:val="00792F23"/>
    <w:rsid w:val="007930A2"/>
    <w:rsid w:val="00793C72"/>
    <w:rsid w:val="00794048"/>
    <w:rsid w:val="00794C1C"/>
    <w:rsid w:val="007A0FBB"/>
    <w:rsid w:val="007A1386"/>
    <w:rsid w:val="007A193D"/>
    <w:rsid w:val="007A1CE1"/>
    <w:rsid w:val="007A3823"/>
    <w:rsid w:val="007A492B"/>
    <w:rsid w:val="007A5566"/>
    <w:rsid w:val="007A5F13"/>
    <w:rsid w:val="007A762C"/>
    <w:rsid w:val="007B07B0"/>
    <w:rsid w:val="007B0CC2"/>
    <w:rsid w:val="007B25C4"/>
    <w:rsid w:val="007B2E16"/>
    <w:rsid w:val="007B34CD"/>
    <w:rsid w:val="007B3B16"/>
    <w:rsid w:val="007B44E1"/>
    <w:rsid w:val="007B4FB1"/>
    <w:rsid w:val="007B66C6"/>
    <w:rsid w:val="007B69AC"/>
    <w:rsid w:val="007C02CD"/>
    <w:rsid w:val="007C2A96"/>
    <w:rsid w:val="007C363D"/>
    <w:rsid w:val="007C3F13"/>
    <w:rsid w:val="007C4474"/>
    <w:rsid w:val="007D0552"/>
    <w:rsid w:val="007D237C"/>
    <w:rsid w:val="007D27FB"/>
    <w:rsid w:val="007D2868"/>
    <w:rsid w:val="007D299F"/>
    <w:rsid w:val="007D3005"/>
    <w:rsid w:val="007D3C5B"/>
    <w:rsid w:val="007D4A2B"/>
    <w:rsid w:val="007D60B2"/>
    <w:rsid w:val="007D60E2"/>
    <w:rsid w:val="007D6B56"/>
    <w:rsid w:val="007D6BC4"/>
    <w:rsid w:val="007D6F62"/>
    <w:rsid w:val="007E1941"/>
    <w:rsid w:val="007E2A65"/>
    <w:rsid w:val="007E35BB"/>
    <w:rsid w:val="007E3F7A"/>
    <w:rsid w:val="007E408C"/>
    <w:rsid w:val="007E4536"/>
    <w:rsid w:val="007E45FF"/>
    <w:rsid w:val="007E5A36"/>
    <w:rsid w:val="007F0318"/>
    <w:rsid w:val="007F05F7"/>
    <w:rsid w:val="007F1314"/>
    <w:rsid w:val="007F2D4C"/>
    <w:rsid w:val="007F452A"/>
    <w:rsid w:val="007F49FC"/>
    <w:rsid w:val="007F4D54"/>
    <w:rsid w:val="007F5DB9"/>
    <w:rsid w:val="007F6FE3"/>
    <w:rsid w:val="007F7AED"/>
    <w:rsid w:val="007F7FBB"/>
    <w:rsid w:val="00801E8F"/>
    <w:rsid w:val="00802A17"/>
    <w:rsid w:val="00804A1F"/>
    <w:rsid w:val="00804E17"/>
    <w:rsid w:val="008055D7"/>
    <w:rsid w:val="0080586B"/>
    <w:rsid w:val="008058AD"/>
    <w:rsid w:val="00805BE6"/>
    <w:rsid w:val="00805EF2"/>
    <w:rsid w:val="00806297"/>
    <w:rsid w:val="00810630"/>
    <w:rsid w:val="00810807"/>
    <w:rsid w:val="00811AAB"/>
    <w:rsid w:val="00813D5B"/>
    <w:rsid w:val="00814135"/>
    <w:rsid w:val="00815395"/>
    <w:rsid w:val="00815B0B"/>
    <w:rsid w:val="00815E84"/>
    <w:rsid w:val="00815EAE"/>
    <w:rsid w:val="00816734"/>
    <w:rsid w:val="00816974"/>
    <w:rsid w:val="008174B7"/>
    <w:rsid w:val="00817AEC"/>
    <w:rsid w:val="008209D2"/>
    <w:rsid w:val="00821044"/>
    <w:rsid w:val="00821226"/>
    <w:rsid w:val="008225FE"/>
    <w:rsid w:val="0082308C"/>
    <w:rsid w:val="00824EF3"/>
    <w:rsid w:val="00826F99"/>
    <w:rsid w:val="00827829"/>
    <w:rsid w:val="00827E13"/>
    <w:rsid w:val="00833747"/>
    <w:rsid w:val="00834AE8"/>
    <w:rsid w:val="0083716D"/>
    <w:rsid w:val="0083727A"/>
    <w:rsid w:val="0084022C"/>
    <w:rsid w:val="00841B2A"/>
    <w:rsid w:val="008420DD"/>
    <w:rsid w:val="00842126"/>
    <w:rsid w:val="008421B0"/>
    <w:rsid w:val="008434AC"/>
    <w:rsid w:val="00843885"/>
    <w:rsid w:val="00845819"/>
    <w:rsid w:val="008461B5"/>
    <w:rsid w:val="00847567"/>
    <w:rsid w:val="00847972"/>
    <w:rsid w:val="00850E13"/>
    <w:rsid w:val="00850F71"/>
    <w:rsid w:val="00851E67"/>
    <w:rsid w:val="00852673"/>
    <w:rsid w:val="00852B52"/>
    <w:rsid w:val="0085338B"/>
    <w:rsid w:val="00853DB2"/>
    <w:rsid w:val="008542D0"/>
    <w:rsid w:val="00855BB1"/>
    <w:rsid w:val="00856085"/>
    <w:rsid w:val="00856636"/>
    <w:rsid w:val="00856A6E"/>
    <w:rsid w:val="008572E0"/>
    <w:rsid w:val="00857419"/>
    <w:rsid w:val="008576DD"/>
    <w:rsid w:val="008601D3"/>
    <w:rsid w:val="00860AF1"/>
    <w:rsid w:val="0086106D"/>
    <w:rsid w:val="00861A4C"/>
    <w:rsid w:val="00861CB7"/>
    <w:rsid w:val="008627D3"/>
    <w:rsid w:val="0086419A"/>
    <w:rsid w:val="0086430D"/>
    <w:rsid w:val="00865467"/>
    <w:rsid w:val="00866F6A"/>
    <w:rsid w:val="008676A3"/>
    <w:rsid w:val="008679D8"/>
    <w:rsid w:val="00870674"/>
    <w:rsid w:val="00872820"/>
    <w:rsid w:val="008731A6"/>
    <w:rsid w:val="008732E3"/>
    <w:rsid w:val="008751B7"/>
    <w:rsid w:val="008752F4"/>
    <w:rsid w:val="008753D4"/>
    <w:rsid w:val="00876E3E"/>
    <w:rsid w:val="008779C3"/>
    <w:rsid w:val="00877D79"/>
    <w:rsid w:val="00877F0F"/>
    <w:rsid w:val="0088051A"/>
    <w:rsid w:val="00881603"/>
    <w:rsid w:val="008831CD"/>
    <w:rsid w:val="00884A42"/>
    <w:rsid w:val="0088516E"/>
    <w:rsid w:val="0088732A"/>
    <w:rsid w:val="00887E52"/>
    <w:rsid w:val="00890C7E"/>
    <w:rsid w:val="0089194B"/>
    <w:rsid w:val="00891956"/>
    <w:rsid w:val="0089202D"/>
    <w:rsid w:val="0089216C"/>
    <w:rsid w:val="008921CC"/>
    <w:rsid w:val="00892866"/>
    <w:rsid w:val="00893625"/>
    <w:rsid w:val="008938A6"/>
    <w:rsid w:val="00893BFC"/>
    <w:rsid w:val="008969CC"/>
    <w:rsid w:val="00896B23"/>
    <w:rsid w:val="00897473"/>
    <w:rsid w:val="00897926"/>
    <w:rsid w:val="008A0DF3"/>
    <w:rsid w:val="008A1965"/>
    <w:rsid w:val="008A2028"/>
    <w:rsid w:val="008A34DA"/>
    <w:rsid w:val="008A424B"/>
    <w:rsid w:val="008A4942"/>
    <w:rsid w:val="008A4B50"/>
    <w:rsid w:val="008A6F21"/>
    <w:rsid w:val="008B1390"/>
    <w:rsid w:val="008B195F"/>
    <w:rsid w:val="008B27F2"/>
    <w:rsid w:val="008B3304"/>
    <w:rsid w:val="008B33A2"/>
    <w:rsid w:val="008B4EF3"/>
    <w:rsid w:val="008B594D"/>
    <w:rsid w:val="008B665C"/>
    <w:rsid w:val="008C0D40"/>
    <w:rsid w:val="008C1F0D"/>
    <w:rsid w:val="008C4D67"/>
    <w:rsid w:val="008C6C26"/>
    <w:rsid w:val="008C713B"/>
    <w:rsid w:val="008C72B6"/>
    <w:rsid w:val="008C78A1"/>
    <w:rsid w:val="008D0ED2"/>
    <w:rsid w:val="008D1030"/>
    <w:rsid w:val="008D1AA4"/>
    <w:rsid w:val="008D21A0"/>
    <w:rsid w:val="008D2A01"/>
    <w:rsid w:val="008D311F"/>
    <w:rsid w:val="008D3D8E"/>
    <w:rsid w:val="008D5850"/>
    <w:rsid w:val="008D5978"/>
    <w:rsid w:val="008D5B13"/>
    <w:rsid w:val="008D5DF4"/>
    <w:rsid w:val="008D61EC"/>
    <w:rsid w:val="008E03E9"/>
    <w:rsid w:val="008E0448"/>
    <w:rsid w:val="008E0A54"/>
    <w:rsid w:val="008E0AE2"/>
    <w:rsid w:val="008E17BB"/>
    <w:rsid w:val="008E30ED"/>
    <w:rsid w:val="008E4447"/>
    <w:rsid w:val="008E47B1"/>
    <w:rsid w:val="008E4DC3"/>
    <w:rsid w:val="008E5FDF"/>
    <w:rsid w:val="008E61C3"/>
    <w:rsid w:val="008E6EBD"/>
    <w:rsid w:val="008F0BEE"/>
    <w:rsid w:val="008F1E1E"/>
    <w:rsid w:val="008F2811"/>
    <w:rsid w:val="008F3221"/>
    <w:rsid w:val="008F3D6E"/>
    <w:rsid w:val="008F3EC8"/>
    <w:rsid w:val="008F43DD"/>
    <w:rsid w:val="008F4E18"/>
    <w:rsid w:val="008F5645"/>
    <w:rsid w:val="008F5744"/>
    <w:rsid w:val="008F5D4F"/>
    <w:rsid w:val="008F6B03"/>
    <w:rsid w:val="0090121B"/>
    <w:rsid w:val="00901759"/>
    <w:rsid w:val="0090233A"/>
    <w:rsid w:val="00902876"/>
    <w:rsid w:val="00903663"/>
    <w:rsid w:val="00904310"/>
    <w:rsid w:val="0090494F"/>
    <w:rsid w:val="00912760"/>
    <w:rsid w:val="00912E71"/>
    <w:rsid w:val="00912F0C"/>
    <w:rsid w:val="0091504E"/>
    <w:rsid w:val="009150B0"/>
    <w:rsid w:val="00916F13"/>
    <w:rsid w:val="00920407"/>
    <w:rsid w:val="009225CF"/>
    <w:rsid w:val="009235B2"/>
    <w:rsid w:val="009235C3"/>
    <w:rsid w:val="00924895"/>
    <w:rsid w:val="0092491D"/>
    <w:rsid w:val="009252CE"/>
    <w:rsid w:val="00925470"/>
    <w:rsid w:val="00926020"/>
    <w:rsid w:val="009273DE"/>
    <w:rsid w:val="00927FCB"/>
    <w:rsid w:val="00930048"/>
    <w:rsid w:val="00930403"/>
    <w:rsid w:val="00932396"/>
    <w:rsid w:val="00933D69"/>
    <w:rsid w:val="00934573"/>
    <w:rsid w:val="00934BE0"/>
    <w:rsid w:val="009354ED"/>
    <w:rsid w:val="00936B83"/>
    <w:rsid w:val="00937240"/>
    <w:rsid w:val="00941178"/>
    <w:rsid w:val="00941F2E"/>
    <w:rsid w:val="00942ABA"/>
    <w:rsid w:val="0094343A"/>
    <w:rsid w:val="00943D49"/>
    <w:rsid w:val="0094626B"/>
    <w:rsid w:val="0094743E"/>
    <w:rsid w:val="009501D9"/>
    <w:rsid w:val="00952A3D"/>
    <w:rsid w:val="00952B58"/>
    <w:rsid w:val="00952B9C"/>
    <w:rsid w:val="00954ED9"/>
    <w:rsid w:val="00956467"/>
    <w:rsid w:val="0095751A"/>
    <w:rsid w:val="00957EEA"/>
    <w:rsid w:val="009604CA"/>
    <w:rsid w:val="009616E0"/>
    <w:rsid w:val="00961738"/>
    <w:rsid w:val="00961897"/>
    <w:rsid w:val="00962F31"/>
    <w:rsid w:val="00963780"/>
    <w:rsid w:val="00964B67"/>
    <w:rsid w:val="00966524"/>
    <w:rsid w:val="00966E84"/>
    <w:rsid w:val="00967292"/>
    <w:rsid w:val="009672CC"/>
    <w:rsid w:val="00967395"/>
    <w:rsid w:val="00967BC3"/>
    <w:rsid w:val="00970C3C"/>
    <w:rsid w:val="00970DCD"/>
    <w:rsid w:val="00970DFD"/>
    <w:rsid w:val="00972848"/>
    <w:rsid w:val="00973A5A"/>
    <w:rsid w:val="00973AFF"/>
    <w:rsid w:val="00973E7F"/>
    <w:rsid w:val="0097415E"/>
    <w:rsid w:val="00976A82"/>
    <w:rsid w:val="00980902"/>
    <w:rsid w:val="00981003"/>
    <w:rsid w:val="009810D5"/>
    <w:rsid w:val="009832E9"/>
    <w:rsid w:val="009835AA"/>
    <w:rsid w:val="00984F2F"/>
    <w:rsid w:val="0098660A"/>
    <w:rsid w:val="00986C02"/>
    <w:rsid w:val="00987F3D"/>
    <w:rsid w:val="0099066D"/>
    <w:rsid w:val="00990FD8"/>
    <w:rsid w:val="00992035"/>
    <w:rsid w:val="0099249F"/>
    <w:rsid w:val="00992783"/>
    <w:rsid w:val="009930CC"/>
    <w:rsid w:val="009938FC"/>
    <w:rsid w:val="00995398"/>
    <w:rsid w:val="0099578D"/>
    <w:rsid w:val="00996493"/>
    <w:rsid w:val="009970F2"/>
    <w:rsid w:val="0099744C"/>
    <w:rsid w:val="009978EA"/>
    <w:rsid w:val="009A027E"/>
    <w:rsid w:val="009A09D7"/>
    <w:rsid w:val="009A1263"/>
    <w:rsid w:val="009A1813"/>
    <w:rsid w:val="009A38F9"/>
    <w:rsid w:val="009A3E85"/>
    <w:rsid w:val="009A488C"/>
    <w:rsid w:val="009A5583"/>
    <w:rsid w:val="009A64DF"/>
    <w:rsid w:val="009A6E39"/>
    <w:rsid w:val="009A72DB"/>
    <w:rsid w:val="009A763F"/>
    <w:rsid w:val="009B0483"/>
    <w:rsid w:val="009B06FC"/>
    <w:rsid w:val="009B1B00"/>
    <w:rsid w:val="009B3668"/>
    <w:rsid w:val="009B3918"/>
    <w:rsid w:val="009B3D55"/>
    <w:rsid w:val="009B3D75"/>
    <w:rsid w:val="009B4D54"/>
    <w:rsid w:val="009B4D7F"/>
    <w:rsid w:val="009B5C58"/>
    <w:rsid w:val="009B5FF0"/>
    <w:rsid w:val="009B662A"/>
    <w:rsid w:val="009C03A2"/>
    <w:rsid w:val="009C0515"/>
    <w:rsid w:val="009C0FBE"/>
    <w:rsid w:val="009C1900"/>
    <w:rsid w:val="009C19E2"/>
    <w:rsid w:val="009C317C"/>
    <w:rsid w:val="009C3BD2"/>
    <w:rsid w:val="009C42CA"/>
    <w:rsid w:val="009C72AA"/>
    <w:rsid w:val="009C79A6"/>
    <w:rsid w:val="009D0D3B"/>
    <w:rsid w:val="009D147A"/>
    <w:rsid w:val="009D1786"/>
    <w:rsid w:val="009D1977"/>
    <w:rsid w:val="009D3346"/>
    <w:rsid w:val="009D3879"/>
    <w:rsid w:val="009D3895"/>
    <w:rsid w:val="009D3A36"/>
    <w:rsid w:val="009D41AF"/>
    <w:rsid w:val="009D74CA"/>
    <w:rsid w:val="009E02B0"/>
    <w:rsid w:val="009E07CD"/>
    <w:rsid w:val="009E1911"/>
    <w:rsid w:val="009E290E"/>
    <w:rsid w:val="009E2D84"/>
    <w:rsid w:val="009E369C"/>
    <w:rsid w:val="009E3AE7"/>
    <w:rsid w:val="009E3B61"/>
    <w:rsid w:val="009E3DE9"/>
    <w:rsid w:val="009E594C"/>
    <w:rsid w:val="009E6CC1"/>
    <w:rsid w:val="009E731F"/>
    <w:rsid w:val="009E7800"/>
    <w:rsid w:val="009F04A8"/>
    <w:rsid w:val="009F0581"/>
    <w:rsid w:val="009F20D7"/>
    <w:rsid w:val="009F254F"/>
    <w:rsid w:val="009F43D8"/>
    <w:rsid w:val="009F4963"/>
    <w:rsid w:val="009F4A6E"/>
    <w:rsid w:val="009F55CB"/>
    <w:rsid w:val="009F6042"/>
    <w:rsid w:val="009F6C1A"/>
    <w:rsid w:val="009F73F8"/>
    <w:rsid w:val="009F7465"/>
    <w:rsid w:val="00A00547"/>
    <w:rsid w:val="00A01B11"/>
    <w:rsid w:val="00A03DE3"/>
    <w:rsid w:val="00A04098"/>
    <w:rsid w:val="00A041E6"/>
    <w:rsid w:val="00A0657B"/>
    <w:rsid w:val="00A0709E"/>
    <w:rsid w:val="00A07747"/>
    <w:rsid w:val="00A100CC"/>
    <w:rsid w:val="00A10FAB"/>
    <w:rsid w:val="00A1129C"/>
    <w:rsid w:val="00A1142A"/>
    <w:rsid w:val="00A11F03"/>
    <w:rsid w:val="00A13615"/>
    <w:rsid w:val="00A13990"/>
    <w:rsid w:val="00A140C6"/>
    <w:rsid w:val="00A145BA"/>
    <w:rsid w:val="00A1671A"/>
    <w:rsid w:val="00A16ADF"/>
    <w:rsid w:val="00A17341"/>
    <w:rsid w:val="00A1739B"/>
    <w:rsid w:val="00A202D5"/>
    <w:rsid w:val="00A20949"/>
    <w:rsid w:val="00A20979"/>
    <w:rsid w:val="00A21136"/>
    <w:rsid w:val="00A214EB"/>
    <w:rsid w:val="00A21972"/>
    <w:rsid w:val="00A22EEB"/>
    <w:rsid w:val="00A238F3"/>
    <w:rsid w:val="00A2545A"/>
    <w:rsid w:val="00A2604D"/>
    <w:rsid w:val="00A26E3D"/>
    <w:rsid w:val="00A26F58"/>
    <w:rsid w:val="00A27118"/>
    <w:rsid w:val="00A30A35"/>
    <w:rsid w:val="00A313C5"/>
    <w:rsid w:val="00A315F3"/>
    <w:rsid w:val="00A31E83"/>
    <w:rsid w:val="00A32E8B"/>
    <w:rsid w:val="00A33352"/>
    <w:rsid w:val="00A33A02"/>
    <w:rsid w:val="00A33D41"/>
    <w:rsid w:val="00A36061"/>
    <w:rsid w:val="00A40D04"/>
    <w:rsid w:val="00A4109F"/>
    <w:rsid w:val="00A41FF3"/>
    <w:rsid w:val="00A42264"/>
    <w:rsid w:val="00A42303"/>
    <w:rsid w:val="00A42AB7"/>
    <w:rsid w:val="00A4369B"/>
    <w:rsid w:val="00A46CE7"/>
    <w:rsid w:val="00A46E00"/>
    <w:rsid w:val="00A47083"/>
    <w:rsid w:val="00A4758B"/>
    <w:rsid w:val="00A47FE1"/>
    <w:rsid w:val="00A508ED"/>
    <w:rsid w:val="00A50CD0"/>
    <w:rsid w:val="00A51461"/>
    <w:rsid w:val="00A5260D"/>
    <w:rsid w:val="00A530AB"/>
    <w:rsid w:val="00A54242"/>
    <w:rsid w:val="00A54BD5"/>
    <w:rsid w:val="00A5598B"/>
    <w:rsid w:val="00A57AEC"/>
    <w:rsid w:val="00A57ECA"/>
    <w:rsid w:val="00A61C2A"/>
    <w:rsid w:val="00A62605"/>
    <w:rsid w:val="00A6316C"/>
    <w:rsid w:val="00A64588"/>
    <w:rsid w:val="00A66392"/>
    <w:rsid w:val="00A66F88"/>
    <w:rsid w:val="00A67E6A"/>
    <w:rsid w:val="00A701E2"/>
    <w:rsid w:val="00A709D7"/>
    <w:rsid w:val="00A74E5A"/>
    <w:rsid w:val="00A7608F"/>
    <w:rsid w:val="00A76AF3"/>
    <w:rsid w:val="00A81243"/>
    <w:rsid w:val="00A8124A"/>
    <w:rsid w:val="00A814BB"/>
    <w:rsid w:val="00A816AD"/>
    <w:rsid w:val="00A81C03"/>
    <w:rsid w:val="00A8232B"/>
    <w:rsid w:val="00A82AE7"/>
    <w:rsid w:val="00A83BC8"/>
    <w:rsid w:val="00A852AC"/>
    <w:rsid w:val="00A8541E"/>
    <w:rsid w:val="00A86326"/>
    <w:rsid w:val="00A87D1F"/>
    <w:rsid w:val="00A90E77"/>
    <w:rsid w:val="00A92351"/>
    <w:rsid w:val="00A94135"/>
    <w:rsid w:val="00A95D1C"/>
    <w:rsid w:val="00A965A2"/>
    <w:rsid w:val="00A97147"/>
    <w:rsid w:val="00AA034F"/>
    <w:rsid w:val="00AA1652"/>
    <w:rsid w:val="00AA392B"/>
    <w:rsid w:val="00AA5123"/>
    <w:rsid w:val="00AB0D34"/>
    <w:rsid w:val="00AB198E"/>
    <w:rsid w:val="00AB2914"/>
    <w:rsid w:val="00AB2A13"/>
    <w:rsid w:val="00AB3AB2"/>
    <w:rsid w:val="00AB40EE"/>
    <w:rsid w:val="00AB4639"/>
    <w:rsid w:val="00AB4BF9"/>
    <w:rsid w:val="00AB4C1F"/>
    <w:rsid w:val="00AB4C3A"/>
    <w:rsid w:val="00AB4DCC"/>
    <w:rsid w:val="00AB7494"/>
    <w:rsid w:val="00AC116E"/>
    <w:rsid w:val="00AC16FE"/>
    <w:rsid w:val="00AC178F"/>
    <w:rsid w:val="00AC2079"/>
    <w:rsid w:val="00AC34F7"/>
    <w:rsid w:val="00AC3EE6"/>
    <w:rsid w:val="00AC53AA"/>
    <w:rsid w:val="00AC5594"/>
    <w:rsid w:val="00AC5C9F"/>
    <w:rsid w:val="00AC779B"/>
    <w:rsid w:val="00AC77AE"/>
    <w:rsid w:val="00AD0DA5"/>
    <w:rsid w:val="00AD0FD2"/>
    <w:rsid w:val="00AD18C6"/>
    <w:rsid w:val="00AD3441"/>
    <w:rsid w:val="00AD3C69"/>
    <w:rsid w:val="00AD492A"/>
    <w:rsid w:val="00AD52DC"/>
    <w:rsid w:val="00AD5661"/>
    <w:rsid w:val="00AD6393"/>
    <w:rsid w:val="00AD6AE8"/>
    <w:rsid w:val="00AD6FB5"/>
    <w:rsid w:val="00AD767C"/>
    <w:rsid w:val="00AE0796"/>
    <w:rsid w:val="00AE1844"/>
    <w:rsid w:val="00AE1E20"/>
    <w:rsid w:val="00AE235B"/>
    <w:rsid w:val="00AE2B97"/>
    <w:rsid w:val="00AE3094"/>
    <w:rsid w:val="00AE459A"/>
    <w:rsid w:val="00AE4F76"/>
    <w:rsid w:val="00AE5AA5"/>
    <w:rsid w:val="00AE66D5"/>
    <w:rsid w:val="00AE6748"/>
    <w:rsid w:val="00AE681C"/>
    <w:rsid w:val="00AE74A3"/>
    <w:rsid w:val="00AF04D5"/>
    <w:rsid w:val="00AF0B39"/>
    <w:rsid w:val="00AF1D68"/>
    <w:rsid w:val="00AF2746"/>
    <w:rsid w:val="00AF2CE7"/>
    <w:rsid w:val="00AF3E35"/>
    <w:rsid w:val="00AF3ED1"/>
    <w:rsid w:val="00AF422F"/>
    <w:rsid w:val="00AF77CD"/>
    <w:rsid w:val="00AF7E51"/>
    <w:rsid w:val="00B00C61"/>
    <w:rsid w:val="00B00D56"/>
    <w:rsid w:val="00B01FA5"/>
    <w:rsid w:val="00B03222"/>
    <w:rsid w:val="00B04669"/>
    <w:rsid w:val="00B106AF"/>
    <w:rsid w:val="00B10CC7"/>
    <w:rsid w:val="00B11549"/>
    <w:rsid w:val="00B13B14"/>
    <w:rsid w:val="00B16E06"/>
    <w:rsid w:val="00B16EDA"/>
    <w:rsid w:val="00B2025E"/>
    <w:rsid w:val="00B2081B"/>
    <w:rsid w:val="00B215F7"/>
    <w:rsid w:val="00B22076"/>
    <w:rsid w:val="00B220EC"/>
    <w:rsid w:val="00B24F2E"/>
    <w:rsid w:val="00B25960"/>
    <w:rsid w:val="00B25BE6"/>
    <w:rsid w:val="00B25CD9"/>
    <w:rsid w:val="00B26601"/>
    <w:rsid w:val="00B26722"/>
    <w:rsid w:val="00B30D16"/>
    <w:rsid w:val="00B3225C"/>
    <w:rsid w:val="00B322BF"/>
    <w:rsid w:val="00B32CE8"/>
    <w:rsid w:val="00B32E83"/>
    <w:rsid w:val="00B33390"/>
    <w:rsid w:val="00B33AF3"/>
    <w:rsid w:val="00B33DF2"/>
    <w:rsid w:val="00B34051"/>
    <w:rsid w:val="00B349E9"/>
    <w:rsid w:val="00B34B41"/>
    <w:rsid w:val="00B35806"/>
    <w:rsid w:val="00B35FA5"/>
    <w:rsid w:val="00B3776F"/>
    <w:rsid w:val="00B37D85"/>
    <w:rsid w:val="00B419C1"/>
    <w:rsid w:val="00B423F2"/>
    <w:rsid w:val="00B4294F"/>
    <w:rsid w:val="00B4316E"/>
    <w:rsid w:val="00B4322C"/>
    <w:rsid w:val="00B44E3E"/>
    <w:rsid w:val="00B47A76"/>
    <w:rsid w:val="00B51BE2"/>
    <w:rsid w:val="00B5220A"/>
    <w:rsid w:val="00B52AE3"/>
    <w:rsid w:val="00B52E3D"/>
    <w:rsid w:val="00B53C04"/>
    <w:rsid w:val="00B53DFC"/>
    <w:rsid w:val="00B54022"/>
    <w:rsid w:val="00B55D85"/>
    <w:rsid w:val="00B55DC7"/>
    <w:rsid w:val="00B55E03"/>
    <w:rsid w:val="00B5660D"/>
    <w:rsid w:val="00B569BB"/>
    <w:rsid w:val="00B57522"/>
    <w:rsid w:val="00B610F4"/>
    <w:rsid w:val="00B62351"/>
    <w:rsid w:val="00B62C65"/>
    <w:rsid w:val="00B64ABF"/>
    <w:rsid w:val="00B65D10"/>
    <w:rsid w:val="00B666D7"/>
    <w:rsid w:val="00B674DD"/>
    <w:rsid w:val="00B67C93"/>
    <w:rsid w:val="00B67DB3"/>
    <w:rsid w:val="00B72BA3"/>
    <w:rsid w:val="00B7345B"/>
    <w:rsid w:val="00B73A98"/>
    <w:rsid w:val="00B73C89"/>
    <w:rsid w:val="00B73EDC"/>
    <w:rsid w:val="00B75B4A"/>
    <w:rsid w:val="00B769FD"/>
    <w:rsid w:val="00B76C76"/>
    <w:rsid w:val="00B801A6"/>
    <w:rsid w:val="00B802B6"/>
    <w:rsid w:val="00B82707"/>
    <w:rsid w:val="00B83F5C"/>
    <w:rsid w:val="00B8471C"/>
    <w:rsid w:val="00B86E95"/>
    <w:rsid w:val="00B87A17"/>
    <w:rsid w:val="00B91371"/>
    <w:rsid w:val="00B91B63"/>
    <w:rsid w:val="00B9200F"/>
    <w:rsid w:val="00B957D4"/>
    <w:rsid w:val="00B95A39"/>
    <w:rsid w:val="00B963C4"/>
    <w:rsid w:val="00B96670"/>
    <w:rsid w:val="00B9689A"/>
    <w:rsid w:val="00B96C15"/>
    <w:rsid w:val="00B9740F"/>
    <w:rsid w:val="00BA09DD"/>
    <w:rsid w:val="00BA15DE"/>
    <w:rsid w:val="00BA1C96"/>
    <w:rsid w:val="00BA6960"/>
    <w:rsid w:val="00BB1338"/>
    <w:rsid w:val="00BB207C"/>
    <w:rsid w:val="00BB3DAD"/>
    <w:rsid w:val="00BB3F21"/>
    <w:rsid w:val="00BB4B9A"/>
    <w:rsid w:val="00BB4C66"/>
    <w:rsid w:val="00BB4F73"/>
    <w:rsid w:val="00BB71C1"/>
    <w:rsid w:val="00BB7FA9"/>
    <w:rsid w:val="00BC0BC2"/>
    <w:rsid w:val="00BC0F97"/>
    <w:rsid w:val="00BC12E6"/>
    <w:rsid w:val="00BC1528"/>
    <w:rsid w:val="00BC26EC"/>
    <w:rsid w:val="00BC2704"/>
    <w:rsid w:val="00BC338C"/>
    <w:rsid w:val="00BC35B6"/>
    <w:rsid w:val="00BC3898"/>
    <w:rsid w:val="00BC3FD7"/>
    <w:rsid w:val="00BC400C"/>
    <w:rsid w:val="00BC4BAB"/>
    <w:rsid w:val="00BC74B8"/>
    <w:rsid w:val="00BD0E5B"/>
    <w:rsid w:val="00BD110A"/>
    <w:rsid w:val="00BD1993"/>
    <w:rsid w:val="00BD2724"/>
    <w:rsid w:val="00BD3CD3"/>
    <w:rsid w:val="00BD7C9A"/>
    <w:rsid w:val="00BE1B0A"/>
    <w:rsid w:val="00BE203F"/>
    <w:rsid w:val="00BE30F1"/>
    <w:rsid w:val="00BE3A2E"/>
    <w:rsid w:val="00BE6D51"/>
    <w:rsid w:val="00BE6D5D"/>
    <w:rsid w:val="00BE6EA3"/>
    <w:rsid w:val="00BE6F17"/>
    <w:rsid w:val="00BF01BA"/>
    <w:rsid w:val="00BF1479"/>
    <w:rsid w:val="00BF1D67"/>
    <w:rsid w:val="00BF2298"/>
    <w:rsid w:val="00BF30A9"/>
    <w:rsid w:val="00BF539F"/>
    <w:rsid w:val="00BF74DD"/>
    <w:rsid w:val="00C0106B"/>
    <w:rsid w:val="00C0271A"/>
    <w:rsid w:val="00C0275A"/>
    <w:rsid w:val="00C0330B"/>
    <w:rsid w:val="00C03522"/>
    <w:rsid w:val="00C036BA"/>
    <w:rsid w:val="00C04705"/>
    <w:rsid w:val="00C04DA4"/>
    <w:rsid w:val="00C05DF6"/>
    <w:rsid w:val="00C103B2"/>
    <w:rsid w:val="00C11F6E"/>
    <w:rsid w:val="00C1249A"/>
    <w:rsid w:val="00C14185"/>
    <w:rsid w:val="00C164B0"/>
    <w:rsid w:val="00C16AE5"/>
    <w:rsid w:val="00C2034C"/>
    <w:rsid w:val="00C209CF"/>
    <w:rsid w:val="00C214DD"/>
    <w:rsid w:val="00C22766"/>
    <w:rsid w:val="00C2278B"/>
    <w:rsid w:val="00C22E52"/>
    <w:rsid w:val="00C22FA7"/>
    <w:rsid w:val="00C25147"/>
    <w:rsid w:val="00C26703"/>
    <w:rsid w:val="00C273EC"/>
    <w:rsid w:val="00C2763F"/>
    <w:rsid w:val="00C277F0"/>
    <w:rsid w:val="00C302CA"/>
    <w:rsid w:val="00C3064F"/>
    <w:rsid w:val="00C30B1C"/>
    <w:rsid w:val="00C31F27"/>
    <w:rsid w:val="00C31FAF"/>
    <w:rsid w:val="00C3228B"/>
    <w:rsid w:val="00C32A04"/>
    <w:rsid w:val="00C32A23"/>
    <w:rsid w:val="00C32CF7"/>
    <w:rsid w:val="00C341AE"/>
    <w:rsid w:val="00C34EED"/>
    <w:rsid w:val="00C35707"/>
    <w:rsid w:val="00C35CA8"/>
    <w:rsid w:val="00C3610C"/>
    <w:rsid w:val="00C36DA2"/>
    <w:rsid w:val="00C370CD"/>
    <w:rsid w:val="00C373C5"/>
    <w:rsid w:val="00C37BD5"/>
    <w:rsid w:val="00C46197"/>
    <w:rsid w:val="00C46794"/>
    <w:rsid w:val="00C46B83"/>
    <w:rsid w:val="00C46DAF"/>
    <w:rsid w:val="00C47373"/>
    <w:rsid w:val="00C524E3"/>
    <w:rsid w:val="00C5266E"/>
    <w:rsid w:val="00C53AD1"/>
    <w:rsid w:val="00C54603"/>
    <w:rsid w:val="00C55781"/>
    <w:rsid w:val="00C56CA5"/>
    <w:rsid w:val="00C578ED"/>
    <w:rsid w:val="00C57F6F"/>
    <w:rsid w:val="00C610F2"/>
    <w:rsid w:val="00C6159E"/>
    <w:rsid w:val="00C6170D"/>
    <w:rsid w:val="00C6177C"/>
    <w:rsid w:val="00C63FA1"/>
    <w:rsid w:val="00C6408F"/>
    <w:rsid w:val="00C64985"/>
    <w:rsid w:val="00C66288"/>
    <w:rsid w:val="00C66BFD"/>
    <w:rsid w:val="00C70B6F"/>
    <w:rsid w:val="00C70E37"/>
    <w:rsid w:val="00C71A8B"/>
    <w:rsid w:val="00C74C5B"/>
    <w:rsid w:val="00C74CAA"/>
    <w:rsid w:val="00C81561"/>
    <w:rsid w:val="00C815EB"/>
    <w:rsid w:val="00C81777"/>
    <w:rsid w:val="00C82944"/>
    <w:rsid w:val="00C8308F"/>
    <w:rsid w:val="00C834D8"/>
    <w:rsid w:val="00C837B5"/>
    <w:rsid w:val="00C86605"/>
    <w:rsid w:val="00C86AA4"/>
    <w:rsid w:val="00C87A1A"/>
    <w:rsid w:val="00C902AF"/>
    <w:rsid w:val="00C91310"/>
    <w:rsid w:val="00C92A4F"/>
    <w:rsid w:val="00C93A28"/>
    <w:rsid w:val="00C949D2"/>
    <w:rsid w:val="00C95941"/>
    <w:rsid w:val="00C96096"/>
    <w:rsid w:val="00C97AD8"/>
    <w:rsid w:val="00CA03FC"/>
    <w:rsid w:val="00CA1773"/>
    <w:rsid w:val="00CA1B80"/>
    <w:rsid w:val="00CA1C41"/>
    <w:rsid w:val="00CA1D8C"/>
    <w:rsid w:val="00CA3725"/>
    <w:rsid w:val="00CA3A4B"/>
    <w:rsid w:val="00CA4139"/>
    <w:rsid w:val="00CA4806"/>
    <w:rsid w:val="00CA4C47"/>
    <w:rsid w:val="00CA4E63"/>
    <w:rsid w:val="00CA7334"/>
    <w:rsid w:val="00CA7694"/>
    <w:rsid w:val="00CA7926"/>
    <w:rsid w:val="00CB0AC8"/>
    <w:rsid w:val="00CB1B9E"/>
    <w:rsid w:val="00CB26C3"/>
    <w:rsid w:val="00CB27EE"/>
    <w:rsid w:val="00CB2AF7"/>
    <w:rsid w:val="00CB2F19"/>
    <w:rsid w:val="00CB3C70"/>
    <w:rsid w:val="00CB4605"/>
    <w:rsid w:val="00CB5883"/>
    <w:rsid w:val="00CB5A4A"/>
    <w:rsid w:val="00CC04B2"/>
    <w:rsid w:val="00CC21D7"/>
    <w:rsid w:val="00CC28FE"/>
    <w:rsid w:val="00CC32CC"/>
    <w:rsid w:val="00CC4847"/>
    <w:rsid w:val="00CC4D0D"/>
    <w:rsid w:val="00CC6440"/>
    <w:rsid w:val="00CC6605"/>
    <w:rsid w:val="00CC743B"/>
    <w:rsid w:val="00CD08D0"/>
    <w:rsid w:val="00CD16A1"/>
    <w:rsid w:val="00CD4ABD"/>
    <w:rsid w:val="00CD4D1A"/>
    <w:rsid w:val="00CD4F86"/>
    <w:rsid w:val="00CD5722"/>
    <w:rsid w:val="00CD6A78"/>
    <w:rsid w:val="00CD7231"/>
    <w:rsid w:val="00CD72FE"/>
    <w:rsid w:val="00CD75FC"/>
    <w:rsid w:val="00CD790B"/>
    <w:rsid w:val="00CE0A86"/>
    <w:rsid w:val="00CE2448"/>
    <w:rsid w:val="00CE2926"/>
    <w:rsid w:val="00CE3EA0"/>
    <w:rsid w:val="00CE7F36"/>
    <w:rsid w:val="00CF08E5"/>
    <w:rsid w:val="00CF199D"/>
    <w:rsid w:val="00CF31FB"/>
    <w:rsid w:val="00CF34B1"/>
    <w:rsid w:val="00CF361C"/>
    <w:rsid w:val="00CF3688"/>
    <w:rsid w:val="00CF3C5A"/>
    <w:rsid w:val="00CF3CA2"/>
    <w:rsid w:val="00CF4E17"/>
    <w:rsid w:val="00CF5FCF"/>
    <w:rsid w:val="00CF62A7"/>
    <w:rsid w:val="00CF6513"/>
    <w:rsid w:val="00CF7548"/>
    <w:rsid w:val="00D000ED"/>
    <w:rsid w:val="00D00927"/>
    <w:rsid w:val="00D00A2B"/>
    <w:rsid w:val="00D00EF7"/>
    <w:rsid w:val="00D01E0B"/>
    <w:rsid w:val="00D0247F"/>
    <w:rsid w:val="00D02B15"/>
    <w:rsid w:val="00D02BE1"/>
    <w:rsid w:val="00D02F26"/>
    <w:rsid w:val="00D04677"/>
    <w:rsid w:val="00D04DFC"/>
    <w:rsid w:val="00D051B8"/>
    <w:rsid w:val="00D103BB"/>
    <w:rsid w:val="00D119CF"/>
    <w:rsid w:val="00D11C66"/>
    <w:rsid w:val="00D12617"/>
    <w:rsid w:val="00D147A2"/>
    <w:rsid w:val="00D14D3A"/>
    <w:rsid w:val="00D15DB2"/>
    <w:rsid w:val="00D16006"/>
    <w:rsid w:val="00D16581"/>
    <w:rsid w:val="00D173DF"/>
    <w:rsid w:val="00D20E8F"/>
    <w:rsid w:val="00D20F45"/>
    <w:rsid w:val="00D2163D"/>
    <w:rsid w:val="00D2195D"/>
    <w:rsid w:val="00D21AD1"/>
    <w:rsid w:val="00D226FF"/>
    <w:rsid w:val="00D23240"/>
    <w:rsid w:val="00D27BCE"/>
    <w:rsid w:val="00D3101D"/>
    <w:rsid w:val="00D316C0"/>
    <w:rsid w:val="00D32294"/>
    <w:rsid w:val="00D328FC"/>
    <w:rsid w:val="00D32A53"/>
    <w:rsid w:val="00D33109"/>
    <w:rsid w:val="00D33353"/>
    <w:rsid w:val="00D34032"/>
    <w:rsid w:val="00D3490E"/>
    <w:rsid w:val="00D356FC"/>
    <w:rsid w:val="00D358DD"/>
    <w:rsid w:val="00D3595C"/>
    <w:rsid w:val="00D371A9"/>
    <w:rsid w:val="00D41E3C"/>
    <w:rsid w:val="00D42C38"/>
    <w:rsid w:val="00D4307B"/>
    <w:rsid w:val="00D43AD9"/>
    <w:rsid w:val="00D45601"/>
    <w:rsid w:val="00D46460"/>
    <w:rsid w:val="00D473FC"/>
    <w:rsid w:val="00D47ED4"/>
    <w:rsid w:val="00D50E89"/>
    <w:rsid w:val="00D520C0"/>
    <w:rsid w:val="00D520C4"/>
    <w:rsid w:val="00D53262"/>
    <w:rsid w:val="00D53683"/>
    <w:rsid w:val="00D5390B"/>
    <w:rsid w:val="00D545AA"/>
    <w:rsid w:val="00D54EA5"/>
    <w:rsid w:val="00D55F26"/>
    <w:rsid w:val="00D56733"/>
    <w:rsid w:val="00D568FE"/>
    <w:rsid w:val="00D56B82"/>
    <w:rsid w:val="00D6032F"/>
    <w:rsid w:val="00D62712"/>
    <w:rsid w:val="00D62B92"/>
    <w:rsid w:val="00D62D6D"/>
    <w:rsid w:val="00D63F7E"/>
    <w:rsid w:val="00D64094"/>
    <w:rsid w:val="00D649F5"/>
    <w:rsid w:val="00D65827"/>
    <w:rsid w:val="00D65868"/>
    <w:rsid w:val="00D65C11"/>
    <w:rsid w:val="00D67086"/>
    <w:rsid w:val="00D7062E"/>
    <w:rsid w:val="00D710C6"/>
    <w:rsid w:val="00D727E3"/>
    <w:rsid w:val="00D734EF"/>
    <w:rsid w:val="00D73575"/>
    <w:rsid w:val="00D73C2D"/>
    <w:rsid w:val="00D74661"/>
    <w:rsid w:val="00D74C48"/>
    <w:rsid w:val="00D81183"/>
    <w:rsid w:val="00D81289"/>
    <w:rsid w:val="00D827FB"/>
    <w:rsid w:val="00D83577"/>
    <w:rsid w:val="00D8484C"/>
    <w:rsid w:val="00D85890"/>
    <w:rsid w:val="00D8598B"/>
    <w:rsid w:val="00D85CEF"/>
    <w:rsid w:val="00D86407"/>
    <w:rsid w:val="00D86883"/>
    <w:rsid w:val="00D8773A"/>
    <w:rsid w:val="00D910A0"/>
    <w:rsid w:val="00D91A42"/>
    <w:rsid w:val="00D9522E"/>
    <w:rsid w:val="00D9557B"/>
    <w:rsid w:val="00D967BF"/>
    <w:rsid w:val="00D96F1F"/>
    <w:rsid w:val="00DA1850"/>
    <w:rsid w:val="00DA2B68"/>
    <w:rsid w:val="00DA32B2"/>
    <w:rsid w:val="00DA3F23"/>
    <w:rsid w:val="00DA4E8A"/>
    <w:rsid w:val="00DA5837"/>
    <w:rsid w:val="00DA5C41"/>
    <w:rsid w:val="00DA6570"/>
    <w:rsid w:val="00DA6836"/>
    <w:rsid w:val="00DA69C2"/>
    <w:rsid w:val="00DA7899"/>
    <w:rsid w:val="00DB04F2"/>
    <w:rsid w:val="00DB211F"/>
    <w:rsid w:val="00DB230A"/>
    <w:rsid w:val="00DB24DE"/>
    <w:rsid w:val="00DB3939"/>
    <w:rsid w:val="00DB399E"/>
    <w:rsid w:val="00DB3C20"/>
    <w:rsid w:val="00DB4260"/>
    <w:rsid w:val="00DB436C"/>
    <w:rsid w:val="00DB6D65"/>
    <w:rsid w:val="00DB77D4"/>
    <w:rsid w:val="00DB7A90"/>
    <w:rsid w:val="00DB7BC5"/>
    <w:rsid w:val="00DC0210"/>
    <w:rsid w:val="00DC0972"/>
    <w:rsid w:val="00DC0B85"/>
    <w:rsid w:val="00DC26C5"/>
    <w:rsid w:val="00DC2F57"/>
    <w:rsid w:val="00DC4EDF"/>
    <w:rsid w:val="00DC4F41"/>
    <w:rsid w:val="00DC4F59"/>
    <w:rsid w:val="00DC7B2F"/>
    <w:rsid w:val="00DD090F"/>
    <w:rsid w:val="00DD2A2A"/>
    <w:rsid w:val="00DD31AB"/>
    <w:rsid w:val="00DD3E4A"/>
    <w:rsid w:val="00DD4081"/>
    <w:rsid w:val="00DD4A5D"/>
    <w:rsid w:val="00DD6118"/>
    <w:rsid w:val="00DD636B"/>
    <w:rsid w:val="00DD77C3"/>
    <w:rsid w:val="00DD7D77"/>
    <w:rsid w:val="00DE1B9F"/>
    <w:rsid w:val="00DE2A3B"/>
    <w:rsid w:val="00DE36CD"/>
    <w:rsid w:val="00DE432A"/>
    <w:rsid w:val="00DE6820"/>
    <w:rsid w:val="00DE7862"/>
    <w:rsid w:val="00DF1774"/>
    <w:rsid w:val="00DF2A60"/>
    <w:rsid w:val="00DF3EA4"/>
    <w:rsid w:val="00DF3EFC"/>
    <w:rsid w:val="00DF48A9"/>
    <w:rsid w:val="00DF5B0B"/>
    <w:rsid w:val="00DF606E"/>
    <w:rsid w:val="00DF6886"/>
    <w:rsid w:val="00DF73FB"/>
    <w:rsid w:val="00DF7839"/>
    <w:rsid w:val="00E00517"/>
    <w:rsid w:val="00E00850"/>
    <w:rsid w:val="00E01265"/>
    <w:rsid w:val="00E01E58"/>
    <w:rsid w:val="00E024E1"/>
    <w:rsid w:val="00E02D03"/>
    <w:rsid w:val="00E039BF"/>
    <w:rsid w:val="00E03C28"/>
    <w:rsid w:val="00E03E46"/>
    <w:rsid w:val="00E03ED4"/>
    <w:rsid w:val="00E04EF0"/>
    <w:rsid w:val="00E07710"/>
    <w:rsid w:val="00E10604"/>
    <w:rsid w:val="00E11D92"/>
    <w:rsid w:val="00E12315"/>
    <w:rsid w:val="00E12E4F"/>
    <w:rsid w:val="00E1339B"/>
    <w:rsid w:val="00E13B11"/>
    <w:rsid w:val="00E13D17"/>
    <w:rsid w:val="00E14183"/>
    <w:rsid w:val="00E1634D"/>
    <w:rsid w:val="00E1784A"/>
    <w:rsid w:val="00E17E17"/>
    <w:rsid w:val="00E21338"/>
    <w:rsid w:val="00E2133E"/>
    <w:rsid w:val="00E2170F"/>
    <w:rsid w:val="00E217DF"/>
    <w:rsid w:val="00E22D69"/>
    <w:rsid w:val="00E23E3A"/>
    <w:rsid w:val="00E241EA"/>
    <w:rsid w:val="00E243C3"/>
    <w:rsid w:val="00E26297"/>
    <w:rsid w:val="00E30076"/>
    <w:rsid w:val="00E3248B"/>
    <w:rsid w:val="00E32E5B"/>
    <w:rsid w:val="00E34E87"/>
    <w:rsid w:val="00E34FA4"/>
    <w:rsid w:val="00E3572D"/>
    <w:rsid w:val="00E35DA6"/>
    <w:rsid w:val="00E35DD2"/>
    <w:rsid w:val="00E366C2"/>
    <w:rsid w:val="00E36E1A"/>
    <w:rsid w:val="00E404A4"/>
    <w:rsid w:val="00E40964"/>
    <w:rsid w:val="00E40D96"/>
    <w:rsid w:val="00E41A39"/>
    <w:rsid w:val="00E42E3B"/>
    <w:rsid w:val="00E452F9"/>
    <w:rsid w:val="00E469E3"/>
    <w:rsid w:val="00E50869"/>
    <w:rsid w:val="00E510FD"/>
    <w:rsid w:val="00E53A80"/>
    <w:rsid w:val="00E53BE9"/>
    <w:rsid w:val="00E5491E"/>
    <w:rsid w:val="00E55E14"/>
    <w:rsid w:val="00E565EA"/>
    <w:rsid w:val="00E57D2E"/>
    <w:rsid w:val="00E6082E"/>
    <w:rsid w:val="00E60AD3"/>
    <w:rsid w:val="00E6203D"/>
    <w:rsid w:val="00E631ED"/>
    <w:rsid w:val="00E63B04"/>
    <w:rsid w:val="00E63B5B"/>
    <w:rsid w:val="00E654FB"/>
    <w:rsid w:val="00E65601"/>
    <w:rsid w:val="00E6657B"/>
    <w:rsid w:val="00E66FDE"/>
    <w:rsid w:val="00E67304"/>
    <w:rsid w:val="00E674B9"/>
    <w:rsid w:val="00E67E4D"/>
    <w:rsid w:val="00E67EE0"/>
    <w:rsid w:val="00E71E4E"/>
    <w:rsid w:val="00E72ABE"/>
    <w:rsid w:val="00E73C94"/>
    <w:rsid w:val="00E7408E"/>
    <w:rsid w:val="00E751AE"/>
    <w:rsid w:val="00E7668E"/>
    <w:rsid w:val="00E76EA0"/>
    <w:rsid w:val="00E76F6F"/>
    <w:rsid w:val="00E7771A"/>
    <w:rsid w:val="00E778CE"/>
    <w:rsid w:val="00E77F2C"/>
    <w:rsid w:val="00E804D6"/>
    <w:rsid w:val="00E807C9"/>
    <w:rsid w:val="00E813BF"/>
    <w:rsid w:val="00E813C2"/>
    <w:rsid w:val="00E822C6"/>
    <w:rsid w:val="00E835BB"/>
    <w:rsid w:val="00E840CA"/>
    <w:rsid w:val="00E85CEF"/>
    <w:rsid w:val="00E8689D"/>
    <w:rsid w:val="00E86B36"/>
    <w:rsid w:val="00E86D9D"/>
    <w:rsid w:val="00E873B4"/>
    <w:rsid w:val="00E874FB"/>
    <w:rsid w:val="00E9046E"/>
    <w:rsid w:val="00E909A1"/>
    <w:rsid w:val="00E90C66"/>
    <w:rsid w:val="00E913DB"/>
    <w:rsid w:val="00E9192D"/>
    <w:rsid w:val="00E91C5F"/>
    <w:rsid w:val="00E92843"/>
    <w:rsid w:val="00E943F8"/>
    <w:rsid w:val="00E94662"/>
    <w:rsid w:val="00E96610"/>
    <w:rsid w:val="00E97B4A"/>
    <w:rsid w:val="00EA039E"/>
    <w:rsid w:val="00EA1583"/>
    <w:rsid w:val="00EA3132"/>
    <w:rsid w:val="00EA3175"/>
    <w:rsid w:val="00EA48FF"/>
    <w:rsid w:val="00EA4B82"/>
    <w:rsid w:val="00EA4FF0"/>
    <w:rsid w:val="00EA56A9"/>
    <w:rsid w:val="00EA5849"/>
    <w:rsid w:val="00EA5AD7"/>
    <w:rsid w:val="00EA6702"/>
    <w:rsid w:val="00EA6DF4"/>
    <w:rsid w:val="00EA7F00"/>
    <w:rsid w:val="00EB07BA"/>
    <w:rsid w:val="00EB1BC6"/>
    <w:rsid w:val="00EB1DFA"/>
    <w:rsid w:val="00EB2B1B"/>
    <w:rsid w:val="00EB3358"/>
    <w:rsid w:val="00EB3AA7"/>
    <w:rsid w:val="00EB54A4"/>
    <w:rsid w:val="00EB5918"/>
    <w:rsid w:val="00EB5B82"/>
    <w:rsid w:val="00EB5BE6"/>
    <w:rsid w:val="00EC0440"/>
    <w:rsid w:val="00EC0DC5"/>
    <w:rsid w:val="00EC2510"/>
    <w:rsid w:val="00EC270D"/>
    <w:rsid w:val="00EC29F7"/>
    <w:rsid w:val="00EC37E7"/>
    <w:rsid w:val="00EC3D72"/>
    <w:rsid w:val="00EC5909"/>
    <w:rsid w:val="00EC7197"/>
    <w:rsid w:val="00EC793E"/>
    <w:rsid w:val="00ED02D6"/>
    <w:rsid w:val="00ED3673"/>
    <w:rsid w:val="00ED3A04"/>
    <w:rsid w:val="00ED3F06"/>
    <w:rsid w:val="00ED54E1"/>
    <w:rsid w:val="00ED5625"/>
    <w:rsid w:val="00ED5A42"/>
    <w:rsid w:val="00ED5C0F"/>
    <w:rsid w:val="00ED686E"/>
    <w:rsid w:val="00EE12D1"/>
    <w:rsid w:val="00EE2366"/>
    <w:rsid w:val="00EE30C5"/>
    <w:rsid w:val="00EE56E7"/>
    <w:rsid w:val="00EE5F0B"/>
    <w:rsid w:val="00EE6279"/>
    <w:rsid w:val="00EE7778"/>
    <w:rsid w:val="00EF06F3"/>
    <w:rsid w:val="00EF09E5"/>
    <w:rsid w:val="00EF128B"/>
    <w:rsid w:val="00EF142D"/>
    <w:rsid w:val="00EF15D4"/>
    <w:rsid w:val="00EF3FEF"/>
    <w:rsid w:val="00EF4138"/>
    <w:rsid w:val="00EF4993"/>
    <w:rsid w:val="00EF539B"/>
    <w:rsid w:val="00EF550E"/>
    <w:rsid w:val="00EF5C75"/>
    <w:rsid w:val="00EF7381"/>
    <w:rsid w:val="00F00071"/>
    <w:rsid w:val="00F01420"/>
    <w:rsid w:val="00F016BD"/>
    <w:rsid w:val="00F01846"/>
    <w:rsid w:val="00F02324"/>
    <w:rsid w:val="00F028A4"/>
    <w:rsid w:val="00F03676"/>
    <w:rsid w:val="00F03784"/>
    <w:rsid w:val="00F03E9F"/>
    <w:rsid w:val="00F03F5B"/>
    <w:rsid w:val="00F0489D"/>
    <w:rsid w:val="00F048B1"/>
    <w:rsid w:val="00F0555B"/>
    <w:rsid w:val="00F07A49"/>
    <w:rsid w:val="00F11CB0"/>
    <w:rsid w:val="00F136E7"/>
    <w:rsid w:val="00F146AB"/>
    <w:rsid w:val="00F158C8"/>
    <w:rsid w:val="00F22811"/>
    <w:rsid w:val="00F23AE7"/>
    <w:rsid w:val="00F24B32"/>
    <w:rsid w:val="00F24C93"/>
    <w:rsid w:val="00F266DF"/>
    <w:rsid w:val="00F26A98"/>
    <w:rsid w:val="00F27009"/>
    <w:rsid w:val="00F32048"/>
    <w:rsid w:val="00F3387A"/>
    <w:rsid w:val="00F33CE6"/>
    <w:rsid w:val="00F3624A"/>
    <w:rsid w:val="00F37307"/>
    <w:rsid w:val="00F37D81"/>
    <w:rsid w:val="00F41086"/>
    <w:rsid w:val="00F41865"/>
    <w:rsid w:val="00F42338"/>
    <w:rsid w:val="00F431DB"/>
    <w:rsid w:val="00F43C05"/>
    <w:rsid w:val="00F47AE4"/>
    <w:rsid w:val="00F47DC0"/>
    <w:rsid w:val="00F47E12"/>
    <w:rsid w:val="00F5030F"/>
    <w:rsid w:val="00F514FB"/>
    <w:rsid w:val="00F516EA"/>
    <w:rsid w:val="00F5757F"/>
    <w:rsid w:val="00F6038D"/>
    <w:rsid w:val="00F610E0"/>
    <w:rsid w:val="00F6250F"/>
    <w:rsid w:val="00F626EA"/>
    <w:rsid w:val="00F62C87"/>
    <w:rsid w:val="00F66391"/>
    <w:rsid w:val="00F666B3"/>
    <w:rsid w:val="00F6681B"/>
    <w:rsid w:val="00F66B56"/>
    <w:rsid w:val="00F67A57"/>
    <w:rsid w:val="00F71185"/>
    <w:rsid w:val="00F71AC2"/>
    <w:rsid w:val="00F72BED"/>
    <w:rsid w:val="00F73304"/>
    <w:rsid w:val="00F7492F"/>
    <w:rsid w:val="00F75A95"/>
    <w:rsid w:val="00F7765A"/>
    <w:rsid w:val="00F807B5"/>
    <w:rsid w:val="00F80970"/>
    <w:rsid w:val="00F810DF"/>
    <w:rsid w:val="00F82272"/>
    <w:rsid w:val="00F828B0"/>
    <w:rsid w:val="00F83B7D"/>
    <w:rsid w:val="00F85C53"/>
    <w:rsid w:val="00F8675E"/>
    <w:rsid w:val="00F87BB3"/>
    <w:rsid w:val="00F9038C"/>
    <w:rsid w:val="00F90CE5"/>
    <w:rsid w:val="00F92A0D"/>
    <w:rsid w:val="00F951AB"/>
    <w:rsid w:val="00FA1314"/>
    <w:rsid w:val="00FA268B"/>
    <w:rsid w:val="00FA2892"/>
    <w:rsid w:val="00FA42E0"/>
    <w:rsid w:val="00FA4DE6"/>
    <w:rsid w:val="00FA52DF"/>
    <w:rsid w:val="00FA7C4C"/>
    <w:rsid w:val="00FB0134"/>
    <w:rsid w:val="00FB1270"/>
    <w:rsid w:val="00FB195E"/>
    <w:rsid w:val="00FB1A69"/>
    <w:rsid w:val="00FB26E2"/>
    <w:rsid w:val="00FB2F8F"/>
    <w:rsid w:val="00FB3427"/>
    <w:rsid w:val="00FB485D"/>
    <w:rsid w:val="00FB59C4"/>
    <w:rsid w:val="00FB5B66"/>
    <w:rsid w:val="00FB6533"/>
    <w:rsid w:val="00FB6703"/>
    <w:rsid w:val="00FB67CF"/>
    <w:rsid w:val="00FB6E73"/>
    <w:rsid w:val="00FB74F7"/>
    <w:rsid w:val="00FB7507"/>
    <w:rsid w:val="00FC09D9"/>
    <w:rsid w:val="00FC127A"/>
    <w:rsid w:val="00FC5E40"/>
    <w:rsid w:val="00FD0881"/>
    <w:rsid w:val="00FD0E93"/>
    <w:rsid w:val="00FD2394"/>
    <w:rsid w:val="00FD29F0"/>
    <w:rsid w:val="00FD2A42"/>
    <w:rsid w:val="00FD51C9"/>
    <w:rsid w:val="00FD5D7E"/>
    <w:rsid w:val="00FD704E"/>
    <w:rsid w:val="00FE18C2"/>
    <w:rsid w:val="00FE19F0"/>
    <w:rsid w:val="00FE30F2"/>
    <w:rsid w:val="00FE3911"/>
    <w:rsid w:val="00FE3EA0"/>
    <w:rsid w:val="00FE43F5"/>
    <w:rsid w:val="00FE44A9"/>
    <w:rsid w:val="00FE5D79"/>
    <w:rsid w:val="00FE6E5F"/>
    <w:rsid w:val="00FE717F"/>
    <w:rsid w:val="00FF144E"/>
    <w:rsid w:val="00FF20E5"/>
    <w:rsid w:val="00FF335A"/>
    <w:rsid w:val="00FF33E1"/>
    <w:rsid w:val="00FF3688"/>
    <w:rsid w:val="00FF37D4"/>
    <w:rsid w:val="00FF3E12"/>
    <w:rsid w:val="00FF41C0"/>
    <w:rsid w:val="00FF446C"/>
    <w:rsid w:val="00FF5178"/>
    <w:rsid w:val="00FF6E83"/>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0603"/>
  <w15:chartTrackingRefBased/>
  <w15:docId w15:val="{717E13EE-C2E8-284C-8489-FCE7773F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83"/>
  </w:style>
  <w:style w:type="paragraph" w:styleId="Heading1">
    <w:name w:val="heading 1"/>
    <w:basedOn w:val="Normal"/>
    <w:next w:val="Normal"/>
    <w:link w:val="Heading1Char"/>
    <w:uiPriority w:val="9"/>
    <w:qFormat/>
    <w:rsid w:val="007B3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3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3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4CD"/>
    <w:rPr>
      <w:rFonts w:eastAsiaTheme="majorEastAsia" w:cstheme="majorBidi"/>
      <w:color w:val="272727" w:themeColor="text1" w:themeTint="D8"/>
    </w:rPr>
  </w:style>
  <w:style w:type="paragraph" w:styleId="Title">
    <w:name w:val="Title"/>
    <w:basedOn w:val="Normal"/>
    <w:next w:val="Normal"/>
    <w:link w:val="TitleChar"/>
    <w:uiPriority w:val="10"/>
    <w:qFormat/>
    <w:rsid w:val="007B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4CD"/>
    <w:pPr>
      <w:spacing w:before="160"/>
      <w:jc w:val="center"/>
    </w:pPr>
    <w:rPr>
      <w:i/>
      <w:iCs/>
      <w:color w:val="404040" w:themeColor="text1" w:themeTint="BF"/>
    </w:rPr>
  </w:style>
  <w:style w:type="character" w:customStyle="1" w:styleId="QuoteChar">
    <w:name w:val="Quote Char"/>
    <w:basedOn w:val="DefaultParagraphFont"/>
    <w:link w:val="Quote"/>
    <w:uiPriority w:val="29"/>
    <w:rsid w:val="007B34CD"/>
    <w:rPr>
      <w:i/>
      <w:iCs/>
      <w:color w:val="404040" w:themeColor="text1" w:themeTint="BF"/>
    </w:rPr>
  </w:style>
  <w:style w:type="paragraph" w:styleId="ListParagraph">
    <w:name w:val="List Paragraph"/>
    <w:basedOn w:val="Normal"/>
    <w:uiPriority w:val="34"/>
    <w:qFormat/>
    <w:rsid w:val="007B34CD"/>
    <w:pPr>
      <w:ind w:left="720"/>
      <w:contextualSpacing/>
    </w:pPr>
  </w:style>
  <w:style w:type="character" w:styleId="IntenseEmphasis">
    <w:name w:val="Intense Emphasis"/>
    <w:basedOn w:val="DefaultParagraphFont"/>
    <w:uiPriority w:val="21"/>
    <w:qFormat/>
    <w:rsid w:val="007B34CD"/>
    <w:rPr>
      <w:i/>
      <w:iCs/>
      <w:color w:val="0F4761" w:themeColor="accent1" w:themeShade="BF"/>
    </w:rPr>
  </w:style>
  <w:style w:type="paragraph" w:styleId="IntenseQuote">
    <w:name w:val="Intense Quote"/>
    <w:basedOn w:val="Normal"/>
    <w:next w:val="Normal"/>
    <w:link w:val="IntenseQuoteChar"/>
    <w:uiPriority w:val="30"/>
    <w:qFormat/>
    <w:rsid w:val="007B3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4CD"/>
    <w:rPr>
      <w:i/>
      <w:iCs/>
      <w:color w:val="0F4761" w:themeColor="accent1" w:themeShade="BF"/>
    </w:rPr>
  </w:style>
  <w:style w:type="character" w:styleId="IntenseReference">
    <w:name w:val="Intense Reference"/>
    <w:basedOn w:val="DefaultParagraphFont"/>
    <w:uiPriority w:val="32"/>
    <w:qFormat/>
    <w:rsid w:val="007B34CD"/>
    <w:rPr>
      <w:b/>
      <w:bCs/>
      <w:smallCaps/>
      <w:color w:val="0F4761" w:themeColor="accent1" w:themeShade="BF"/>
      <w:spacing w:val="5"/>
    </w:rPr>
  </w:style>
  <w:style w:type="paragraph" w:styleId="FootnoteText">
    <w:name w:val="footnote text"/>
    <w:basedOn w:val="Normal"/>
    <w:link w:val="FootnoteTextChar"/>
    <w:uiPriority w:val="99"/>
    <w:semiHidden/>
    <w:unhideWhenUsed/>
    <w:rsid w:val="00245810"/>
    <w:pPr>
      <w:spacing w:after="0" w:line="240" w:lineRule="auto"/>
    </w:pPr>
    <w:rPr>
      <w:sz w:val="20"/>
      <w:szCs w:val="20"/>
      <w:lang w:val="pl-PL"/>
    </w:rPr>
  </w:style>
  <w:style w:type="character" w:customStyle="1" w:styleId="FootnoteTextChar">
    <w:name w:val="Footnote Text Char"/>
    <w:basedOn w:val="DefaultParagraphFont"/>
    <w:link w:val="FootnoteText"/>
    <w:uiPriority w:val="99"/>
    <w:semiHidden/>
    <w:rsid w:val="00245810"/>
    <w:rPr>
      <w:sz w:val="20"/>
      <w:szCs w:val="20"/>
      <w:lang w:val="pl-PL"/>
    </w:rPr>
  </w:style>
  <w:style w:type="character" w:styleId="FootnoteReference">
    <w:name w:val="footnote reference"/>
    <w:basedOn w:val="DefaultParagraphFont"/>
    <w:uiPriority w:val="99"/>
    <w:semiHidden/>
    <w:unhideWhenUsed/>
    <w:rsid w:val="00245810"/>
    <w:rPr>
      <w:vertAlign w:val="superscript"/>
    </w:rPr>
  </w:style>
  <w:style w:type="paragraph" w:styleId="Bibliography">
    <w:name w:val="Bibliography"/>
    <w:basedOn w:val="Normal"/>
    <w:next w:val="Normal"/>
    <w:uiPriority w:val="37"/>
    <w:unhideWhenUsed/>
    <w:rsid w:val="00A04098"/>
    <w:pPr>
      <w:spacing w:after="240" w:line="240" w:lineRule="auto"/>
      <w:ind w:left="720" w:hanging="720"/>
    </w:pPr>
  </w:style>
  <w:style w:type="table" w:styleId="TableGrid">
    <w:name w:val="Table Grid"/>
    <w:basedOn w:val="TableNormal"/>
    <w:uiPriority w:val="39"/>
    <w:rsid w:val="00B54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B85"/>
    <w:rPr>
      <w:sz w:val="16"/>
      <w:szCs w:val="16"/>
    </w:rPr>
  </w:style>
  <w:style w:type="paragraph" w:styleId="CommentText">
    <w:name w:val="annotation text"/>
    <w:basedOn w:val="Normal"/>
    <w:link w:val="CommentTextChar"/>
    <w:uiPriority w:val="99"/>
    <w:semiHidden/>
    <w:unhideWhenUsed/>
    <w:rsid w:val="00DC0B85"/>
    <w:pPr>
      <w:spacing w:line="240" w:lineRule="auto"/>
    </w:pPr>
    <w:rPr>
      <w:sz w:val="20"/>
      <w:szCs w:val="20"/>
    </w:rPr>
  </w:style>
  <w:style w:type="character" w:customStyle="1" w:styleId="CommentTextChar">
    <w:name w:val="Comment Text Char"/>
    <w:basedOn w:val="DefaultParagraphFont"/>
    <w:link w:val="CommentText"/>
    <w:uiPriority w:val="99"/>
    <w:semiHidden/>
    <w:rsid w:val="00DC0B85"/>
    <w:rPr>
      <w:sz w:val="20"/>
      <w:szCs w:val="20"/>
    </w:rPr>
  </w:style>
  <w:style w:type="paragraph" w:styleId="CommentSubject">
    <w:name w:val="annotation subject"/>
    <w:basedOn w:val="CommentText"/>
    <w:next w:val="CommentText"/>
    <w:link w:val="CommentSubjectChar"/>
    <w:uiPriority w:val="99"/>
    <w:semiHidden/>
    <w:unhideWhenUsed/>
    <w:rsid w:val="00DC0B85"/>
    <w:rPr>
      <w:b/>
      <w:bCs/>
    </w:rPr>
  </w:style>
  <w:style w:type="character" w:customStyle="1" w:styleId="CommentSubjectChar">
    <w:name w:val="Comment Subject Char"/>
    <w:basedOn w:val="CommentTextChar"/>
    <w:link w:val="CommentSubject"/>
    <w:uiPriority w:val="99"/>
    <w:semiHidden/>
    <w:rsid w:val="00DC0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9809</Words>
  <Characters>61098</Characters>
  <Application>Microsoft Office Word</Application>
  <DocSecurity>0</DocSecurity>
  <Lines>946</Lines>
  <Paragraphs>221</Paragraphs>
  <ScaleCrop>false</ScaleCrop>
  <Company/>
  <LinksUpToDate>false</LinksUpToDate>
  <CharactersWithSpaces>70662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Kobierecki</dc:creator>
  <cp:keywords/>
  <dc:description/>
  <cp:lastModifiedBy>Michał Kobierecki</cp:lastModifiedBy>
  <cp:revision>14</cp:revision>
  <cp:lastPrinted>2025-12-03T09:45:00Z</cp:lastPrinted>
  <dcterms:created xsi:type="dcterms:W3CDTF">2025-12-03T09:45:00Z</dcterms:created>
  <dcterms:modified xsi:type="dcterms:W3CDTF">2026-02-26T15:59:00Z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id="HVRvW9Gx"/&gt;&lt;style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