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B45D6" w14:textId="7A212CBE" w:rsidR="009022A2" w:rsidRDefault="009022A2" w:rsidP="009022A2">
      <w:pPr>
        <w:spacing w:line="360" w:lineRule="auto"/>
        <w:ind w:left="637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W</w:t>
      </w:r>
      <w:r w:rsidRPr="00564D43">
        <w:rPr>
          <w:rFonts w:ascii="Times New Roman" w:hAnsi="Times New Roman" w:cs="Times New Roman"/>
          <w:szCs w:val="24"/>
        </w:rPr>
        <w:t xml:space="preserve">arszawa, </w:t>
      </w:r>
      <w:r w:rsidR="009B3AA0">
        <w:rPr>
          <w:rFonts w:ascii="Times New Roman" w:hAnsi="Times New Roman" w:cs="Times New Roman"/>
          <w:szCs w:val="24"/>
        </w:rPr>
        <w:t>1</w:t>
      </w:r>
      <w:r w:rsidR="003F5966">
        <w:rPr>
          <w:rFonts w:ascii="Times New Roman" w:hAnsi="Times New Roman" w:cs="Times New Roman"/>
          <w:szCs w:val="24"/>
        </w:rPr>
        <w:t>1.</w:t>
      </w:r>
      <w:r w:rsidR="00966C65">
        <w:rPr>
          <w:rFonts w:ascii="Times New Roman" w:hAnsi="Times New Roman" w:cs="Times New Roman"/>
          <w:szCs w:val="24"/>
        </w:rPr>
        <w:t>07.</w:t>
      </w:r>
      <w:r w:rsidRPr="00564D43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>22</w:t>
      </w:r>
      <w:r w:rsidRPr="00564D43">
        <w:rPr>
          <w:rFonts w:ascii="Times New Roman" w:hAnsi="Times New Roman" w:cs="Times New Roman"/>
          <w:szCs w:val="24"/>
        </w:rPr>
        <w:t xml:space="preserve"> r.</w:t>
      </w:r>
    </w:p>
    <w:p w14:paraId="47E7954A" w14:textId="77777777" w:rsidR="00CC1A92" w:rsidRPr="00156D5F" w:rsidRDefault="00CC1A92" w:rsidP="009022A2">
      <w:pPr>
        <w:spacing w:line="360" w:lineRule="auto"/>
        <w:ind w:left="6372"/>
        <w:jc w:val="both"/>
        <w:rPr>
          <w:rFonts w:ascii="Times New Roman" w:hAnsi="Times New Roman" w:cs="Times New Roman"/>
          <w:szCs w:val="24"/>
        </w:rPr>
      </w:pPr>
    </w:p>
    <w:p w14:paraId="3BF30ECA" w14:textId="77777777" w:rsidR="009022A2" w:rsidRDefault="009022A2" w:rsidP="009022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6D49">
        <w:rPr>
          <w:rFonts w:ascii="Times New Roman" w:hAnsi="Times New Roman" w:cs="Times New Roman"/>
          <w:sz w:val="24"/>
          <w:szCs w:val="24"/>
        </w:rPr>
        <w:t>Prof. dr hab. Marta Juchnowicz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8624B" w14:textId="4D8298DE" w:rsidR="009022A2" w:rsidRPr="00812B7E" w:rsidRDefault="009022A2" w:rsidP="00902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Wyższa Szkoła Bankowa w Warszawie</w:t>
      </w:r>
    </w:p>
    <w:p w14:paraId="618A7360" w14:textId="77777777" w:rsidR="00D73284" w:rsidRDefault="00D73284" w:rsidP="009022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FB3C9" w14:textId="65C2141C" w:rsidR="009022A2" w:rsidRPr="00FF73AB" w:rsidRDefault="009022A2" w:rsidP="009022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84099">
        <w:rPr>
          <w:rFonts w:ascii="Times New Roman" w:hAnsi="Times New Roman" w:cs="Times New Roman"/>
          <w:b/>
          <w:sz w:val="28"/>
          <w:szCs w:val="24"/>
        </w:rPr>
        <w:t>RECENZJA</w:t>
      </w:r>
    </w:p>
    <w:p w14:paraId="7520E601" w14:textId="21251A96" w:rsidR="009022A2" w:rsidRDefault="009022A2" w:rsidP="009022A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5D">
        <w:rPr>
          <w:rFonts w:ascii="Times New Roman" w:hAnsi="Times New Roman" w:cs="Times New Roman"/>
          <w:b/>
          <w:sz w:val="24"/>
          <w:szCs w:val="24"/>
        </w:rPr>
        <w:t>rozprawy doktorskiej pt.:</w:t>
      </w:r>
      <w:r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966C65">
        <w:rPr>
          <w:rFonts w:ascii="Times New Roman" w:hAnsi="Times New Roman" w:cs="Times New Roman"/>
          <w:b/>
          <w:sz w:val="24"/>
          <w:szCs w:val="24"/>
        </w:rPr>
        <w:t>K</w:t>
      </w:r>
      <w:r w:rsidR="00C006DB">
        <w:rPr>
          <w:rFonts w:ascii="Times New Roman" w:hAnsi="Times New Roman" w:cs="Times New Roman"/>
          <w:b/>
          <w:sz w:val="24"/>
          <w:szCs w:val="24"/>
        </w:rPr>
        <w:t>OMPETENCJE EMERYTALNE POLSKICH PRACOWNIKÓW MIGRUJĄCYCH WEWNĄTRZ EUROPEJSKIEGO RYNKU PRACY</w:t>
      </w:r>
      <w:r>
        <w:rPr>
          <w:rFonts w:ascii="Times New Roman" w:hAnsi="Times New Roman" w:cs="Times New Roman"/>
          <w:b/>
          <w:sz w:val="24"/>
          <w:szCs w:val="24"/>
        </w:rPr>
        <w:t>” przygotowanej przez mgr</w:t>
      </w:r>
      <w:r w:rsidR="00C006DB">
        <w:rPr>
          <w:rFonts w:ascii="Times New Roman" w:hAnsi="Times New Roman" w:cs="Times New Roman"/>
          <w:b/>
          <w:sz w:val="24"/>
          <w:szCs w:val="24"/>
        </w:rPr>
        <w:t xml:space="preserve"> Monikę Gzik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6932367" w14:textId="1A5714B9" w:rsidR="00D73284" w:rsidRDefault="00B11DBD" w:rsidP="008031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61D">
        <w:rPr>
          <w:rFonts w:ascii="Times New Roman" w:hAnsi="Times New Roman" w:cs="Times New Roman"/>
          <w:sz w:val="24"/>
        </w:rPr>
        <w:t xml:space="preserve">Rozprawa została </w:t>
      </w:r>
      <w:r>
        <w:rPr>
          <w:rFonts w:ascii="Times New Roman" w:hAnsi="Times New Roman" w:cs="Times New Roman"/>
          <w:sz w:val="24"/>
        </w:rPr>
        <w:t>opracowa</w:t>
      </w:r>
      <w:r w:rsidRPr="0041361D">
        <w:rPr>
          <w:rFonts w:ascii="Times New Roman" w:hAnsi="Times New Roman" w:cs="Times New Roman"/>
          <w:sz w:val="24"/>
        </w:rPr>
        <w:t>na</w:t>
      </w:r>
      <w:r w:rsidRPr="0041361D">
        <w:rPr>
          <w:rFonts w:ascii="Times New Roman" w:hAnsi="Times New Roman" w:cs="Times New Roman"/>
          <w:sz w:val="24"/>
          <w:szCs w:val="24"/>
        </w:rPr>
        <w:t xml:space="preserve"> na Wydziale </w:t>
      </w:r>
      <w:r w:rsidR="00C006DB">
        <w:rPr>
          <w:rFonts w:ascii="Times New Roman" w:hAnsi="Times New Roman" w:cs="Times New Roman"/>
          <w:sz w:val="24"/>
          <w:szCs w:val="24"/>
        </w:rPr>
        <w:t xml:space="preserve">Ekonomiczno-Socjologicznym </w:t>
      </w:r>
      <w:r>
        <w:rPr>
          <w:rFonts w:ascii="Times New Roman" w:hAnsi="Times New Roman" w:cs="Times New Roman"/>
          <w:sz w:val="24"/>
          <w:szCs w:val="24"/>
        </w:rPr>
        <w:t>Uniwersyte</w:t>
      </w:r>
      <w:r w:rsidRPr="0041361D">
        <w:rPr>
          <w:rFonts w:ascii="Times New Roman" w:hAnsi="Times New Roman" w:cs="Times New Roman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Łódzkiego</w:t>
      </w:r>
      <w:r w:rsidRPr="0041361D">
        <w:rPr>
          <w:rFonts w:ascii="Times New Roman" w:hAnsi="Times New Roman" w:cs="Times New Roman"/>
          <w:sz w:val="24"/>
          <w:szCs w:val="24"/>
        </w:rPr>
        <w:t>, pod kierunkiem naukowym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61D">
        <w:rPr>
          <w:rFonts w:ascii="Times New Roman" w:hAnsi="Times New Roman" w:cs="Times New Roman"/>
          <w:sz w:val="24"/>
          <w:szCs w:val="24"/>
        </w:rPr>
        <w:t xml:space="preserve">dr hab. </w:t>
      </w:r>
      <w:r w:rsidR="00C006DB">
        <w:rPr>
          <w:rFonts w:ascii="Times New Roman" w:hAnsi="Times New Roman" w:cs="Times New Roman"/>
          <w:sz w:val="24"/>
          <w:szCs w:val="24"/>
        </w:rPr>
        <w:t>Izabeli Warwas</w:t>
      </w:r>
      <w:r>
        <w:rPr>
          <w:rFonts w:ascii="Times New Roman" w:hAnsi="Times New Roman" w:cs="Times New Roman"/>
          <w:sz w:val="24"/>
          <w:szCs w:val="24"/>
        </w:rPr>
        <w:t>, prof. UŁ, promotor pomocnicz</w:t>
      </w:r>
      <w:r w:rsidR="00E9172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dr An</w:t>
      </w:r>
      <w:r w:rsidR="00C006DB">
        <w:rPr>
          <w:rFonts w:ascii="Times New Roman" w:hAnsi="Times New Roman" w:cs="Times New Roman"/>
          <w:sz w:val="24"/>
          <w:szCs w:val="24"/>
        </w:rPr>
        <w:t>drzej Szybkie.</w:t>
      </w:r>
    </w:p>
    <w:p w14:paraId="19C2B2B5" w14:textId="77777777" w:rsidR="00CC1A92" w:rsidRPr="00803172" w:rsidRDefault="00CC1A92" w:rsidP="0080317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FDC188" w14:textId="1BDBB3F3" w:rsidR="00B11DBD" w:rsidRPr="00B11DBD" w:rsidRDefault="00B11DBD" w:rsidP="00B11D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11DBD">
        <w:rPr>
          <w:rFonts w:ascii="Times New Roman" w:hAnsi="Times New Roman" w:cs="Times New Roman"/>
          <w:b/>
          <w:bCs/>
          <w:sz w:val="24"/>
        </w:rPr>
        <w:t>Formalne i prawne podstawy wykonania recenzji</w:t>
      </w:r>
    </w:p>
    <w:p w14:paraId="2ED02A30" w14:textId="4A20240D" w:rsidR="002C0087" w:rsidRDefault="008660FC" w:rsidP="002B644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Formalną podstawę opracowania niniejszej recenzji stanowi pismo Przewodniczącego Komisji Uniwersytetu Łódzkiego do spraw stopni naukowych </w:t>
      </w:r>
      <w:r w:rsidR="00C006DB">
        <w:rPr>
          <w:rFonts w:ascii="Times New Roman" w:hAnsi="Times New Roman" w:cs="Times New Roman"/>
          <w:sz w:val="24"/>
          <w:szCs w:val="24"/>
        </w:rPr>
        <w:t xml:space="preserve">w dziedzinie nauk społecznych </w:t>
      </w:r>
      <w:r>
        <w:rPr>
          <w:rFonts w:ascii="Times New Roman" w:hAnsi="Times New Roman" w:cs="Times New Roman"/>
          <w:sz w:val="24"/>
          <w:szCs w:val="24"/>
        </w:rPr>
        <w:t xml:space="preserve">w dyscyplinie </w:t>
      </w:r>
      <w:r w:rsidR="00C006DB">
        <w:rPr>
          <w:rFonts w:ascii="Times New Roman" w:hAnsi="Times New Roman" w:cs="Times New Roman"/>
          <w:sz w:val="24"/>
          <w:szCs w:val="24"/>
        </w:rPr>
        <w:t>ekonomia i finanse</w:t>
      </w:r>
      <w:r w:rsidR="00FC1CEF">
        <w:rPr>
          <w:rFonts w:ascii="Times New Roman" w:hAnsi="Times New Roman" w:cs="Times New Roman"/>
          <w:sz w:val="24"/>
          <w:szCs w:val="24"/>
        </w:rPr>
        <w:t xml:space="preserve"> dr hab. </w:t>
      </w:r>
      <w:r w:rsidR="00C006DB">
        <w:rPr>
          <w:rFonts w:ascii="Times New Roman" w:hAnsi="Times New Roman" w:cs="Times New Roman"/>
          <w:sz w:val="24"/>
          <w:szCs w:val="24"/>
        </w:rPr>
        <w:t>Rafała Materi</w:t>
      </w:r>
      <w:r w:rsidR="00AE32FA">
        <w:rPr>
          <w:rFonts w:ascii="Times New Roman" w:hAnsi="Times New Roman" w:cs="Times New Roman"/>
          <w:sz w:val="24"/>
          <w:szCs w:val="24"/>
        </w:rPr>
        <w:t>i</w:t>
      </w:r>
      <w:r w:rsidR="00FC1CEF">
        <w:rPr>
          <w:rFonts w:ascii="Times New Roman" w:hAnsi="Times New Roman" w:cs="Times New Roman"/>
          <w:sz w:val="24"/>
          <w:szCs w:val="24"/>
        </w:rPr>
        <w:t xml:space="preserve">, prof. UŁ z dnia </w:t>
      </w:r>
      <w:r w:rsidR="00AE32FA">
        <w:rPr>
          <w:rFonts w:ascii="Times New Roman" w:hAnsi="Times New Roman" w:cs="Times New Roman"/>
          <w:sz w:val="24"/>
          <w:szCs w:val="24"/>
        </w:rPr>
        <w:t xml:space="preserve">16 maja </w:t>
      </w:r>
      <w:r w:rsidR="00FC1CEF">
        <w:rPr>
          <w:rFonts w:ascii="Times New Roman" w:hAnsi="Times New Roman" w:cs="Times New Roman"/>
          <w:sz w:val="24"/>
          <w:szCs w:val="24"/>
        </w:rPr>
        <w:t xml:space="preserve">2022 roku, informujące o powierzeniu mi </w:t>
      </w:r>
      <w:r w:rsidR="002B644C">
        <w:rPr>
          <w:rFonts w:ascii="Times New Roman" w:hAnsi="Times New Roman" w:cs="Times New Roman"/>
          <w:sz w:val="24"/>
          <w:szCs w:val="24"/>
        </w:rPr>
        <w:t>funkcji recenzenta.</w:t>
      </w:r>
    </w:p>
    <w:p w14:paraId="0A7A42C5" w14:textId="2C1F465B" w:rsidR="00AC6812" w:rsidRDefault="002C0087" w:rsidP="00E917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Podstawę prawną stanowi art. 187 ustawy z dnia 20.07.2018 r. Prawo o szkolnictwie wyższym i nauce (Dz.U. z 2020 poz. 85 z późniejszymi zmianami.</w:t>
      </w:r>
    </w:p>
    <w:p w14:paraId="0795CB7A" w14:textId="77777777" w:rsidR="009562B7" w:rsidRDefault="009022A2" w:rsidP="00AC681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 w:rsidRPr="00B11DBD">
        <w:rPr>
          <w:rFonts w:ascii="Times New Roman" w:hAnsi="Times New Roman" w:cs="Times New Roman"/>
          <w:b/>
          <w:sz w:val="24"/>
        </w:rPr>
        <w:t>O</w:t>
      </w:r>
      <w:r w:rsidR="009562B7">
        <w:rPr>
          <w:rFonts w:ascii="Times New Roman" w:hAnsi="Times New Roman" w:cs="Times New Roman"/>
          <w:b/>
          <w:sz w:val="24"/>
        </w:rPr>
        <w:t>gólna charakterystyka rozprawy</w:t>
      </w:r>
    </w:p>
    <w:p w14:paraId="174B4FA3" w14:textId="2B20A453" w:rsidR="009E0FEC" w:rsidRPr="00CC1A92" w:rsidRDefault="008A6F63" w:rsidP="00CC1A92">
      <w:pPr>
        <w:spacing w:line="360" w:lineRule="auto"/>
        <w:ind w:firstLine="360"/>
        <w:jc w:val="both"/>
        <w:rPr>
          <w:rFonts w:ascii="Times New Roman" w:hAnsi="Times New Roman"/>
          <w:color w:val="FF0000"/>
          <w:sz w:val="24"/>
        </w:rPr>
      </w:pPr>
      <w:r w:rsidRPr="001D4EBA">
        <w:rPr>
          <w:rFonts w:ascii="Times New Roman" w:hAnsi="Times New Roman" w:cs="Times New Roman"/>
          <w:bCs/>
          <w:sz w:val="24"/>
        </w:rPr>
        <w:t>D</w:t>
      </w:r>
      <w:r w:rsidR="009562B7" w:rsidRPr="001D4EBA">
        <w:rPr>
          <w:rFonts w:ascii="Times New Roman" w:hAnsi="Times New Roman" w:cs="Times New Roman"/>
          <w:bCs/>
          <w:sz w:val="24"/>
        </w:rPr>
        <w:t xml:space="preserve">ysertacja doktorska przygotowana przez Panią mgr Monikę Gzik </w:t>
      </w:r>
      <w:r w:rsidR="00CB3159" w:rsidRPr="001D4EBA">
        <w:rPr>
          <w:rFonts w:ascii="Times New Roman" w:hAnsi="Times New Roman" w:cs="Times New Roman"/>
          <w:bCs/>
          <w:sz w:val="24"/>
        </w:rPr>
        <w:t xml:space="preserve">dotyczy kompetencji emerytalnych polskich pracowników migrujących wewnątrz europejskiego rynku </w:t>
      </w:r>
      <w:r w:rsidR="00284772" w:rsidRPr="001D4EBA">
        <w:rPr>
          <w:rFonts w:ascii="Times New Roman" w:hAnsi="Times New Roman" w:cs="Times New Roman"/>
          <w:bCs/>
          <w:sz w:val="24"/>
        </w:rPr>
        <w:t>p</w:t>
      </w:r>
      <w:r w:rsidR="00CB3159" w:rsidRPr="001D4EBA">
        <w:rPr>
          <w:rFonts w:ascii="Times New Roman" w:hAnsi="Times New Roman" w:cs="Times New Roman"/>
          <w:bCs/>
          <w:sz w:val="24"/>
        </w:rPr>
        <w:t>racy</w:t>
      </w:r>
      <w:r w:rsidRPr="001D4EBA">
        <w:rPr>
          <w:rFonts w:ascii="Times New Roman" w:hAnsi="Times New Roman" w:cs="Times New Roman"/>
          <w:bCs/>
          <w:sz w:val="24"/>
        </w:rPr>
        <w:t xml:space="preserve">. </w:t>
      </w:r>
      <w:r>
        <w:rPr>
          <w:rFonts w:ascii="Times New Roman" w:hAnsi="Times New Roman" w:cs="Times New Roman"/>
          <w:bCs/>
          <w:sz w:val="24"/>
        </w:rPr>
        <w:t xml:space="preserve">Przedstawiona we Wstępie sytuacja </w:t>
      </w:r>
      <w:r w:rsidR="00284772">
        <w:rPr>
          <w:rFonts w:ascii="Times New Roman" w:hAnsi="Times New Roman" w:cs="Times New Roman"/>
          <w:bCs/>
          <w:sz w:val="24"/>
        </w:rPr>
        <w:t>na</w:t>
      </w:r>
      <w:r>
        <w:rPr>
          <w:rFonts w:ascii="Times New Roman" w:hAnsi="Times New Roman" w:cs="Times New Roman"/>
          <w:bCs/>
          <w:sz w:val="24"/>
        </w:rPr>
        <w:t xml:space="preserve"> europejski</w:t>
      </w:r>
      <w:r w:rsidR="00284772">
        <w:rPr>
          <w:rFonts w:ascii="Times New Roman" w:hAnsi="Times New Roman" w:cs="Times New Roman"/>
          <w:bCs/>
          <w:sz w:val="24"/>
        </w:rPr>
        <w:t xml:space="preserve">m </w:t>
      </w:r>
      <w:r>
        <w:rPr>
          <w:rFonts w:ascii="Times New Roman" w:hAnsi="Times New Roman" w:cs="Times New Roman"/>
          <w:bCs/>
          <w:sz w:val="24"/>
        </w:rPr>
        <w:t xml:space="preserve">rynku pracy (s. 1-2) </w:t>
      </w:r>
      <w:r w:rsidR="00C116A1">
        <w:rPr>
          <w:rFonts w:ascii="Times New Roman" w:hAnsi="Times New Roman" w:cs="Times New Roman"/>
          <w:bCs/>
          <w:sz w:val="24"/>
        </w:rPr>
        <w:t>oraz rozpoznana luka badawcza</w:t>
      </w:r>
      <w:r w:rsidR="008D6D39">
        <w:rPr>
          <w:rFonts w:ascii="Times New Roman" w:hAnsi="Times New Roman" w:cs="Times New Roman"/>
          <w:bCs/>
          <w:sz w:val="24"/>
        </w:rPr>
        <w:t xml:space="preserve"> w zakresie </w:t>
      </w:r>
      <w:r w:rsidR="00B0463E">
        <w:rPr>
          <w:rFonts w:ascii="Times New Roman" w:hAnsi="Times New Roman" w:cs="Times New Roman"/>
          <w:bCs/>
          <w:sz w:val="24"/>
        </w:rPr>
        <w:t>międzynarodowych kompetencji emerytalnych</w:t>
      </w:r>
      <w:r w:rsidR="00C116A1">
        <w:rPr>
          <w:rFonts w:ascii="Times New Roman" w:hAnsi="Times New Roman" w:cs="Times New Roman"/>
          <w:bCs/>
          <w:sz w:val="24"/>
        </w:rPr>
        <w:t xml:space="preserve"> (s.6</w:t>
      </w:r>
      <w:r w:rsidR="009808A4">
        <w:rPr>
          <w:rFonts w:ascii="Times New Roman" w:hAnsi="Times New Roman" w:cs="Times New Roman"/>
          <w:bCs/>
          <w:sz w:val="24"/>
        </w:rPr>
        <w:t>) stanowią przekonujące uzasadnienie wyboru tematu</w:t>
      </w:r>
      <w:r w:rsidR="005A03A7">
        <w:rPr>
          <w:rFonts w:ascii="Times New Roman" w:hAnsi="Times New Roman" w:cs="Times New Roman"/>
          <w:bCs/>
          <w:sz w:val="24"/>
        </w:rPr>
        <w:t xml:space="preserve">. </w:t>
      </w:r>
      <w:r w:rsidR="001D4EBA" w:rsidRPr="001D4EBA">
        <w:rPr>
          <w:rFonts w:ascii="Times New Roman" w:hAnsi="Times New Roman" w:cs="Times New Roman"/>
          <w:bCs/>
          <w:sz w:val="24"/>
        </w:rPr>
        <w:t>P</w:t>
      </w:r>
      <w:r w:rsidR="001D4EBA" w:rsidRPr="001D4EBA">
        <w:rPr>
          <w:rFonts w:ascii="Times New Roman" w:hAnsi="Times New Roman" w:cs="Times New Roman"/>
          <w:sz w:val="24"/>
          <w:szCs w:val="24"/>
        </w:rPr>
        <w:t xml:space="preserve">otwierdzam zauważoną przez Doktorantkę lukę poznawczą i celowość podjęcia pogłębionych badań naukowych. </w:t>
      </w:r>
      <w:r w:rsidR="00E4261F" w:rsidRPr="005A03A7">
        <w:rPr>
          <w:rFonts w:ascii="Times New Roman" w:hAnsi="Times New Roman" w:cs="Times New Roman"/>
          <w:sz w:val="24"/>
          <w:szCs w:val="24"/>
        </w:rPr>
        <w:t xml:space="preserve">Zagadnienie </w:t>
      </w:r>
      <w:r w:rsidR="005A03A7">
        <w:rPr>
          <w:rFonts w:ascii="Times New Roman" w:hAnsi="Times New Roman" w:cs="Times New Roman"/>
          <w:sz w:val="24"/>
          <w:szCs w:val="24"/>
        </w:rPr>
        <w:t>uważam</w:t>
      </w:r>
      <w:r w:rsidR="00E4261F" w:rsidRPr="005A03A7">
        <w:rPr>
          <w:rFonts w:ascii="Times New Roman" w:hAnsi="Times New Roman" w:cs="Times New Roman"/>
          <w:sz w:val="24"/>
          <w:szCs w:val="24"/>
        </w:rPr>
        <w:t xml:space="preserve"> za </w:t>
      </w:r>
      <w:r w:rsidR="00E4261F" w:rsidRPr="005A03A7">
        <w:rPr>
          <w:rFonts w:ascii="Times New Roman" w:hAnsi="Times New Roman" w:cs="Times New Roman"/>
          <w:sz w:val="24"/>
          <w:szCs w:val="24"/>
        </w:rPr>
        <w:lastRenderedPageBreak/>
        <w:t xml:space="preserve">ważne ze względów teoriopoznawczych oraz aplikacyjnych, a </w:t>
      </w:r>
      <w:r w:rsidR="005A03A7" w:rsidRPr="005A03A7">
        <w:rPr>
          <w:rFonts w:ascii="Times New Roman" w:hAnsi="Times New Roman" w:cs="Times New Roman"/>
          <w:sz w:val="24"/>
          <w:szCs w:val="24"/>
        </w:rPr>
        <w:t>ujęcie badawcze</w:t>
      </w:r>
      <w:r w:rsidR="00E4261F" w:rsidRPr="005A03A7">
        <w:rPr>
          <w:rFonts w:ascii="Times New Roman" w:hAnsi="Times New Roman" w:cs="Times New Roman"/>
          <w:sz w:val="24"/>
          <w:szCs w:val="24"/>
        </w:rPr>
        <w:t xml:space="preserve"> z perspektywy kompetencji pracowników jako innowacyjne.</w:t>
      </w:r>
      <w:r w:rsidR="009E0FEC">
        <w:rPr>
          <w:rFonts w:ascii="Times New Roman" w:hAnsi="Times New Roman" w:cs="Times New Roman"/>
          <w:sz w:val="24"/>
          <w:szCs w:val="24"/>
        </w:rPr>
        <w:t xml:space="preserve"> </w:t>
      </w:r>
      <w:r w:rsidR="009E0FEC" w:rsidRPr="00701F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F517A57" w14:textId="61905529" w:rsidR="00A737DD" w:rsidRPr="00896097" w:rsidRDefault="00A737DD" w:rsidP="00957B2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EBA">
        <w:rPr>
          <w:rFonts w:ascii="Times New Roman" w:hAnsi="Times New Roman" w:cs="Times New Roman"/>
          <w:sz w:val="24"/>
          <w:szCs w:val="24"/>
        </w:rPr>
        <w:t xml:space="preserve">    Oceniam, że konceptualizacja rozprawy opracowana jest prawidłowo. Doktorantka określiła w sposób jednoznaczny problem badawczy, cel główny i </w:t>
      </w:r>
      <w:r w:rsidR="00957B27">
        <w:rPr>
          <w:rFonts w:ascii="Times New Roman" w:hAnsi="Times New Roman" w:cs="Times New Roman"/>
          <w:sz w:val="24"/>
          <w:szCs w:val="24"/>
        </w:rPr>
        <w:t xml:space="preserve">problemowe </w:t>
      </w:r>
      <w:r w:rsidRPr="001D4EBA">
        <w:rPr>
          <w:rFonts w:ascii="Times New Roman" w:hAnsi="Times New Roman" w:cs="Times New Roman"/>
          <w:sz w:val="24"/>
          <w:szCs w:val="24"/>
        </w:rPr>
        <w:t>cele szczegółowe, służące jego doprecyzowaniu.</w:t>
      </w:r>
      <w:r w:rsidR="00957B27">
        <w:rPr>
          <w:rFonts w:ascii="Times New Roman" w:hAnsi="Times New Roman" w:cs="Times New Roman"/>
          <w:sz w:val="24"/>
          <w:szCs w:val="24"/>
        </w:rPr>
        <w:t xml:space="preserve"> Szkoda jednak, że nie określiła celów o charakterze teoriopoznawczym, metodycznym i aplikacyjnym.</w:t>
      </w:r>
      <w:r w:rsidRPr="001D4EBA">
        <w:rPr>
          <w:rFonts w:ascii="Times New Roman" w:hAnsi="Times New Roman" w:cs="Times New Roman"/>
          <w:sz w:val="24"/>
          <w:szCs w:val="24"/>
        </w:rPr>
        <w:t xml:space="preserve"> Sformułowała logicznie wywiedzione pytania badawcze,</w:t>
      </w:r>
      <w:r w:rsidR="002B4FF3">
        <w:rPr>
          <w:rFonts w:ascii="Times New Roman" w:hAnsi="Times New Roman" w:cs="Times New Roman"/>
          <w:sz w:val="24"/>
          <w:szCs w:val="24"/>
        </w:rPr>
        <w:t xml:space="preserve"> odrębne do każdego z trzech badań</w:t>
      </w:r>
      <w:r w:rsidRPr="001D4EBA">
        <w:rPr>
          <w:rFonts w:ascii="Times New Roman" w:hAnsi="Times New Roman" w:cs="Times New Roman"/>
          <w:sz w:val="24"/>
          <w:szCs w:val="24"/>
        </w:rPr>
        <w:t xml:space="preserve"> empirycznych. Są one istotnie ważne z punktu widzenia teoriopoznawczego i aplikacyjnego. Układ treści rozprawy i logiczny tok wywodu, służą konsekwentnie rozwiązaniu problemu badawczego.</w:t>
      </w:r>
      <w:r w:rsidR="00AC7C67">
        <w:rPr>
          <w:rFonts w:ascii="Times New Roman" w:hAnsi="Times New Roman" w:cs="Times New Roman"/>
          <w:sz w:val="24"/>
          <w:szCs w:val="24"/>
        </w:rPr>
        <w:t xml:space="preserve"> </w:t>
      </w:r>
      <w:r w:rsidR="00202C32">
        <w:rPr>
          <w:rFonts w:ascii="Times New Roman" w:hAnsi="Times New Roman" w:cs="Times New Roman"/>
          <w:sz w:val="24"/>
          <w:szCs w:val="24"/>
        </w:rPr>
        <w:t xml:space="preserve">Analiza literatury przedmiotu dowodzi szerokiej wiedzy Doktorantki w zakresie migracji zarobkowej Polaków wewnątrz europejskiego rynku pracy i systemów emerytalnych w UE, a także zagadnienia kompetencji. </w:t>
      </w:r>
      <w:r w:rsidR="00A30149">
        <w:rPr>
          <w:rFonts w:ascii="Times New Roman" w:hAnsi="Times New Roman" w:cs="Times New Roman"/>
          <w:sz w:val="24"/>
          <w:szCs w:val="24"/>
        </w:rPr>
        <w:t>Sz</w:t>
      </w:r>
      <w:r w:rsidR="009F73C5">
        <w:rPr>
          <w:rFonts w:ascii="Times New Roman" w:hAnsi="Times New Roman" w:cs="Times New Roman"/>
          <w:sz w:val="24"/>
          <w:szCs w:val="24"/>
        </w:rPr>
        <w:t xml:space="preserve">czególną wartością dodaną rozprawy są szerokie, wieloetapowe badania własne, przeprowadzone </w:t>
      </w:r>
      <w:r w:rsidR="009B3AA0">
        <w:rPr>
          <w:rFonts w:ascii="Times New Roman" w:hAnsi="Times New Roman" w:cs="Times New Roman"/>
          <w:sz w:val="24"/>
          <w:szCs w:val="24"/>
        </w:rPr>
        <w:t xml:space="preserve">z punktu widzenia merytorycznego </w:t>
      </w:r>
      <w:r w:rsidR="009F73C5">
        <w:rPr>
          <w:rFonts w:ascii="Times New Roman" w:hAnsi="Times New Roman" w:cs="Times New Roman"/>
          <w:sz w:val="24"/>
          <w:szCs w:val="24"/>
        </w:rPr>
        <w:t>w sposób wzorowy</w:t>
      </w:r>
      <w:r w:rsidR="00206D21">
        <w:rPr>
          <w:rFonts w:ascii="Times New Roman" w:hAnsi="Times New Roman" w:cs="Times New Roman"/>
          <w:sz w:val="24"/>
          <w:szCs w:val="24"/>
        </w:rPr>
        <w:t>.</w:t>
      </w:r>
      <w:r w:rsidR="009F73C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9C9D79" w14:textId="3BF5E4A9" w:rsidR="00323851" w:rsidRPr="002C0087" w:rsidRDefault="00604C86" w:rsidP="0032385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Ocena warstwy merytorycznej i metodycznej</w:t>
      </w:r>
    </w:p>
    <w:p w14:paraId="1B0BDCEC" w14:textId="77777777" w:rsidR="00AC7C67" w:rsidRDefault="00AC7C67" w:rsidP="00AC7C67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Głównym celem rozprawy jest „diagnozę kompetencji emerytalnych polskich pracowników migrujących wewnątrz europejskiego rynku pracy” (s. 2). Oceniam, że cel ten został zrealizowany w odniesieniu do części teoretycznej, a przede wszystkim empirycznej. </w:t>
      </w:r>
    </w:p>
    <w:p w14:paraId="31270C32" w14:textId="77777777" w:rsidR="00AC7C67" w:rsidRPr="001D4EBA" w:rsidRDefault="00AC7C67" w:rsidP="00AC7C67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Rozprawa doktorska ma charakter teoretyczno-empiryczny i tej konwencji podporządkowany jest układ treści.  Praca liczy</w:t>
      </w:r>
      <w:r w:rsidRPr="001E0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229</w:t>
      </w:r>
      <w:r w:rsidRPr="001E0704">
        <w:rPr>
          <w:rFonts w:ascii="Times New Roman" w:hAnsi="Times New Roman" w:cs="Times New Roman"/>
          <w:sz w:val="24"/>
          <w:szCs w:val="24"/>
        </w:rPr>
        <w:t xml:space="preserve"> stron maszynopisu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0704">
        <w:rPr>
          <w:rFonts w:ascii="Times New Roman" w:hAnsi="Times New Roman" w:cs="Times New Roman"/>
          <w:sz w:val="24"/>
          <w:szCs w:val="24"/>
        </w:rPr>
        <w:t xml:space="preserve"> w tym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E0704">
        <w:rPr>
          <w:rFonts w:ascii="Times New Roman" w:hAnsi="Times New Roman" w:cs="Times New Roman"/>
          <w:sz w:val="24"/>
          <w:szCs w:val="24"/>
        </w:rPr>
        <w:t xml:space="preserve"> </w:t>
      </w:r>
      <w:r w:rsidRPr="004E5FF8">
        <w:rPr>
          <w:rFonts w:ascii="Times New Roman" w:hAnsi="Times New Roman" w:cs="Times New Roman"/>
          <w:sz w:val="24"/>
          <w:szCs w:val="24"/>
        </w:rPr>
        <w:t>wstęp –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5FF8">
        <w:rPr>
          <w:rFonts w:ascii="Times New Roman" w:hAnsi="Times New Roman" w:cs="Times New Roman"/>
          <w:sz w:val="24"/>
          <w:szCs w:val="24"/>
        </w:rPr>
        <w:t xml:space="preserve"> stron (s.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5FF8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5FF8">
        <w:rPr>
          <w:rFonts w:ascii="Times New Roman" w:hAnsi="Times New Roman" w:cs="Times New Roman"/>
          <w:sz w:val="24"/>
          <w:szCs w:val="24"/>
        </w:rPr>
        <w:t xml:space="preserve">), część zasadnicza – </w:t>
      </w:r>
      <w:r>
        <w:rPr>
          <w:rFonts w:ascii="Times New Roman" w:hAnsi="Times New Roman" w:cs="Times New Roman"/>
          <w:sz w:val="24"/>
          <w:szCs w:val="24"/>
        </w:rPr>
        <w:t xml:space="preserve">178 </w:t>
      </w:r>
      <w:r w:rsidRPr="004E5FF8">
        <w:rPr>
          <w:rFonts w:ascii="Times New Roman" w:hAnsi="Times New Roman" w:cs="Times New Roman"/>
          <w:sz w:val="24"/>
          <w:szCs w:val="24"/>
        </w:rPr>
        <w:t>stron (s.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5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191</w:t>
      </w:r>
      <w:r w:rsidRPr="004E5FF8">
        <w:rPr>
          <w:rFonts w:ascii="Times New Roman" w:hAnsi="Times New Roman" w:cs="Times New Roman"/>
          <w:sz w:val="24"/>
          <w:szCs w:val="24"/>
        </w:rPr>
        <w:t xml:space="preserve">), zakończenie –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E5FF8">
        <w:rPr>
          <w:rFonts w:ascii="Times New Roman" w:hAnsi="Times New Roman" w:cs="Times New Roman"/>
          <w:sz w:val="24"/>
          <w:szCs w:val="24"/>
        </w:rPr>
        <w:t xml:space="preserve"> stron (s. </w:t>
      </w:r>
      <w:r>
        <w:rPr>
          <w:rFonts w:ascii="Times New Roman" w:hAnsi="Times New Roman" w:cs="Times New Roman"/>
          <w:sz w:val="24"/>
          <w:szCs w:val="24"/>
        </w:rPr>
        <w:t>191</w:t>
      </w:r>
      <w:r w:rsidRPr="004E5FF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4E5FF8">
        <w:rPr>
          <w:rFonts w:ascii="Times New Roman" w:hAnsi="Times New Roman" w:cs="Times New Roman"/>
          <w:sz w:val="24"/>
          <w:szCs w:val="24"/>
        </w:rPr>
        <w:t>), bibliografi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E5FF8">
        <w:rPr>
          <w:rFonts w:ascii="Times New Roman" w:hAnsi="Times New Roman" w:cs="Times New Roman"/>
          <w:sz w:val="24"/>
          <w:szCs w:val="24"/>
        </w:rPr>
        <w:t xml:space="preserve">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E5FF8">
        <w:rPr>
          <w:rFonts w:ascii="Times New Roman" w:hAnsi="Times New Roman" w:cs="Times New Roman"/>
          <w:sz w:val="24"/>
          <w:szCs w:val="24"/>
        </w:rPr>
        <w:t xml:space="preserve"> stron (s. </w:t>
      </w:r>
      <w:r>
        <w:rPr>
          <w:rFonts w:ascii="Times New Roman" w:hAnsi="Times New Roman" w:cs="Times New Roman"/>
          <w:sz w:val="24"/>
          <w:szCs w:val="24"/>
        </w:rPr>
        <w:t>205-218</w:t>
      </w:r>
      <w:r w:rsidRPr="004E5FF8">
        <w:rPr>
          <w:rFonts w:ascii="Times New Roman" w:hAnsi="Times New Roman" w:cs="Times New Roman"/>
          <w:sz w:val="24"/>
          <w:szCs w:val="24"/>
        </w:rPr>
        <w:t xml:space="preserve">), spis tabel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5FF8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E5FF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219-220</w:t>
      </w:r>
      <w:r w:rsidRPr="004E5FF8">
        <w:rPr>
          <w:rFonts w:ascii="Times New Roman" w:hAnsi="Times New Roman" w:cs="Times New Roman"/>
          <w:sz w:val="24"/>
          <w:szCs w:val="24"/>
        </w:rPr>
        <w:t xml:space="preserve">), spis wykresów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5FF8">
        <w:rPr>
          <w:rFonts w:ascii="Times New Roman" w:hAnsi="Times New Roman" w:cs="Times New Roman"/>
          <w:sz w:val="24"/>
          <w:szCs w:val="24"/>
        </w:rPr>
        <w:t xml:space="preserve"> stron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E5FF8">
        <w:rPr>
          <w:rFonts w:ascii="Times New Roman" w:hAnsi="Times New Roman" w:cs="Times New Roman"/>
          <w:sz w:val="24"/>
          <w:szCs w:val="24"/>
        </w:rPr>
        <w:t xml:space="preserve"> (s.</w:t>
      </w:r>
      <w:r>
        <w:rPr>
          <w:rFonts w:ascii="Times New Roman" w:hAnsi="Times New Roman" w:cs="Times New Roman"/>
          <w:sz w:val="24"/>
          <w:szCs w:val="24"/>
        </w:rPr>
        <w:t>220-221</w:t>
      </w:r>
      <w:r w:rsidRPr="004E5F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spis map, spis schematów (s.221) oraz 3 </w:t>
      </w:r>
      <w:r w:rsidRPr="004E5FF8">
        <w:rPr>
          <w:rFonts w:ascii="Times New Roman" w:hAnsi="Times New Roman" w:cs="Times New Roman"/>
          <w:sz w:val="24"/>
          <w:szCs w:val="24"/>
        </w:rPr>
        <w:t xml:space="preserve">załączniki </w:t>
      </w:r>
      <w:r>
        <w:rPr>
          <w:rFonts w:ascii="Times New Roman" w:hAnsi="Times New Roman" w:cs="Times New Roman"/>
          <w:sz w:val="24"/>
          <w:szCs w:val="24"/>
        </w:rPr>
        <w:t>-7</w:t>
      </w:r>
      <w:r w:rsidRPr="004E5FF8">
        <w:rPr>
          <w:rFonts w:ascii="Times New Roman" w:hAnsi="Times New Roman" w:cs="Times New Roman"/>
          <w:sz w:val="24"/>
          <w:szCs w:val="24"/>
        </w:rPr>
        <w:t xml:space="preserve"> stron (s. </w:t>
      </w:r>
      <w:r>
        <w:rPr>
          <w:rFonts w:ascii="Times New Roman" w:hAnsi="Times New Roman" w:cs="Times New Roman"/>
          <w:sz w:val="24"/>
          <w:szCs w:val="24"/>
        </w:rPr>
        <w:t>222-229</w:t>
      </w:r>
      <w:r w:rsidRPr="004E5FF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Tekst został wzbogacony 56 tabelami, 35 wykresami 4 mapami oraz 3 schematami. </w:t>
      </w:r>
      <w:r w:rsidRPr="004E5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Wykaz bibliograficzny zawiera obszerny zbiór pozycji źródłowych, w tym liczne akty prawne oraz raporty z badań. </w:t>
      </w:r>
      <w:r w:rsidRPr="001D4EBA">
        <w:rPr>
          <w:rFonts w:ascii="Times New Roman" w:hAnsi="Times New Roman" w:cs="Times New Roman"/>
          <w:sz w:val="24"/>
          <w:szCs w:val="24"/>
        </w:rPr>
        <w:t>Wśród pozycji literaturowych znaczący udział stanowią pozycje zagraniczne. Oceniam, że jest to bogaty, trafnie dobrany zestaw źródeł.</w:t>
      </w:r>
    </w:p>
    <w:p w14:paraId="1B7664D3" w14:textId="77777777" w:rsidR="00C0020E" w:rsidRDefault="00AC7C67" w:rsidP="00491FD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14514">
        <w:rPr>
          <w:rFonts w:ascii="Times New Roman" w:hAnsi="Times New Roman" w:cs="Times New Roman"/>
          <w:sz w:val="24"/>
          <w:szCs w:val="24"/>
        </w:rPr>
        <w:t xml:space="preserve">Część zasadniczą rozprawy podzielono na pięć rozdziałów, z których: pierwszy </w:t>
      </w:r>
      <w:r w:rsidR="009B3AA0">
        <w:rPr>
          <w:rFonts w:ascii="Times New Roman" w:hAnsi="Times New Roman" w:cs="Times New Roman"/>
          <w:sz w:val="24"/>
          <w:szCs w:val="24"/>
        </w:rPr>
        <w:t>liczy</w:t>
      </w:r>
      <w:r w:rsidRPr="00A14514">
        <w:rPr>
          <w:rFonts w:ascii="Times New Roman" w:hAnsi="Times New Roman" w:cs="Times New Roman"/>
          <w:sz w:val="24"/>
          <w:szCs w:val="24"/>
        </w:rPr>
        <w:t xml:space="preserve"> 31 stron (s. 12-32), drugi </w:t>
      </w:r>
      <w:r w:rsidR="009B3AA0">
        <w:rPr>
          <w:rFonts w:ascii="Times New Roman" w:hAnsi="Times New Roman" w:cs="Times New Roman"/>
          <w:sz w:val="24"/>
          <w:szCs w:val="24"/>
        </w:rPr>
        <w:t>18</w:t>
      </w:r>
      <w:r w:rsidRPr="00A14514">
        <w:rPr>
          <w:rFonts w:ascii="Times New Roman" w:hAnsi="Times New Roman" w:cs="Times New Roman"/>
          <w:sz w:val="24"/>
          <w:szCs w:val="24"/>
        </w:rPr>
        <w:t xml:space="preserve"> stron (s. 33-51), trzeci 49 stron (s. 52-101), czwarty obejmuje 35 stron (s. 102-137), piąty 52 stron (s.138-190). Poszczególne rozdziały nie są proporcjonalne.  Zwiększona objętość trzech ostatnich rozdziałów jest uzasadniona prezentacją wyników badań empirycznych własnych i wtórnych.</w:t>
      </w:r>
      <w:r w:rsidRPr="00994640">
        <w:rPr>
          <w:rFonts w:ascii="Times New Roman" w:hAnsi="Times New Roman" w:cs="Times New Roman"/>
          <w:sz w:val="24"/>
          <w:szCs w:val="24"/>
        </w:rPr>
        <w:t xml:space="preserve"> </w:t>
      </w:r>
      <w:r w:rsidR="006D462E">
        <w:rPr>
          <w:rFonts w:ascii="Times New Roman" w:hAnsi="Times New Roman" w:cs="Times New Roman"/>
          <w:sz w:val="24"/>
          <w:szCs w:val="24"/>
        </w:rPr>
        <w:t>U</w:t>
      </w:r>
      <w:r w:rsidR="006D462E" w:rsidRPr="000713B1">
        <w:rPr>
          <w:rFonts w:ascii="Times New Roman" w:hAnsi="Times New Roman" w:cs="Times New Roman"/>
          <w:sz w:val="24"/>
          <w:szCs w:val="24"/>
        </w:rPr>
        <w:t xml:space="preserve">kład treści </w:t>
      </w:r>
      <w:r w:rsidR="006D462E">
        <w:rPr>
          <w:rFonts w:ascii="Times New Roman" w:hAnsi="Times New Roman" w:cs="Times New Roman"/>
          <w:sz w:val="24"/>
          <w:szCs w:val="24"/>
        </w:rPr>
        <w:t xml:space="preserve">rozprawy </w:t>
      </w:r>
      <w:r w:rsidR="006D462E" w:rsidRPr="000713B1">
        <w:rPr>
          <w:rFonts w:ascii="Times New Roman" w:hAnsi="Times New Roman" w:cs="Times New Roman"/>
          <w:sz w:val="24"/>
          <w:szCs w:val="24"/>
        </w:rPr>
        <w:t xml:space="preserve">dostosowany </w:t>
      </w:r>
      <w:r w:rsidR="006D462E">
        <w:rPr>
          <w:rFonts w:ascii="Times New Roman" w:hAnsi="Times New Roman" w:cs="Times New Roman"/>
          <w:sz w:val="24"/>
          <w:szCs w:val="24"/>
        </w:rPr>
        <w:t xml:space="preserve">jest </w:t>
      </w:r>
      <w:r w:rsidR="006D462E" w:rsidRPr="000713B1">
        <w:rPr>
          <w:rFonts w:ascii="Times New Roman" w:hAnsi="Times New Roman" w:cs="Times New Roman"/>
          <w:sz w:val="24"/>
          <w:szCs w:val="24"/>
        </w:rPr>
        <w:t>do cel</w:t>
      </w:r>
      <w:r w:rsidR="006D462E">
        <w:rPr>
          <w:rFonts w:ascii="Times New Roman" w:hAnsi="Times New Roman" w:cs="Times New Roman"/>
          <w:sz w:val="24"/>
          <w:szCs w:val="24"/>
        </w:rPr>
        <w:t>u</w:t>
      </w:r>
      <w:r w:rsidR="006D462E" w:rsidRPr="000713B1">
        <w:rPr>
          <w:rFonts w:ascii="Times New Roman" w:hAnsi="Times New Roman" w:cs="Times New Roman"/>
          <w:sz w:val="24"/>
          <w:szCs w:val="24"/>
        </w:rPr>
        <w:t xml:space="preserve"> i zakresu </w:t>
      </w:r>
      <w:r w:rsidR="006D462E" w:rsidRPr="000713B1">
        <w:rPr>
          <w:rFonts w:ascii="Times New Roman" w:hAnsi="Times New Roman" w:cs="Times New Roman"/>
          <w:sz w:val="24"/>
          <w:szCs w:val="24"/>
        </w:rPr>
        <w:lastRenderedPageBreak/>
        <w:t>problemowego dysertacji</w:t>
      </w:r>
      <w:r w:rsidR="006D462E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Doktorantka zaprojektowała czteroetapowe postępowanie badawcze (s.5).  </w:t>
      </w:r>
    </w:p>
    <w:p w14:paraId="2D82D090" w14:textId="285C7B25" w:rsidR="00E44349" w:rsidRDefault="00AC7C67" w:rsidP="00491FD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Etap pierwszy stanowiły badania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14514">
        <w:rPr>
          <w:rFonts w:ascii="Times New Roman" w:hAnsi="Times New Roman" w:cs="Times New Roman"/>
          <w:sz w:val="24"/>
          <w:szCs w:val="24"/>
        </w:rPr>
        <w:t xml:space="preserve"> </w:t>
      </w:r>
      <w:r w:rsidR="006D462E">
        <w:rPr>
          <w:rFonts w:ascii="Times New Roman" w:hAnsi="Times New Roman" w:cs="Times New Roman"/>
          <w:sz w:val="24"/>
          <w:szCs w:val="24"/>
        </w:rPr>
        <w:t xml:space="preserve">Tło teoretyczne tworzy treść zawarta w dwóch pierwszych rozdziałach oraz części trzeciego. Rozdział pierwszy poświęcony jest problematyce migracji Polaków na rynku wewnętrznym UE, w tym analizie współczesnych trendów </w:t>
      </w:r>
      <w:proofErr w:type="gramStart"/>
      <w:r w:rsidR="006D462E">
        <w:rPr>
          <w:rFonts w:ascii="Times New Roman" w:hAnsi="Times New Roman" w:cs="Times New Roman"/>
          <w:sz w:val="24"/>
          <w:szCs w:val="24"/>
        </w:rPr>
        <w:t>migracyjnych,</w:t>
      </w:r>
      <w:proofErr w:type="gramEnd"/>
      <w:r w:rsidR="006D462E">
        <w:rPr>
          <w:rFonts w:ascii="Times New Roman" w:hAnsi="Times New Roman" w:cs="Times New Roman"/>
          <w:sz w:val="24"/>
          <w:szCs w:val="24"/>
        </w:rPr>
        <w:t xml:space="preserve"> oraz charakterystyce stanu prawnego, regulującego swobodę przepływu pracowników wewnątrz UE. Ramy prawne uzupełnia analiza regulacji dotyczących koordynacji systemów emerytalnych w UE. Zakres, cel i zasady koordynacji zostały omówione w rozdziale drugim.  </w:t>
      </w:r>
      <w:r w:rsidR="006D462E" w:rsidRPr="004930E3">
        <w:rPr>
          <w:rFonts w:ascii="Times New Roman" w:hAnsi="Times New Roman" w:cs="Times New Roman"/>
          <w:sz w:val="24"/>
          <w:szCs w:val="24"/>
        </w:rPr>
        <w:t>Na uwagę zasługują</w:t>
      </w:r>
      <w:r w:rsidR="006D462E">
        <w:rPr>
          <w:rFonts w:ascii="Times New Roman" w:hAnsi="Times New Roman" w:cs="Times New Roman"/>
          <w:sz w:val="24"/>
          <w:szCs w:val="24"/>
        </w:rPr>
        <w:t xml:space="preserve"> zamieszczone w nim przykłady realnych sytuacji, które ilustrują ekonomiczne aspekty stosowania zasad koordynacji emerytur. Istota kompetencji jednostki, definicja kompetencji emerytalnych omówione są w rozdziale trzecim.</w:t>
      </w:r>
      <w:r w:rsidR="009B3AA0">
        <w:rPr>
          <w:rFonts w:ascii="Times New Roman" w:hAnsi="Times New Roman" w:cs="Times New Roman"/>
          <w:sz w:val="24"/>
          <w:szCs w:val="24"/>
        </w:rPr>
        <w:t xml:space="preserve"> Dokonany przez Doktorantkę wybór definicji i modelu kompetencji</w:t>
      </w:r>
      <w:r w:rsidR="00957B27">
        <w:rPr>
          <w:rFonts w:ascii="Times New Roman" w:hAnsi="Times New Roman" w:cs="Times New Roman"/>
          <w:sz w:val="24"/>
          <w:szCs w:val="24"/>
        </w:rPr>
        <w:t>,</w:t>
      </w:r>
      <w:r w:rsidR="009B3AA0">
        <w:rPr>
          <w:rFonts w:ascii="Times New Roman" w:hAnsi="Times New Roman" w:cs="Times New Roman"/>
          <w:sz w:val="24"/>
          <w:szCs w:val="24"/>
        </w:rPr>
        <w:t xml:space="preserve"> spośród bogatej literatury przedmiotu, obfitującej w liczne definicje istoty kompetencji</w:t>
      </w:r>
      <w:r w:rsidR="00C0020E">
        <w:rPr>
          <w:rFonts w:ascii="Times New Roman" w:hAnsi="Times New Roman" w:cs="Times New Roman"/>
          <w:sz w:val="24"/>
          <w:szCs w:val="24"/>
        </w:rPr>
        <w:t xml:space="preserve">, jest moim zdaniem odpowiedni do </w:t>
      </w:r>
      <w:r w:rsidR="00957B27">
        <w:rPr>
          <w:rFonts w:ascii="Times New Roman" w:hAnsi="Times New Roman" w:cs="Times New Roman"/>
          <w:sz w:val="24"/>
          <w:szCs w:val="24"/>
        </w:rPr>
        <w:t>cel</w:t>
      </w:r>
      <w:r w:rsidR="00C0020E">
        <w:rPr>
          <w:rFonts w:ascii="Times New Roman" w:hAnsi="Times New Roman" w:cs="Times New Roman"/>
          <w:sz w:val="24"/>
          <w:szCs w:val="24"/>
        </w:rPr>
        <w:t>u badań.</w:t>
      </w:r>
      <w:r w:rsidR="009B3AA0">
        <w:rPr>
          <w:rFonts w:ascii="Times New Roman" w:hAnsi="Times New Roman" w:cs="Times New Roman"/>
          <w:sz w:val="24"/>
          <w:szCs w:val="24"/>
        </w:rPr>
        <w:t xml:space="preserve"> </w:t>
      </w:r>
      <w:r w:rsidR="006D462E">
        <w:rPr>
          <w:rFonts w:ascii="Times New Roman" w:hAnsi="Times New Roman" w:cs="Times New Roman"/>
          <w:sz w:val="24"/>
          <w:szCs w:val="24"/>
        </w:rPr>
        <w:t>Główne elementy składowe kompetencji</w:t>
      </w:r>
      <w:r w:rsidR="00957B27">
        <w:rPr>
          <w:rFonts w:ascii="Times New Roman" w:hAnsi="Times New Roman" w:cs="Times New Roman"/>
          <w:sz w:val="24"/>
          <w:szCs w:val="24"/>
        </w:rPr>
        <w:t xml:space="preserve"> emerytalnych, mianowicie postawy wobec emerytury oraz</w:t>
      </w:r>
      <w:r w:rsidR="00E44349">
        <w:rPr>
          <w:rFonts w:ascii="Times New Roman" w:hAnsi="Times New Roman" w:cs="Times New Roman"/>
          <w:sz w:val="24"/>
          <w:szCs w:val="24"/>
        </w:rPr>
        <w:t xml:space="preserve"> wiedza dotycząca emerytury, zostały</w:t>
      </w:r>
      <w:r w:rsidR="00957B27">
        <w:rPr>
          <w:rFonts w:ascii="Times New Roman" w:hAnsi="Times New Roman" w:cs="Times New Roman"/>
          <w:sz w:val="24"/>
          <w:szCs w:val="24"/>
        </w:rPr>
        <w:t xml:space="preserve"> </w:t>
      </w:r>
      <w:r w:rsidR="00E44349">
        <w:rPr>
          <w:rFonts w:ascii="Times New Roman" w:hAnsi="Times New Roman" w:cs="Times New Roman"/>
          <w:sz w:val="24"/>
          <w:szCs w:val="24"/>
        </w:rPr>
        <w:t>z</w:t>
      </w:r>
      <w:r w:rsidR="006D462E">
        <w:rPr>
          <w:rFonts w:ascii="Times New Roman" w:hAnsi="Times New Roman" w:cs="Times New Roman"/>
          <w:sz w:val="24"/>
          <w:szCs w:val="24"/>
        </w:rPr>
        <w:t>ilustr</w:t>
      </w:r>
      <w:r w:rsidR="00E44349">
        <w:rPr>
          <w:rFonts w:ascii="Times New Roman" w:hAnsi="Times New Roman" w:cs="Times New Roman"/>
          <w:sz w:val="24"/>
          <w:szCs w:val="24"/>
        </w:rPr>
        <w:t xml:space="preserve">owane </w:t>
      </w:r>
      <w:r w:rsidR="006D462E">
        <w:rPr>
          <w:rFonts w:ascii="Times New Roman" w:hAnsi="Times New Roman" w:cs="Times New Roman"/>
          <w:sz w:val="24"/>
          <w:szCs w:val="24"/>
        </w:rPr>
        <w:t>bada</w:t>
      </w:r>
      <w:r w:rsidR="00871F72">
        <w:rPr>
          <w:rFonts w:ascii="Times New Roman" w:hAnsi="Times New Roman" w:cs="Times New Roman"/>
          <w:sz w:val="24"/>
          <w:szCs w:val="24"/>
        </w:rPr>
        <w:t>niami wtórnymi,</w:t>
      </w:r>
      <w:r w:rsidR="006D462E">
        <w:rPr>
          <w:rFonts w:ascii="Times New Roman" w:hAnsi="Times New Roman" w:cs="Times New Roman"/>
          <w:sz w:val="24"/>
          <w:szCs w:val="24"/>
        </w:rPr>
        <w:t xml:space="preserve"> międzynarodowych oraz polskich autorów. </w:t>
      </w:r>
    </w:p>
    <w:p w14:paraId="7589362D" w14:textId="3407E256" w:rsidR="00491FD5" w:rsidRPr="00C0020E" w:rsidRDefault="006D462E" w:rsidP="00491FD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Podsumowując teoretyczną część dysertacji stwierdzam, że mgr Monika Gzik dobrze rozpoznała polską i zagraniczną literaturę w zakresie badanego problemu badawczego. Dowodzą tego </w:t>
      </w:r>
      <w:r w:rsidR="00C0020E">
        <w:rPr>
          <w:rFonts w:ascii="Times New Roman" w:hAnsi="Times New Roman" w:cs="Times New Roman"/>
          <w:sz w:val="24"/>
          <w:szCs w:val="24"/>
        </w:rPr>
        <w:t xml:space="preserve">wyprowadzone ze studiów teoretycznych </w:t>
      </w:r>
      <w:r>
        <w:rPr>
          <w:rFonts w:ascii="Times New Roman" w:hAnsi="Times New Roman" w:cs="Times New Roman"/>
          <w:sz w:val="24"/>
          <w:szCs w:val="24"/>
        </w:rPr>
        <w:t xml:space="preserve">uniwersalne wnioski </w:t>
      </w:r>
      <w:r w:rsidR="00C0020E">
        <w:rPr>
          <w:rFonts w:ascii="Times New Roman" w:hAnsi="Times New Roman" w:cs="Times New Roman"/>
          <w:sz w:val="24"/>
          <w:szCs w:val="24"/>
        </w:rPr>
        <w:t>przedstawion</w:t>
      </w:r>
      <w:r>
        <w:rPr>
          <w:rFonts w:ascii="Times New Roman" w:hAnsi="Times New Roman" w:cs="Times New Roman"/>
          <w:sz w:val="24"/>
          <w:szCs w:val="24"/>
        </w:rPr>
        <w:t>e w Zakończeniu (s. 191-192).</w:t>
      </w:r>
      <w:r w:rsidR="00491FD5">
        <w:rPr>
          <w:rFonts w:ascii="Times New Roman" w:hAnsi="Times New Roman" w:cs="Times New Roman"/>
          <w:sz w:val="24"/>
          <w:szCs w:val="24"/>
        </w:rPr>
        <w:t xml:space="preserve"> </w:t>
      </w:r>
      <w:r w:rsidR="00491FD5" w:rsidRPr="00C0020E">
        <w:rPr>
          <w:rFonts w:ascii="Times New Roman" w:hAnsi="Times New Roman" w:cs="Times New Roman"/>
          <w:sz w:val="24"/>
          <w:szCs w:val="24"/>
        </w:rPr>
        <w:t xml:space="preserve">Analiza literatury przedmiotu posłużyła do konceptualizacji założeń oraz do określenia obszaru badań empirycznych, prezentowanych w kolejnych rozdziałach dysertacji. </w:t>
      </w:r>
    </w:p>
    <w:p w14:paraId="32042FEB" w14:textId="768AE27D" w:rsidR="00B94E1A" w:rsidRDefault="00AC7C67" w:rsidP="00D05A5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D4EBA">
        <w:rPr>
          <w:rFonts w:ascii="Times New Roman" w:hAnsi="Times New Roman" w:cs="Times New Roman"/>
          <w:sz w:val="24"/>
          <w:szCs w:val="24"/>
        </w:rPr>
        <w:t xml:space="preserve">W badaniach empirycznych Doktorantka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1D4EBA">
        <w:rPr>
          <w:rFonts w:ascii="Times New Roman" w:hAnsi="Times New Roman" w:cs="Times New Roman"/>
          <w:sz w:val="24"/>
          <w:szCs w:val="24"/>
        </w:rPr>
        <w:t xml:space="preserve">stosowała triangulację </w:t>
      </w:r>
      <w:r w:rsidR="00751EBD" w:rsidRPr="00217EFD">
        <w:rPr>
          <w:rFonts w:ascii="Times New Roman" w:hAnsi="Times New Roman" w:cs="Times New Roman"/>
          <w:sz w:val="24"/>
          <w:szCs w:val="24"/>
        </w:rPr>
        <w:t>metod i technik badawczych oraz źródeł danych i metod ich anal</w:t>
      </w:r>
      <w:r w:rsidR="00C0020E">
        <w:rPr>
          <w:rFonts w:ascii="Times New Roman" w:hAnsi="Times New Roman" w:cs="Times New Roman"/>
          <w:sz w:val="24"/>
          <w:szCs w:val="24"/>
        </w:rPr>
        <w:t>izy.</w:t>
      </w:r>
      <w:r w:rsidR="00F65B17">
        <w:rPr>
          <w:rFonts w:ascii="Times New Roman" w:hAnsi="Times New Roman" w:cs="Times New Roman"/>
          <w:sz w:val="24"/>
          <w:szCs w:val="24"/>
        </w:rPr>
        <w:t xml:space="preserve"> Przyjęcie takiego podejścia jest rozwiązaniem przemyślanym, o czym świadczy </w:t>
      </w:r>
      <w:r w:rsidR="00E44349">
        <w:rPr>
          <w:rFonts w:ascii="Times New Roman" w:hAnsi="Times New Roman" w:cs="Times New Roman"/>
          <w:sz w:val="24"/>
          <w:szCs w:val="24"/>
        </w:rPr>
        <w:t xml:space="preserve">przedstawiony przez Doktorantkę </w:t>
      </w:r>
      <w:r w:rsidR="00F65B17">
        <w:rPr>
          <w:rFonts w:ascii="Times New Roman" w:hAnsi="Times New Roman" w:cs="Times New Roman"/>
          <w:sz w:val="24"/>
          <w:szCs w:val="24"/>
        </w:rPr>
        <w:t>opis roli triangulacji w postępowaniu badawczym.</w:t>
      </w:r>
      <w:r w:rsidR="00217EFD">
        <w:rPr>
          <w:rFonts w:ascii="Times New Roman" w:hAnsi="Times New Roman" w:cs="Times New Roman"/>
          <w:sz w:val="24"/>
          <w:szCs w:val="24"/>
        </w:rPr>
        <w:t xml:space="preserve"> Oceniam, że</w:t>
      </w:r>
      <w:r w:rsidR="006D462E">
        <w:rPr>
          <w:rFonts w:ascii="Times New Roman" w:hAnsi="Times New Roman" w:cs="Times New Roman"/>
          <w:sz w:val="24"/>
          <w:szCs w:val="24"/>
        </w:rPr>
        <w:t xml:space="preserve"> stworzyło </w:t>
      </w:r>
      <w:r w:rsidR="00217EFD">
        <w:rPr>
          <w:rFonts w:ascii="Times New Roman" w:hAnsi="Times New Roman" w:cs="Times New Roman"/>
          <w:sz w:val="24"/>
          <w:szCs w:val="24"/>
        </w:rPr>
        <w:t xml:space="preserve">to </w:t>
      </w:r>
      <w:r w:rsidR="006D462E">
        <w:rPr>
          <w:rFonts w:ascii="Times New Roman" w:hAnsi="Times New Roman" w:cs="Times New Roman"/>
          <w:sz w:val="24"/>
          <w:szCs w:val="24"/>
        </w:rPr>
        <w:t xml:space="preserve">warunki do </w:t>
      </w:r>
      <w:r w:rsidR="00217EFD">
        <w:rPr>
          <w:rFonts w:ascii="Times New Roman" w:hAnsi="Times New Roman" w:cs="Times New Roman"/>
          <w:sz w:val="24"/>
          <w:szCs w:val="24"/>
        </w:rPr>
        <w:t>rzetelnej</w:t>
      </w:r>
      <w:r w:rsidR="006D462E">
        <w:rPr>
          <w:rFonts w:ascii="Times New Roman" w:hAnsi="Times New Roman" w:cs="Times New Roman"/>
          <w:sz w:val="24"/>
          <w:szCs w:val="24"/>
        </w:rPr>
        <w:t xml:space="preserve"> i pogłębionej analizy</w:t>
      </w:r>
      <w:r w:rsidR="00217EFD">
        <w:rPr>
          <w:rFonts w:ascii="Times New Roman" w:hAnsi="Times New Roman" w:cs="Times New Roman"/>
          <w:sz w:val="24"/>
          <w:szCs w:val="24"/>
        </w:rPr>
        <w:t xml:space="preserve"> oraz kompleksowych wniosków</w:t>
      </w:r>
      <w:r w:rsidR="006D46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E984696" w14:textId="4BE9D448" w:rsidR="00627179" w:rsidRPr="00D05A54" w:rsidRDefault="00F65B17" w:rsidP="00D05A54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Konsekwencją</w:t>
      </w:r>
      <w:r w:rsidR="00627179">
        <w:rPr>
          <w:rFonts w:ascii="Times New Roman" w:hAnsi="Times New Roman" w:cs="Times New Roman"/>
          <w:bCs/>
          <w:sz w:val="24"/>
        </w:rPr>
        <w:t xml:space="preserve"> zaimplementowa</w:t>
      </w:r>
      <w:r>
        <w:rPr>
          <w:rFonts w:ascii="Times New Roman" w:hAnsi="Times New Roman" w:cs="Times New Roman"/>
          <w:bCs/>
          <w:sz w:val="24"/>
        </w:rPr>
        <w:t xml:space="preserve">nia </w:t>
      </w:r>
      <w:r w:rsidR="00627179">
        <w:rPr>
          <w:rFonts w:ascii="Times New Roman" w:hAnsi="Times New Roman" w:cs="Times New Roman"/>
          <w:bCs/>
          <w:sz w:val="24"/>
        </w:rPr>
        <w:t>trójelementow</w:t>
      </w:r>
      <w:r w:rsidR="00B94E1A">
        <w:rPr>
          <w:rFonts w:ascii="Times New Roman" w:hAnsi="Times New Roman" w:cs="Times New Roman"/>
          <w:bCs/>
          <w:sz w:val="24"/>
        </w:rPr>
        <w:t>ego</w:t>
      </w:r>
      <w:r w:rsidR="00627179">
        <w:rPr>
          <w:rFonts w:ascii="Times New Roman" w:hAnsi="Times New Roman" w:cs="Times New Roman"/>
          <w:bCs/>
          <w:sz w:val="24"/>
        </w:rPr>
        <w:t xml:space="preserve"> model</w:t>
      </w:r>
      <w:r w:rsidR="00B94E1A">
        <w:rPr>
          <w:rFonts w:ascii="Times New Roman" w:hAnsi="Times New Roman" w:cs="Times New Roman"/>
          <w:bCs/>
          <w:sz w:val="24"/>
        </w:rPr>
        <w:t xml:space="preserve">u </w:t>
      </w:r>
      <w:r w:rsidR="00627179">
        <w:rPr>
          <w:rFonts w:ascii="Times New Roman" w:hAnsi="Times New Roman" w:cs="Times New Roman"/>
          <w:bCs/>
          <w:sz w:val="24"/>
        </w:rPr>
        <w:t xml:space="preserve">kompetencji są trzy </w:t>
      </w:r>
      <w:r w:rsidR="00627179">
        <w:rPr>
          <w:rFonts w:ascii="Times New Roman" w:hAnsi="Times New Roman" w:cs="Times New Roman"/>
          <w:sz w:val="24"/>
          <w:szCs w:val="24"/>
        </w:rPr>
        <w:t>cele szczegółowe rozprawy:</w:t>
      </w:r>
    </w:p>
    <w:p w14:paraId="62D8C8C6" w14:textId="77777777" w:rsidR="00627179" w:rsidRDefault="00627179" w:rsidP="006271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zidentyfikowanie wiedzy polskich pracowników migrujących wewnątrz europejskiego rynku pracy na temat koordynacji emerytur w UE,</w:t>
      </w:r>
    </w:p>
    <w:p w14:paraId="319B3D81" w14:textId="77777777" w:rsidR="00627179" w:rsidRDefault="00627179" w:rsidP="006271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zidentyfikowanie umiejętności polskich pracowników migrujących wewnątrz europejskiego rynku pracy w zakresie korzystania z prawnych mechanizmów koordynacji,</w:t>
      </w:r>
    </w:p>
    <w:p w14:paraId="15375EDE" w14:textId="30F4561D" w:rsidR="009815AE" w:rsidRDefault="00627179" w:rsidP="0062717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poznanie postaw polskich pracowników migrujących w UE wobec emerytury.</w:t>
      </w:r>
    </w:p>
    <w:p w14:paraId="7544E78C" w14:textId="77777777" w:rsidR="00B94E1A" w:rsidRDefault="00627179" w:rsidP="001B7D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179">
        <w:rPr>
          <w:rFonts w:ascii="Times New Roman" w:hAnsi="Times New Roman" w:cs="Times New Roman"/>
          <w:sz w:val="24"/>
          <w:szCs w:val="24"/>
        </w:rPr>
        <w:t xml:space="preserve">Realizacji </w:t>
      </w:r>
      <w:r>
        <w:rPr>
          <w:rFonts w:ascii="Times New Roman" w:hAnsi="Times New Roman" w:cs="Times New Roman"/>
          <w:sz w:val="24"/>
          <w:szCs w:val="24"/>
        </w:rPr>
        <w:t xml:space="preserve">tych celów służą </w:t>
      </w:r>
      <w:r w:rsidR="002C53A3">
        <w:rPr>
          <w:rFonts w:ascii="Times New Roman" w:hAnsi="Times New Roman" w:cs="Times New Roman"/>
          <w:sz w:val="24"/>
          <w:szCs w:val="24"/>
        </w:rPr>
        <w:t>trzy badania empiryczne, w tym dwa ilościowe</w:t>
      </w:r>
      <w:r w:rsidR="006901A5">
        <w:rPr>
          <w:rFonts w:ascii="Times New Roman" w:hAnsi="Times New Roman" w:cs="Times New Roman"/>
          <w:sz w:val="24"/>
          <w:szCs w:val="24"/>
        </w:rPr>
        <w:t xml:space="preserve"> (badania kwestionariuszowe) </w:t>
      </w:r>
      <w:r w:rsidR="002C53A3">
        <w:rPr>
          <w:rFonts w:ascii="Times New Roman" w:hAnsi="Times New Roman" w:cs="Times New Roman"/>
          <w:sz w:val="24"/>
          <w:szCs w:val="24"/>
        </w:rPr>
        <w:t xml:space="preserve">oraz </w:t>
      </w:r>
      <w:r w:rsidR="00FA7E2E">
        <w:rPr>
          <w:rFonts w:ascii="Times New Roman" w:hAnsi="Times New Roman" w:cs="Times New Roman"/>
          <w:sz w:val="24"/>
          <w:szCs w:val="24"/>
        </w:rPr>
        <w:t xml:space="preserve">jedno badanie </w:t>
      </w:r>
      <w:r w:rsidR="002C53A3">
        <w:rPr>
          <w:rFonts w:ascii="Times New Roman" w:hAnsi="Times New Roman" w:cs="Times New Roman"/>
          <w:sz w:val="24"/>
          <w:szCs w:val="24"/>
        </w:rPr>
        <w:t>jakościowe</w:t>
      </w:r>
      <w:r w:rsidR="006901A5">
        <w:rPr>
          <w:rFonts w:ascii="Times New Roman" w:hAnsi="Times New Roman" w:cs="Times New Roman"/>
          <w:sz w:val="24"/>
          <w:szCs w:val="24"/>
        </w:rPr>
        <w:t xml:space="preserve"> (IDI)</w:t>
      </w:r>
      <w:r w:rsidR="002C53A3">
        <w:rPr>
          <w:rFonts w:ascii="Times New Roman" w:hAnsi="Times New Roman" w:cs="Times New Roman"/>
          <w:sz w:val="24"/>
          <w:szCs w:val="24"/>
        </w:rPr>
        <w:t>.</w:t>
      </w:r>
      <w:r w:rsidR="00FA7E2E">
        <w:rPr>
          <w:rFonts w:ascii="Times New Roman" w:hAnsi="Times New Roman" w:cs="Times New Roman"/>
          <w:sz w:val="24"/>
          <w:szCs w:val="24"/>
        </w:rPr>
        <w:t xml:space="preserve"> </w:t>
      </w:r>
      <w:r w:rsidR="008F3F69">
        <w:rPr>
          <w:rFonts w:ascii="Times New Roman" w:hAnsi="Times New Roman" w:cs="Times New Roman"/>
          <w:sz w:val="24"/>
          <w:szCs w:val="24"/>
        </w:rPr>
        <w:t xml:space="preserve">Przebieg badań i ich metody zostały opracowane wzorowo pod względem metodycznym. Opis koncepcji każdego badania został opisany w sposób </w:t>
      </w:r>
      <w:r w:rsidR="00896097">
        <w:rPr>
          <w:rFonts w:ascii="Times New Roman" w:hAnsi="Times New Roman" w:cs="Times New Roman"/>
          <w:sz w:val="24"/>
          <w:szCs w:val="24"/>
        </w:rPr>
        <w:t>precyzyjny</w:t>
      </w:r>
      <w:r w:rsidR="008F3F69">
        <w:rPr>
          <w:rFonts w:ascii="Times New Roman" w:hAnsi="Times New Roman" w:cs="Times New Roman"/>
          <w:sz w:val="24"/>
          <w:szCs w:val="24"/>
        </w:rPr>
        <w:t xml:space="preserve"> (3.3.1; 4.2; 5.1)</w:t>
      </w:r>
      <w:r w:rsidR="00D17772">
        <w:rPr>
          <w:rFonts w:ascii="Times New Roman" w:hAnsi="Times New Roman" w:cs="Times New Roman"/>
          <w:sz w:val="24"/>
          <w:szCs w:val="24"/>
        </w:rPr>
        <w:t>.</w:t>
      </w:r>
      <w:r w:rsidR="00E84BB6">
        <w:rPr>
          <w:rFonts w:ascii="Times New Roman" w:hAnsi="Times New Roman" w:cs="Times New Roman"/>
          <w:sz w:val="24"/>
          <w:szCs w:val="24"/>
        </w:rPr>
        <w:t xml:space="preserve"> </w:t>
      </w:r>
      <w:r w:rsidR="00FA7E2E" w:rsidRPr="00A42DFE">
        <w:rPr>
          <w:rFonts w:ascii="Times New Roman" w:hAnsi="Times New Roman" w:cs="Times New Roman"/>
          <w:sz w:val="24"/>
          <w:szCs w:val="24"/>
        </w:rPr>
        <w:t>Dla każdego z badań zostały ustalone odrębne</w:t>
      </w:r>
      <w:r w:rsidR="00C623EC" w:rsidRPr="00A42DFE">
        <w:rPr>
          <w:rFonts w:ascii="Times New Roman" w:hAnsi="Times New Roman" w:cs="Times New Roman"/>
          <w:sz w:val="24"/>
          <w:szCs w:val="24"/>
        </w:rPr>
        <w:t xml:space="preserve">, </w:t>
      </w:r>
      <w:r w:rsidR="00FA7E2E" w:rsidRPr="00A42DFE">
        <w:rPr>
          <w:rFonts w:ascii="Times New Roman" w:hAnsi="Times New Roman" w:cs="Times New Roman"/>
          <w:sz w:val="24"/>
          <w:szCs w:val="24"/>
        </w:rPr>
        <w:t>pytania</w:t>
      </w:r>
      <w:r w:rsidR="00C623EC" w:rsidRPr="00A42DFE">
        <w:rPr>
          <w:rFonts w:ascii="Times New Roman" w:hAnsi="Times New Roman" w:cs="Times New Roman"/>
          <w:sz w:val="24"/>
          <w:szCs w:val="24"/>
        </w:rPr>
        <w:t xml:space="preserve"> </w:t>
      </w:r>
      <w:r w:rsidR="00FA7E2E" w:rsidRPr="00A42DFE">
        <w:rPr>
          <w:rFonts w:ascii="Times New Roman" w:hAnsi="Times New Roman" w:cs="Times New Roman"/>
          <w:sz w:val="24"/>
          <w:szCs w:val="24"/>
        </w:rPr>
        <w:t>badawcze i hipotezy badawcze</w:t>
      </w:r>
      <w:r w:rsidR="00C623EC" w:rsidRPr="00A42DFE">
        <w:rPr>
          <w:rFonts w:ascii="Times New Roman" w:hAnsi="Times New Roman" w:cs="Times New Roman"/>
          <w:sz w:val="24"/>
          <w:szCs w:val="24"/>
        </w:rPr>
        <w:t>.</w:t>
      </w:r>
      <w:r w:rsidR="00896097">
        <w:rPr>
          <w:rFonts w:ascii="Times New Roman" w:hAnsi="Times New Roman" w:cs="Times New Roman"/>
          <w:sz w:val="24"/>
          <w:szCs w:val="24"/>
        </w:rPr>
        <w:t xml:space="preserve"> Za szczególnie cenne uznaję podsumowanie każdego z trzech badań empirycznych szczegółowym omówieniem wniosków </w:t>
      </w:r>
      <w:r w:rsidR="001B7D75">
        <w:rPr>
          <w:rFonts w:ascii="Times New Roman" w:hAnsi="Times New Roman" w:cs="Times New Roman"/>
          <w:sz w:val="24"/>
          <w:szCs w:val="24"/>
        </w:rPr>
        <w:t>solidnie wyprowadzonych z zebranego materiału empirycznego</w:t>
      </w:r>
      <w:r w:rsidR="00896097">
        <w:rPr>
          <w:rFonts w:ascii="Times New Roman" w:hAnsi="Times New Roman" w:cs="Times New Roman"/>
          <w:sz w:val="24"/>
          <w:szCs w:val="24"/>
        </w:rPr>
        <w:t>.</w:t>
      </w:r>
      <w:r w:rsidR="00C623EC" w:rsidRPr="00A42D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79A8A" w14:textId="71D8E509" w:rsidR="0018621B" w:rsidRDefault="00D05A54" w:rsidP="001B7D7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4EBA">
        <w:rPr>
          <w:rFonts w:ascii="Times New Roman" w:hAnsi="Times New Roman" w:cs="Times New Roman"/>
          <w:sz w:val="24"/>
          <w:szCs w:val="24"/>
        </w:rPr>
        <w:t>Badanie wstępne ilościowe</w:t>
      </w:r>
      <w:r w:rsidRPr="004463C8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B94E1A" w:rsidRPr="00B94E1A">
        <w:rPr>
          <w:rFonts w:ascii="Times New Roman" w:hAnsi="Times New Roman" w:cs="Times New Roman"/>
          <w:sz w:val="24"/>
          <w:szCs w:val="24"/>
        </w:rPr>
        <w:t>ograniczało się do zbadania jednego elementu komp</w:t>
      </w:r>
      <w:r w:rsidR="00B94E1A">
        <w:rPr>
          <w:rFonts w:ascii="Times New Roman" w:hAnsi="Times New Roman" w:cs="Times New Roman"/>
          <w:sz w:val="24"/>
          <w:szCs w:val="24"/>
        </w:rPr>
        <w:t>e</w:t>
      </w:r>
      <w:r w:rsidR="00B94E1A" w:rsidRPr="00B94E1A">
        <w:rPr>
          <w:rFonts w:ascii="Times New Roman" w:hAnsi="Times New Roman" w:cs="Times New Roman"/>
          <w:sz w:val="24"/>
          <w:szCs w:val="24"/>
        </w:rPr>
        <w:t>tencji</w:t>
      </w:r>
      <w:r w:rsidR="00B94E1A">
        <w:rPr>
          <w:rFonts w:ascii="Times New Roman" w:hAnsi="Times New Roman" w:cs="Times New Roman"/>
          <w:sz w:val="24"/>
          <w:szCs w:val="24"/>
        </w:rPr>
        <w:t xml:space="preserve">. Jego </w:t>
      </w:r>
      <w:r w:rsidRPr="00384123">
        <w:rPr>
          <w:rFonts w:ascii="Times New Roman" w:hAnsi="Times New Roman" w:cs="Times New Roman"/>
          <w:sz w:val="24"/>
          <w:szCs w:val="24"/>
        </w:rPr>
        <w:t>cel</w:t>
      </w:r>
      <w:r w:rsidR="00B94E1A">
        <w:rPr>
          <w:rFonts w:ascii="Times New Roman" w:hAnsi="Times New Roman" w:cs="Times New Roman"/>
          <w:sz w:val="24"/>
          <w:szCs w:val="24"/>
        </w:rPr>
        <w:t>em</w:t>
      </w:r>
      <w:r w:rsidRPr="00384123">
        <w:rPr>
          <w:rFonts w:ascii="Times New Roman" w:hAnsi="Times New Roman" w:cs="Times New Roman"/>
          <w:sz w:val="24"/>
          <w:szCs w:val="24"/>
        </w:rPr>
        <w:t xml:space="preserve"> </w:t>
      </w:r>
      <w:r w:rsidR="00B94E1A">
        <w:rPr>
          <w:rFonts w:ascii="Times New Roman" w:hAnsi="Times New Roman" w:cs="Times New Roman"/>
          <w:sz w:val="24"/>
          <w:szCs w:val="24"/>
        </w:rPr>
        <w:t xml:space="preserve">było </w:t>
      </w:r>
      <w:r w:rsidRPr="00384123">
        <w:rPr>
          <w:rFonts w:ascii="Times New Roman" w:hAnsi="Times New Roman" w:cs="Times New Roman"/>
          <w:sz w:val="24"/>
          <w:szCs w:val="24"/>
        </w:rPr>
        <w:t>zd</w:t>
      </w:r>
      <w:r w:rsidR="00A42DFE">
        <w:rPr>
          <w:rFonts w:ascii="Times New Roman" w:hAnsi="Times New Roman" w:cs="Times New Roman"/>
          <w:sz w:val="24"/>
          <w:szCs w:val="24"/>
        </w:rPr>
        <w:t>i</w:t>
      </w:r>
      <w:r w:rsidRPr="00384123">
        <w:rPr>
          <w:rFonts w:ascii="Times New Roman" w:hAnsi="Times New Roman" w:cs="Times New Roman"/>
          <w:sz w:val="24"/>
          <w:szCs w:val="24"/>
        </w:rPr>
        <w:t>agnozowanie poziomu wiedzy</w:t>
      </w:r>
      <w:r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84123">
        <w:rPr>
          <w:rFonts w:ascii="Times New Roman" w:hAnsi="Times New Roman" w:cs="Times New Roman"/>
          <w:sz w:val="24"/>
          <w:szCs w:val="24"/>
        </w:rPr>
        <w:t>Polaków na temat koordynacji emerytur w UE.</w:t>
      </w:r>
      <w:r w:rsidRPr="001D4EBA">
        <w:rPr>
          <w:rFonts w:ascii="Times New Roman" w:hAnsi="Times New Roman" w:cs="Times New Roman"/>
          <w:sz w:val="24"/>
          <w:szCs w:val="24"/>
        </w:rPr>
        <w:t xml:space="preserve"> </w:t>
      </w:r>
      <w:r w:rsidR="005A4359">
        <w:rPr>
          <w:rFonts w:ascii="Times New Roman" w:hAnsi="Times New Roman" w:cs="Times New Roman"/>
          <w:sz w:val="24"/>
          <w:szCs w:val="24"/>
        </w:rPr>
        <w:t xml:space="preserve">Badanie zrealizowano metodą CAWI wśród tysięcznej populacji pracujących Polaków. </w:t>
      </w:r>
      <w:r w:rsidR="004217D0">
        <w:rPr>
          <w:rFonts w:ascii="Times New Roman" w:hAnsi="Times New Roman" w:cs="Times New Roman"/>
          <w:sz w:val="24"/>
          <w:szCs w:val="24"/>
        </w:rPr>
        <w:t>Podstawę sformułowania h</w:t>
      </w:r>
      <w:r w:rsidR="003F016A">
        <w:rPr>
          <w:rFonts w:ascii="Times New Roman" w:hAnsi="Times New Roman" w:cs="Times New Roman"/>
          <w:sz w:val="24"/>
          <w:szCs w:val="24"/>
        </w:rPr>
        <w:t>ipotez</w:t>
      </w:r>
      <w:r w:rsidR="004217D0">
        <w:rPr>
          <w:rFonts w:ascii="Times New Roman" w:hAnsi="Times New Roman" w:cs="Times New Roman"/>
          <w:sz w:val="24"/>
          <w:szCs w:val="24"/>
        </w:rPr>
        <w:t xml:space="preserve"> stanowił </w:t>
      </w:r>
      <w:r w:rsidR="003F016A">
        <w:rPr>
          <w:rFonts w:ascii="Times New Roman" w:hAnsi="Times New Roman" w:cs="Times New Roman"/>
          <w:sz w:val="24"/>
          <w:szCs w:val="24"/>
        </w:rPr>
        <w:t>przegląd badań polskich i międzynarodowych</w:t>
      </w:r>
      <w:r w:rsidR="00CE06EB">
        <w:rPr>
          <w:rFonts w:ascii="Times New Roman" w:hAnsi="Times New Roman" w:cs="Times New Roman"/>
          <w:sz w:val="24"/>
          <w:szCs w:val="24"/>
        </w:rPr>
        <w:t>, których analiza</w:t>
      </w:r>
      <w:r w:rsidR="004217D0">
        <w:rPr>
          <w:rFonts w:ascii="Times New Roman" w:hAnsi="Times New Roman" w:cs="Times New Roman"/>
          <w:sz w:val="24"/>
          <w:szCs w:val="24"/>
        </w:rPr>
        <w:t xml:space="preserve"> </w:t>
      </w:r>
      <w:r w:rsidR="00CE06EB">
        <w:rPr>
          <w:rFonts w:ascii="Times New Roman" w:hAnsi="Times New Roman" w:cs="Times New Roman"/>
          <w:sz w:val="24"/>
          <w:szCs w:val="24"/>
        </w:rPr>
        <w:t>przedstawiona została w rozdz. 3.</w:t>
      </w:r>
      <w:proofErr w:type="gramStart"/>
      <w:r w:rsidR="00CE06EB">
        <w:rPr>
          <w:rFonts w:ascii="Times New Roman" w:hAnsi="Times New Roman" w:cs="Times New Roman"/>
          <w:sz w:val="24"/>
          <w:szCs w:val="24"/>
        </w:rPr>
        <w:t>2.</w:t>
      </w:r>
      <w:r w:rsidR="003F016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F016A">
        <w:rPr>
          <w:rFonts w:ascii="Times New Roman" w:hAnsi="Times New Roman" w:cs="Times New Roman"/>
          <w:sz w:val="24"/>
          <w:szCs w:val="24"/>
        </w:rPr>
        <w:t xml:space="preserve"> </w:t>
      </w:r>
      <w:r w:rsidR="00871F72">
        <w:rPr>
          <w:rFonts w:ascii="Times New Roman" w:hAnsi="Times New Roman" w:cs="Times New Roman"/>
          <w:sz w:val="24"/>
          <w:szCs w:val="24"/>
        </w:rPr>
        <w:t xml:space="preserve"> </w:t>
      </w:r>
      <w:r w:rsidR="00F02CF3">
        <w:rPr>
          <w:rFonts w:ascii="Times New Roman" w:hAnsi="Times New Roman" w:cs="Times New Roman"/>
          <w:sz w:val="24"/>
          <w:szCs w:val="24"/>
        </w:rPr>
        <w:t xml:space="preserve">Do </w:t>
      </w:r>
      <w:r w:rsidR="003F016A">
        <w:rPr>
          <w:rFonts w:ascii="Times New Roman" w:hAnsi="Times New Roman" w:cs="Times New Roman"/>
          <w:sz w:val="24"/>
          <w:szCs w:val="24"/>
        </w:rPr>
        <w:t>weryfik</w:t>
      </w:r>
      <w:r w:rsidR="00F02CF3">
        <w:rPr>
          <w:rFonts w:ascii="Times New Roman" w:hAnsi="Times New Roman" w:cs="Times New Roman"/>
          <w:sz w:val="24"/>
          <w:szCs w:val="24"/>
        </w:rPr>
        <w:t>acji</w:t>
      </w:r>
      <w:r w:rsidR="003F016A">
        <w:rPr>
          <w:rFonts w:ascii="Times New Roman" w:hAnsi="Times New Roman" w:cs="Times New Roman"/>
          <w:sz w:val="24"/>
          <w:szCs w:val="24"/>
        </w:rPr>
        <w:t xml:space="preserve"> </w:t>
      </w:r>
      <w:r w:rsidR="00871F72">
        <w:rPr>
          <w:rFonts w:ascii="Times New Roman" w:hAnsi="Times New Roman" w:cs="Times New Roman"/>
          <w:sz w:val="24"/>
          <w:szCs w:val="24"/>
        </w:rPr>
        <w:t xml:space="preserve">trzech </w:t>
      </w:r>
      <w:r w:rsidR="003F016A">
        <w:rPr>
          <w:rFonts w:ascii="Times New Roman" w:hAnsi="Times New Roman" w:cs="Times New Roman"/>
          <w:sz w:val="24"/>
          <w:szCs w:val="24"/>
        </w:rPr>
        <w:t>hipotez</w:t>
      </w:r>
      <w:r w:rsidR="00F02CF3">
        <w:rPr>
          <w:rFonts w:ascii="Times New Roman" w:hAnsi="Times New Roman" w:cs="Times New Roman"/>
          <w:sz w:val="24"/>
          <w:szCs w:val="24"/>
        </w:rPr>
        <w:t xml:space="preserve"> badawczych Doktorantka zastosowała modele regresji logistycznej, test dla jednej proporcji oraz testy niezależności chi-kwadrat. </w:t>
      </w:r>
      <w:r w:rsidR="00DA5BAF">
        <w:rPr>
          <w:rFonts w:ascii="Times New Roman" w:hAnsi="Times New Roman" w:cs="Times New Roman"/>
          <w:sz w:val="24"/>
          <w:szCs w:val="24"/>
        </w:rPr>
        <w:t xml:space="preserve">Wyniki analizy potwierdziły prawdziwość założonych przez </w:t>
      </w:r>
      <w:r w:rsidR="004217D0">
        <w:rPr>
          <w:rFonts w:ascii="Times New Roman" w:hAnsi="Times New Roman" w:cs="Times New Roman"/>
          <w:sz w:val="24"/>
          <w:szCs w:val="24"/>
        </w:rPr>
        <w:t>mgr Monikę Gzik wszystkich trzech hipotez.</w:t>
      </w:r>
    </w:p>
    <w:p w14:paraId="64243593" w14:textId="1EC0251E" w:rsidR="00053287" w:rsidRPr="00353755" w:rsidRDefault="00D05A54" w:rsidP="003537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Zasadnicz</w:t>
      </w:r>
      <w:r w:rsidR="00DB7CE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część postępowania badawczego </w:t>
      </w:r>
      <w:r w:rsidR="00DB7CEC">
        <w:rPr>
          <w:rFonts w:ascii="Times New Roman" w:hAnsi="Times New Roman" w:cs="Times New Roman"/>
          <w:sz w:val="24"/>
          <w:szCs w:val="24"/>
        </w:rPr>
        <w:t>stanowiły</w:t>
      </w:r>
      <w:r>
        <w:rPr>
          <w:rFonts w:ascii="Times New Roman" w:hAnsi="Times New Roman" w:cs="Times New Roman"/>
          <w:sz w:val="24"/>
          <w:szCs w:val="24"/>
        </w:rPr>
        <w:t xml:space="preserve"> dwa badania</w:t>
      </w:r>
      <w:r w:rsidR="00E97DFF">
        <w:rPr>
          <w:rFonts w:ascii="Times New Roman" w:hAnsi="Times New Roman" w:cs="Times New Roman"/>
          <w:sz w:val="24"/>
          <w:szCs w:val="24"/>
        </w:rPr>
        <w:t>, ilościowe oraz jakościowe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A070B">
        <w:rPr>
          <w:rFonts w:ascii="Times New Roman" w:hAnsi="Times New Roman" w:cs="Times New Roman"/>
          <w:sz w:val="24"/>
          <w:szCs w:val="24"/>
        </w:rPr>
        <w:t xml:space="preserve"> W obydwu badaniach Doktorantka przyjęła trójelementową strukturę kompetencji emerytalnych, według modelu G. Filipowicza. </w:t>
      </w:r>
      <w:r w:rsidR="00A42DFE">
        <w:rPr>
          <w:rFonts w:ascii="Times New Roman" w:hAnsi="Times New Roman" w:cs="Times New Roman"/>
          <w:sz w:val="24"/>
          <w:szCs w:val="24"/>
        </w:rPr>
        <w:t>Celem b</w:t>
      </w:r>
      <w:r>
        <w:rPr>
          <w:rFonts w:ascii="Times New Roman" w:hAnsi="Times New Roman" w:cs="Times New Roman"/>
          <w:sz w:val="24"/>
          <w:szCs w:val="24"/>
        </w:rPr>
        <w:t>adani</w:t>
      </w:r>
      <w:r w:rsidR="00A42D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ilościowe</w:t>
      </w:r>
      <w:r w:rsidR="00A42DFE">
        <w:rPr>
          <w:rFonts w:ascii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hAnsi="Times New Roman" w:cs="Times New Roman"/>
          <w:sz w:val="24"/>
          <w:szCs w:val="24"/>
        </w:rPr>
        <w:t>było zdiagnozowanie kompetencji emerytalnych polskich pracowników migrujących wewnątrz europejskiego rynku pracy</w:t>
      </w:r>
      <w:r w:rsidR="001300C1">
        <w:rPr>
          <w:rFonts w:ascii="Times New Roman" w:hAnsi="Times New Roman" w:cs="Times New Roman"/>
          <w:sz w:val="24"/>
          <w:szCs w:val="24"/>
        </w:rPr>
        <w:t xml:space="preserve">. </w:t>
      </w:r>
      <w:r w:rsidR="0018621B">
        <w:rPr>
          <w:rFonts w:ascii="Times New Roman" w:hAnsi="Times New Roman" w:cs="Times New Roman"/>
          <w:sz w:val="24"/>
          <w:szCs w:val="24"/>
        </w:rPr>
        <w:t xml:space="preserve">Na potrzeby tego badania Doktorantka sformułowała dwanaście szczegółowych pytań badawczych. </w:t>
      </w:r>
      <w:r w:rsidR="001B512F" w:rsidRPr="00353755">
        <w:rPr>
          <w:rFonts w:ascii="Times New Roman" w:hAnsi="Times New Roman" w:cs="Times New Roman"/>
          <w:sz w:val="24"/>
          <w:szCs w:val="24"/>
        </w:rPr>
        <w:t xml:space="preserve">W mojej ocenie pytania te </w:t>
      </w:r>
      <w:r w:rsidR="008D4A85" w:rsidRPr="00353755">
        <w:rPr>
          <w:rFonts w:ascii="Times New Roman" w:hAnsi="Times New Roman" w:cs="Times New Roman"/>
          <w:sz w:val="24"/>
          <w:szCs w:val="24"/>
        </w:rPr>
        <w:t>stworzyły podstaw</w:t>
      </w:r>
      <w:r w:rsidR="00C5500C" w:rsidRPr="00353755">
        <w:rPr>
          <w:rFonts w:ascii="Times New Roman" w:hAnsi="Times New Roman" w:cs="Times New Roman"/>
          <w:sz w:val="24"/>
          <w:szCs w:val="24"/>
        </w:rPr>
        <w:t>y</w:t>
      </w:r>
      <w:r w:rsidR="008D4A85" w:rsidRPr="00353755">
        <w:rPr>
          <w:rFonts w:ascii="Times New Roman" w:hAnsi="Times New Roman" w:cs="Times New Roman"/>
          <w:sz w:val="24"/>
          <w:szCs w:val="24"/>
        </w:rPr>
        <w:t xml:space="preserve"> do pogłębionej realizacji celu głównego rozprawy. </w:t>
      </w:r>
      <w:r w:rsidR="00353755">
        <w:rPr>
          <w:rFonts w:ascii="Times New Roman" w:hAnsi="Times New Roman" w:cs="Times New Roman"/>
          <w:sz w:val="24"/>
          <w:szCs w:val="24"/>
        </w:rPr>
        <w:t>Dlatego u</w:t>
      </w:r>
      <w:r w:rsidR="00C5500C" w:rsidRPr="00353755">
        <w:rPr>
          <w:rFonts w:ascii="Times New Roman" w:hAnsi="Times New Roman" w:cs="Times New Roman"/>
          <w:sz w:val="24"/>
          <w:szCs w:val="24"/>
        </w:rPr>
        <w:t xml:space="preserve">zyskane odpowiedzi posłużyły do </w:t>
      </w:r>
      <w:r w:rsidR="00353755">
        <w:rPr>
          <w:rFonts w:ascii="Times New Roman" w:hAnsi="Times New Roman" w:cs="Times New Roman"/>
          <w:sz w:val="24"/>
          <w:szCs w:val="24"/>
        </w:rPr>
        <w:t xml:space="preserve">sformułowania wniosków </w:t>
      </w:r>
      <w:r w:rsidR="00C5500C" w:rsidRPr="00353755">
        <w:rPr>
          <w:rFonts w:ascii="Times New Roman" w:hAnsi="Times New Roman" w:cs="Times New Roman"/>
          <w:sz w:val="24"/>
          <w:szCs w:val="24"/>
        </w:rPr>
        <w:t xml:space="preserve">na temat </w:t>
      </w:r>
      <w:r w:rsidR="008D4A85" w:rsidRPr="00353755">
        <w:rPr>
          <w:rFonts w:ascii="Times New Roman" w:hAnsi="Times New Roman" w:cs="Times New Roman"/>
          <w:sz w:val="24"/>
          <w:szCs w:val="24"/>
        </w:rPr>
        <w:t>ocen</w:t>
      </w:r>
      <w:r w:rsidR="00C5500C" w:rsidRPr="00353755">
        <w:rPr>
          <w:rFonts w:ascii="Times New Roman" w:hAnsi="Times New Roman" w:cs="Times New Roman"/>
          <w:sz w:val="24"/>
          <w:szCs w:val="24"/>
        </w:rPr>
        <w:t>y</w:t>
      </w:r>
      <w:r w:rsidR="008D4A85" w:rsidRPr="00353755">
        <w:rPr>
          <w:rFonts w:ascii="Times New Roman" w:hAnsi="Times New Roman" w:cs="Times New Roman"/>
          <w:sz w:val="24"/>
          <w:szCs w:val="24"/>
        </w:rPr>
        <w:t xml:space="preserve"> poziomu kompetencji</w:t>
      </w:r>
      <w:r w:rsidR="00C5500C" w:rsidRPr="00353755">
        <w:rPr>
          <w:rFonts w:ascii="Times New Roman" w:hAnsi="Times New Roman" w:cs="Times New Roman"/>
          <w:sz w:val="24"/>
          <w:szCs w:val="24"/>
        </w:rPr>
        <w:t xml:space="preserve"> emerytalnych</w:t>
      </w:r>
      <w:r w:rsidR="00053287" w:rsidRPr="00353755">
        <w:rPr>
          <w:rFonts w:ascii="Times New Roman" w:hAnsi="Times New Roman" w:cs="Times New Roman"/>
          <w:sz w:val="24"/>
          <w:szCs w:val="24"/>
        </w:rPr>
        <w:t xml:space="preserve"> i jego trzech składowych (wiedzy, umiejętności i postaw), zróżnicowania</w:t>
      </w:r>
      <w:r w:rsidR="00F91C4B" w:rsidRPr="00353755">
        <w:rPr>
          <w:rFonts w:ascii="Times New Roman" w:hAnsi="Times New Roman" w:cs="Times New Roman"/>
          <w:sz w:val="24"/>
          <w:szCs w:val="24"/>
        </w:rPr>
        <w:t xml:space="preserve"> poziomu kompetencji</w:t>
      </w:r>
      <w:r w:rsidR="00053287" w:rsidRPr="00353755">
        <w:rPr>
          <w:rFonts w:ascii="Times New Roman" w:hAnsi="Times New Roman" w:cs="Times New Roman"/>
          <w:sz w:val="24"/>
          <w:szCs w:val="24"/>
        </w:rPr>
        <w:t xml:space="preserve">, a także </w:t>
      </w:r>
      <w:r w:rsidR="00F91C4B" w:rsidRPr="00353755">
        <w:rPr>
          <w:rFonts w:ascii="Times New Roman" w:hAnsi="Times New Roman" w:cs="Times New Roman"/>
          <w:sz w:val="24"/>
          <w:szCs w:val="24"/>
        </w:rPr>
        <w:t xml:space="preserve">o </w:t>
      </w:r>
      <w:r w:rsidR="00053287" w:rsidRPr="00353755">
        <w:rPr>
          <w:rFonts w:ascii="Times New Roman" w:hAnsi="Times New Roman" w:cs="Times New Roman"/>
          <w:sz w:val="24"/>
          <w:szCs w:val="24"/>
        </w:rPr>
        <w:t>czynnik</w:t>
      </w:r>
      <w:r w:rsidR="00F91C4B" w:rsidRPr="00353755">
        <w:rPr>
          <w:rFonts w:ascii="Times New Roman" w:hAnsi="Times New Roman" w:cs="Times New Roman"/>
          <w:sz w:val="24"/>
          <w:szCs w:val="24"/>
        </w:rPr>
        <w:t>ach</w:t>
      </w:r>
      <w:r w:rsidR="00053287" w:rsidRPr="00353755">
        <w:rPr>
          <w:rFonts w:ascii="Times New Roman" w:hAnsi="Times New Roman" w:cs="Times New Roman"/>
          <w:sz w:val="24"/>
          <w:szCs w:val="24"/>
        </w:rPr>
        <w:t xml:space="preserve"> determinujących </w:t>
      </w:r>
      <w:r w:rsidR="00F91C4B" w:rsidRPr="00353755">
        <w:rPr>
          <w:rFonts w:ascii="Times New Roman" w:hAnsi="Times New Roman" w:cs="Times New Roman"/>
          <w:sz w:val="24"/>
          <w:szCs w:val="24"/>
        </w:rPr>
        <w:t>decyzje migracyjne.</w:t>
      </w:r>
      <w:r w:rsidR="00053287" w:rsidRPr="00353755">
        <w:rPr>
          <w:rFonts w:ascii="Times New Roman" w:hAnsi="Times New Roman" w:cs="Times New Roman"/>
          <w:sz w:val="24"/>
          <w:szCs w:val="24"/>
        </w:rPr>
        <w:t xml:space="preserve"> </w:t>
      </w:r>
      <w:r w:rsidR="008D4A85" w:rsidRPr="003537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DD5F6" w14:textId="33562BD2" w:rsidR="00961AE0" w:rsidRDefault="001300C1" w:rsidP="0035375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badaniu, przeprowadzonym</w:t>
      </w:r>
      <w:r w:rsidR="006F3785">
        <w:rPr>
          <w:rFonts w:ascii="Times New Roman" w:hAnsi="Times New Roman" w:cs="Times New Roman"/>
          <w:sz w:val="24"/>
          <w:szCs w:val="24"/>
        </w:rPr>
        <w:t xml:space="preserve"> metodą CAWI,</w:t>
      </w:r>
      <w:r>
        <w:rPr>
          <w:rFonts w:ascii="Times New Roman" w:hAnsi="Times New Roman" w:cs="Times New Roman"/>
          <w:sz w:val="24"/>
          <w:szCs w:val="24"/>
        </w:rPr>
        <w:t xml:space="preserve"> na próbie </w:t>
      </w:r>
      <w:r w:rsidR="00DC4F3E">
        <w:rPr>
          <w:rFonts w:ascii="Times New Roman" w:hAnsi="Times New Roman" w:cs="Times New Roman"/>
          <w:sz w:val="24"/>
          <w:szCs w:val="24"/>
        </w:rPr>
        <w:t>pięciuset</w:t>
      </w:r>
      <w:r w:rsidR="006F3785">
        <w:rPr>
          <w:rFonts w:ascii="Times New Roman" w:hAnsi="Times New Roman" w:cs="Times New Roman"/>
          <w:sz w:val="24"/>
          <w:szCs w:val="24"/>
        </w:rPr>
        <w:t xml:space="preserve"> respondentów</w:t>
      </w:r>
      <w:r w:rsidR="00EA5E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Doktorantka zastosowała autorski kwestionariusz ankiety</w:t>
      </w:r>
      <w:r w:rsidR="00D76B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3785">
        <w:rPr>
          <w:rFonts w:ascii="Times New Roman" w:hAnsi="Times New Roman" w:cs="Times New Roman"/>
          <w:sz w:val="24"/>
          <w:szCs w:val="24"/>
        </w:rPr>
        <w:t>W opracowaniu wyników wykorzysta</w:t>
      </w:r>
      <w:r w:rsidR="00514DE4">
        <w:rPr>
          <w:rFonts w:ascii="Times New Roman" w:hAnsi="Times New Roman" w:cs="Times New Roman"/>
          <w:sz w:val="24"/>
          <w:szCs w:val="24"/>
        </w:rPr>
        <w:t>ła</w:t>
      </w:r>
      <w:r w:rsidR="006F3785">
        <w:rPr>
          <w:rFonts w:ascii="Times New Roman" w:hAnsi="Times New Roman" w:cs="Times New Roman"/>
          <w:sz w:val="24"/>
          <w:szCs w:val="24"/>
        </w:rPr>
        <w:t xml:space="preserve"> rozkłady częstości, a do analizy korelacji test niezależności chi-kwadrat.</w:t>
      </w:r>
      <w:r w:rsidR="00616D5F">
        <w:rPr>
          <w:rFonts w:ascii="Times New Roman" w:hAnsi="Times New Roman" w:cs="Times New Roman"/>
          <w:sz w:val="24"/>
          <w:szCs w:val="24"/>
        </w:rPr>
        <w:t xml:space="preserve"> </w:t>
      </w:r>
      <w:r w:rsidR="00D76B15">
        <w:rPr>
          <w:rFonts w:ascii="Times New Roman" w:hAnsi="Times New Roman" w:cs="Times New Roman"/>
          <w:sz w:val="24"/>
          <w:szCs w:val="24"/>
        </w:rPr>
        <w:lastRenderedPageBreak/>
        <w:t>Oryginalnym narzędziem, zaprojektowanym na potrzeby badania jest indeks kompetencji</w:t>
      </w:r>
      <w:r w:rsidR="00514DE4">
        <w:rPr>
          <w:rFonts w:ascii="Times New Roman" w:hAnsi="Times New Roman" w:cs="Times New Roman"/>
          <w:sz w:val="24"/>
          <w:szCs w:val="24"/>
        </w:rPr>
        <w:t xml:space="preserve"> emerytalnych, który Autor</w:t>
      </w:r>
      <w:r w:rsidR="00353755">
        <w:rPr>
          <w:rFonts w:ascii="Times New Roman" w:hAnsi="Times New Roman" w:cs="Times New Roman"/>
          <w:sz w:val="24"/>
          <w:szCs w:val="24"/>
        </w:rPr>
        <w:t>ka</w:t>
      </w:r>
      <w:r w:rsidR="00514DE4">
        <w:rPr>
          <w:rFonts w:ascii="Times New Roman" w:hAnsi="Times New Roman" w:cs="Times New Roman"/>
          <w:sz w:val="24"/>
          <w:szCs w:val="24"/>
        </w:rPr>
        <w:t xml:space="preserve"> </w:t>
      </w:r>
      <w:r w:rsidR="00353755">
        <w:rPr>
          <w:rFonts w:ascii="Times New Roman" w:hAnsi="Times New Roman" w:cs="Times New Roman"/>
          <w:sz w:val="24"/>
          <w:szCs w:val="24"/>
        </w:rPr>
        <w:t xml:space="preserve">zastosowała </w:t>
      </w:r>
      <w:r w:rsidR="00514DE4">
        <w:rPr>
          <w:rFonts w:ascii="Times New Roman" w:hAnsi="Times New Roman" w:cs="Times New Roman"/>
          <w:sz w:val="24"/>
          <w:szCs w:val="24"/>
        </w:rPr>
        <w:t>do oceny poziomu kompetencji emerytalnych.</w:t>
      </w:r>
    </w:p>
    <w:p w14:paraId="71DD3022" w14:textId="653DB063" w:rsidR="00727B7F" w:rsidRDefault="00616D5F" w:rsidP="007A53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trzecim badaniu mgr Monika Gzik wykorzystała metodę jakościową w postaci IDI. </w:t>
      </w:r>
      <w:r w:rsidR="00353755">
        <w:rPr>
          <w:rFonts w:ascii="Times New Roman" w:hAnsi="Times New Roman" w:cs="Times New Roman"/>
          <w:sz w:val="24"/>
          <w:szCs w:val="24"/>
        </w:rPr>
        <w:t xml:space="preserve">Celem badania było </w:t>
      </w:r>
      <w:r w:rsidR="004B0634">
        <w:rPr>
          <w:rFonts w:ascii="Times New Roman" w:hAnsi="Times New Roman" w:cs="Times New Roman"/>
          <w:sz w:val="24"/>
          <w:szCs w:val="24"/>
        </w:rPr>
        <w:t>pogłębieni</w:t>
      </w:r>
      <w:r w:rsidR="00353755">
        <w:rPr>
          <w:rFonts w:ascii="Times New Roman" w:hAnsi="Times New Roman" w:cs="Times New Roman"/>
          <w:sz w:val="24"/>
          <w:szCs w:val="24"/>
        </w:rPr>
        <w:t>e</w:t>
      </w:r>
      <w:r w:rsidR="004B0634">
        <w:rPr>
          <w:rFonts w:ascii="Times New Roman" w:hAnsi="Times New Roman" w:cs="Times New Roman"/>
          <w:sz w:val="24"/>
          <w:szCs w:val="24"/>
        </w:rPr>
        <w:t xml:space="preserve"> wiedzy na te</w:t>
      </w:r>
      <w:r w:rsidR="00A7785B">
        <w:rPr>
          <w:rFonts w:ascii="Times New Roman" w:hAnsi="Times New Roman" w:cs="Times New Roman"/>
          <w:sz w:val="24"/>
          <w:szCs w:val="24"/>
        </w:rPr>
        <w:t>m</w:t>
      </w:r>
      <w:r w:rsidR="004B0634">
        <w:rPr>
          <w:rFonts w:ascii="Times New Roman" w:hAnsi="Times New Roman" w:cs="Times New Roman"/>
          <w:sz w:val="24"/>
          <w:szCs w:val="24"/>
        </w:rPr>
        <w:t>at komp</w:t>
      </w:r>
      <w:r w:rsidR="00A7785B">
        <w:rPr>
          <w:rFonts w:ascii="Times New Roman" w:hAnsi="Times New Roman" w:cs="Times New Roman"/>
          <w:sz w:val="24"/>
          <w:szCs w:val="24"/>
        </w:rPr>
        <w:t>e</w:t>
      </w:r>
      <w:r w:rsidR="004B0634">
        <w:rPr>
          <w:rFonts w:ascii="Times New Roman" w:hAnsi="Times New Roman" w:cs="Times New Roman"/>
          <w:sz w:val="24"/>
          <w:szCs w:val="24"/>
        </w:rPr>
        <w:t xml:space="preserve">tencji emerytalnych </w:t>
      </w:r>
      <w:r w:rsidR="00A7785B">
        <w:rPr>
          <w:rFonts w:ascii="Times New Roman" w:hAnsi="Times New Roman" w:cs="Times New Roman"/>
          <w:sz w:val="24"/>
          <w:szCs w:val="24"/>
        </w:rPr>
        <w:t>pracowników migrujących wewnątrz UE.</w:t>
      </w:r>
      <w:r w:rsidR="00F90C81">
        <w:rPr>
          <w:rFonts w:ascii="Times New Roman" w:hAnsi="Times New Roman" w:cs="Times New Roman"/>
          <w:sz w:val="24"/>
          <w:szCs w:val="24"/>
        </w:rPr>
        <w:t xml:space="preserve"> Próba badawcza liczyła </w:t>
      </w:r>
      <w:r w:rsidR="00DC4F3E">
        <w:rPr>
          <w:rFonts w:ascii="Times New Roman" w:hAnsi="Times New Roman" w:cs="Times New Roman"/>
          <w:sz w:val="24"/>
          <w:szCs w:val="24"/>
        </w:rPr>
        <w:t>dwadzieścia</w:t>
      </w:r>
      <w:r w:rsidR="00F90C81">
        <w:rPr>
          <w:rFonts w:ascii="Times New Roman" w:hAnsi="Times New Roman" w:cs="Times New Roman"/>
          <w:sz w:val="24"/>
          <w:szCs w:val="24"/>
        </w:rPr>
        <w:t xml:space="preserve"> osób</w:t>
      </w:r>
      <w:r w:rsidR="00445E24">
        <w:rPr>
          <w:rFonts w:ascii="Times New Roman" w:hAnsi="Times New Roman" w:cs="Times New Roman"/>
          <w:sz w:val="24"/>
          <w:szCs w:val="24"/>
        </w:rPr>
        <w:t xml:space="preserve"> pracujących w siedemnastu państwach członkowskich UE</w:t>
      </w:r>
      <w:r w:rsidR="00F90C81">
        <w:rPr>
          <w:rFonts w:ascii="Times New Roman" w:hAnsi="Times New Roman" w:cs="Times New Roman"/>
          <w:sz w:val="24"/>
          <w:szCs w:val="24"/>
        </w:rPr>
        <w:t xml:space="preserve">, w tym </w:t>
      </w:r>
      <w:r w:rsidR="00DC4F3E">
        <w:rPr>
          <w:rFonts w:ascii="Times New Roman" w:hAnsi="Times New Roman" w:cs="Times New Roman"/>
          <w:sz w:val="24"/>
          <w:szCs w:val="24"/>
        </w:rPr>
        <w:t>dziesięć</w:t>
      </w:r>
      <w:r w:rsidR="00F90C81">
        <w:rPr>
          <w:rFonts w:ascii="Times New Roman" w:hAnsi="Times New Roman" w:cs="Times New Roman"/>
          <w:sz w:val="24"/>
          <w:szCs w:val="24"/>
        </w:rPr>
        <w:t xml:space="preserve"> kobiet i </w:t>
      </w:r>
      <w:r w:rsidR="00DC4F3E">
        <w:rPr>
          <w:rFonts w:ascii="Times New Roman" w:hAnsi="Times New Roman" w:cs="Times New Roman"/>
          <w:sz w:val="24"/>
          <w:szCs w:val="24"/>
        </w:rPr>
        <w:t>dziesięciu</w:t>
      </w:r>
      <w:r w:rsidR="00F90C81">
        <w:rPr>
          <w:rFonts w:ascii="Times New Roman" w:hAnsi="Times New Roman" w:cs="Times New Roman"/>
          <w:sz w:val="24"/>
          <w:szCs w:val="24"/>
        </w:rPr>
        <w:t xml:space="preserve"> mężczyzn, reprezentujących cztery generacje pokoleń.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85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astosowani</w:t>
      </w:r>
      <w:r w:rsidR="002F2F56">
        <w:rPr>
          <w:rFonts w:ascii="Times New Roman" w:hAnsi="Times New Roman" w:cs="Times New Roman"/>
          <w:sz w:val="24"/>
          <w:szCs w:val="24"/>
        </w:rPr>
        <w:t>e</w:t>
      </w:r>
      <w:r w:rsidR="00A7785B">
        <w:rPr>
          <w:rFonts w:ascii="Times New Roman" w:hAnsi="Times New Roman" w:cs="Times New Roman"/>
          <w:sz w:val="24"/>
          <w:szCs w:val="24"/>
        </w:rPr>
        <w:t xml:space="preserve"> indywidualnych wywiadów pogłębionych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85B">
        <w:rPr>
          <w:rFonts w:ascii="Times New Roman" w:hAnsi="Times New Roman" w:cs="Times New Roman"/>
          <w:sz w:val="24"/>
          <w:szCs w:val="24"/>
        </w:rPr>
        <w:t xml:space="preserve">Doktorantka </w:t>
      </w:r>
      <w:r>
        <w:rPr>
          <w:rFonts w:ascii="Times New Roman" w:hAnsi="Times New Roman" w:cs="Times New Roman"/>
          <w:sz w:val="24"/>
          <w:szCs w:val="24"/>
        </w:rPr>
        <w:t xml:space="preserve">uzasadniła </w:t>
      </w:r>
      <w:r w:rsidR="00BA070B">
        <w:rPr>
          <w:rFonts w:ascii="Times New Roman" w:hAnsi="Times New Roman" w:cs="Times New Roman"/>
          <w:sz w:val="24"/>
          <w:szCs w:val="24"/>
        </w:rPr>
        <w:t>merytorycznie</w:t>
      </w:r>
      <w:r>
        <w:rPr>
          <w:rFonts w:ascii="Times New Roman" w:hAnsi="Times New Roman" w:cs="Times New Roman"/>
          <w:sz w:val="24"/>
          <w:szCs w:val="24"/>
        </w:rPr>
        <w:t>, w sposób</w:t>
      </w:r>
      <w:r w:rsidR="00BA070B">
        <w:rPr>
          <w:rFonts w:ascii="Times New Roman" w:hAnsi="Times New Roman" w:cs="Times New Roman"/>
          <w:sz w:val="24"/>
          <w:szCs w:val="24"/>
        </w:rPr>
        <w:t xml:space="preserve"> przekonujący</w:t>
      </w:r>
      <w:r w:rsidR="00035B0C">
        <w:rPr>
          <w:rFonts w:ascii="Times New Roman" w:hAnsi="Times New Roman" w:cs="Times New Roman"/>
          <w:sz w:val="24"/>
          <w:szCs w:val="24"/>
        </w:rPr>
        <w:t>.</w:t>
      </w:r>
      <w:r w:rsidR="001B7D75">
        <w:rPr>
          <w:rFonts w:ascii="Times New Roman" w:hAnsi="Times New Roman" w:cs="Times New Roman"/>
          <w:sz w:val="24"/>
          <w:szCs w:val="24"/>
        </w:rPr>
        <w:t xml:space="preserve"> </w:t>
      </w:r>
      <w:r w:rsidR="001B7D75" w:rsidRPr="0000507B">
        <w:rPr>
          <w:rFonts w:ascii="Times New Roman" w:hAnsi="Times New Roman" w:cs="Times New Roman"/>
          <w:sz w:val="24"/>
          <w:szCs w:val="24"/>
        </w:rPr>
        <w:t>Pozytywnie oceniam</w:t>
      </w:r>
      <w:r w:rsidR="001B7D75">
        <w:rPr>
          <w:rFonts w:ascii="Times New Roman" w:hAnsi="Times New Roman" w:cs="Times New Roman"/>
          <w:sz w:val="24"/>
          <w:szCs w:val="24"/>
        </w:rPr>
        <w:t xml:space="preserve"> także</w:t>
      </w:r>
      <w:r w:rsidR="001B7D75" w:rsidRPr="0000507B">
        <w:rPr>
          <w:rFonts w:ascii="Times New Roman" w:hAnsi="Times New Roman" w:cs="Times New Roman"/>
          <w:sz w:val="24"/>
          <w:szCs w:val="24"/>
        </w:rPr>
        <w:t xml:space="preserve"> zastosowaną procedurę badawczą</w:t>
      </w:r>
      <w:r w:rsidR="00035B0C">
        <w:rPr>
          <w:rFonts w:ascii="Times New Roman" w:hAnsi="Times New Roman" w:cs="Times New Roman"/>
          <w:sz w:val="24"/>
          <w:szCs w:val="24"/>
        </w:rPr>
        <w:t xml:space="preserve">, </w:t>
      </w:r>
      <w:r w:rsidR="00353755">
        <w:rPr>
          <w:rFonts w:ascii="Times New Roman" w:hAnsi="Times New Roman" w:cs="Times New Roman"/>
          <w:sz w:val="24"/>
          <w:szCs w:val="24"/>
        </w:rPr>
        <w:t>która</w:t>
      </w:r>
      <w:r w:rsidR="00035B0C">
        <w:rPr>
          <w:rFonts w:ascii="Times New Roman" w:hAnsi="Times New Roman" w:cs="Times New Roman"/>
          <w:sz w:val="24"/>
          <w:szCs w:val="24"/>
        </w:rPr>
        <w:t xml:space="preserve"> </w:t>
      </w:r>
      <w:r w:rsidR="00035B0C" w:rsidRPr="00513441">
        <w:rPr>
          <w:rFonts w:ascii="Times New Roman" w:hAnsi="Times New Roman" w:cs="Times New Roman"/>
          <w:sz w:val="24"/>
          <w:szCs w:val="24"/>
        </w:rPr>
        <w:t>dowodzi ugruntowanej</w:t>
      </w:r>
      <w:r w:rsidR="00035B0C">
        <w:t xml:space="preserve"> </w:t>
      </w:r>
      <w:r w:rsidR="00035B0C" w:rsidRPr="00513441">
        <w:rPr>
          <w:rFonts w:ascii="Times New Roman" w:hAnsi="Times New Roman" w:cs="Times New Roman"/>
          <w:sz w:val="24"/>
          <w:szCs w:val="24"/>
        </w:rPr>
        <w:t>wiedzy</w:t>
      </w:r>
      <w:r w:rsidR="00035B0C">
        <w:rPr>
          <w:rFonts w:ascii="Times New Roman" w:hAnsi="Times New Roman" w:cs="Times New Roman"/>
          <w:sz w:val="24"/>
          <w:szCs w:val="24"/>
        </w:rPr>
        <w:t xml:space="preserve"> na temat metodyki badań jakościowych</w:t>
      </w:r>
      <w:r w:rsidR="00353755">
        <w:rPr>
          <w:rFonts w:ascii="Times New Roman" w:hAnsi="Times New Roman" w:cs="Times New Roman"/>
          <w:sz w:val="24"/>
          <w:szCs w:val="24"/>
        </w:rPr>
        <w:t xml:space="preserve"> oraz umiejętności posługiwania się takimi metodami.</w:t>
      </w:r>
      <w:r w:rsidR="009257B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B7D75">
        <w:rPr>
          <w:rFonts w:ascii="Times New Roman" w:hAnsi="Times New Roman" w:cs="Times New Roman"/>
          <w:sz w:val="24"/>
          <w:szCs w:val="24"/>
        </w:rPr>
        <w:t xml:space="preserve"> Szczegółowy opis </w:t>
      </w:r>
      <w:r w:rsidR="002F2F56">
        <w:rPr>
          <w:rFonts w:ascii="Times New Roman" w:hAnsi="Times New Roman" w:cs="Times New Roman"/>
          <w:sz w:val="24"/>
          <w:szCs w:val="24"/>
        </w:rPr>
        <w:t>przygotowania</w:t>
      </w:r>
      <w:r w:rsidR="00445E24">
        <w:rPr>
          <w:rFonts w:ascii="Times New Roman" w:hAnsi="Times New Roman" w:cs="Times New Roman"/>
          <w:sz w:val="24"/>
          <w:szCs w:val="24"/>
        </w:rPr>
        <w:t>,</w:t>
      </w:r>
      <w:r w:rsidR="002F2F56">
        <w:rPr>
          <w:rFonts w:ascii="Times New Roman" w:hAnsi="Times New Roman" w:cs="Times New Roman"/>
          <w:sz w:val="24"/>
          <w:szCs w:val="24"/>
        </w:rPr>
        <w:t xml:space="preserve"> realizacji</w:t>
      </w:r>
      <w:r w:rsidR="001B7D75">
        <w:rPr>
          <w:rFonts w:ascii="Times New Roman" w:hAnsi="Times New Roman" w:cs="Times New Roman"/>
          <w:sz w:val="24"/>
          <w:szCs w:val="24"/>
        </w:rPr>
        <w:t xml:space="preserve"> wywiadów i dokumentacj</w:t>
      </w:r>
      <w:r w:rsidR="00445E24">
        <w:rPr>
          <w:rFonts w:ascii="Times New Roman" w:hAnsi="Times New Roman" w:cs="Times New Roman"/>
          <w:sz w:val="24"/>
          <w:szCs w:val="24"/>
        </w:rPr>
        <w:t>i</w:t>
      </w:r>
      <w:r w:rsidR="001B7D75">
        <w:rPr>
          <w:rFonts w:ascii="Times New Roman" w:hAnsi="Times New Roman" w:cs="Times New Roman"/>
          <w:sz w:val="24"/>
          <w:szCs w:val="24"/>
        </w:rPr>
        <w:t xml:space="preserve"> z badań dowodzi rzetelności badawczej Doktorantki.</w:t>
      </w:r>
      <w:r w:rsidR="00727B7F">
        <w:rPr>
          <w:rFonts w:ascii="Times New Roman" w:hAnsi="Times New Roman" w:cs="Times New Roman"/>
          <w:sz w:val="24"/>
          <w:szCs w:val="24"/>
        </w:rPr>
        <w:t xml:space="preserve"> </w:t>
      </w:r>
      <w:r w:rsidR="00035B0C">
        <w:rPr>
          <w:rFonts w:ascii="Times New Roman" w:hAnsi="Times New Roman" w:cs="Times New Roman"/>
          <w:sz w:val="24"/>
          <w:szCs w:val="24"/>
        </w:rPr>
        <w:t xml:space="preserve">W badaniu poszukiwano odpowiedzi na osiem pytań badawczych. </w:t>
      </w:r>
      <w:r w:rsidR="00727B7F">
        <w:rPr>
          <w:rFonts w:ascii="Times New Roman" w:hAnsi="Times New Roman" w:cs="Times New Roman"/>
          <w:sz w:val="24"/>
          <w:szCs w:val="24"/>
        </w:rPr>
        <w:t>Za wartościowe uznaję</w:t>
      </w:r>
      <w:r w:rsidR="00035B0C">
        <w:rPr>
          <w:rFonts w:ascii="Times New Roman" w:hAnsi="Times New Roman" w:cs="Times New Roman"/>
          <w:sz w:val="24"/>
          <w:szCs w:val="24"/>
        </w:rPr>
        <w:t xml:space="preserve"> poszerzenie </w:t>
      </w:r>
      <w:r w:rsidR="004635CB">
        <w:rPr>
          <w:rFonts w:ascii="Times New Roman" w:hAnsi="Times New Roman" w:cs="Times New Roman"/>
          <w:sz w:val="24"/>
          <w:szCs w:val="24"/>
        </w:rPr>
        <w:t xml:space="preserve">analizy </w:t>
      </w:r>
      <w:r w:rsidR="00035B0C">
        <w:rPr>
          <w:rFonts w:ascii="Times New Roman" w:hAnsi="Times New Roman" w:cs="Times New Roman"/>
          <w:sz w:val="24"/>
          <w:szCs w:val="24"/>
        </w:rPr>
        <w:t xml:space="preserve">uzyskanych informacji o </w:t>
      </w:r>
      <w:r w:rsidR="007A53A7">
        <w:rPr>
          <w:rFonts w:ascii="Times New Roman" w:hAnsi="Times New Roman" w:cs="Times New Roman"/>
          <w:sz w:val="24"/>
          <w:szCs w:val="24"/>
        </w:rPr>
        <w:t>ilustrację</w:t>
      </w:r>
      <w:r w:rsidR="00035B0C">
        <w:rPr>
          <w:rFonts w:ascii="Times New Roman" w:hAnsi="Times New Roman" w:cs="Times New Roman"/>
          <w:sz w:val="24"/>
          <w:szCs w:val="24"/>
        </w:rPr>
        <w:t xml:space="preserve"> za pomocą cytatów wypowiedzi respondentów.</w:t>
      </w:r>
      <w:r w:rsidR="007A53A7">
        <w:rPr>
          <w:rFonts w:ascii="Times New Roman" w:hAnsi="Times New Roman" w:cs="Times New Roman"/>
          <w:sz w:val="24"/>
          <w:szCs w:val="24"/>
        </w:rPr>
        <w:t xml:space="preserve"> </w:t>
      </w:r>
      <w:r w:rsidR="00F7153C">
        <w:rPr>
          <w:rFonts w:ascii="Times New Roman" w:hAnsi="Times New Roman" w:cs="Times New Roman"/>
          <w:sz w:val="24"/>
          <w:szCs w:val="24"/>
        </w:rPr>
        <w:t>Wywiady pogłębione u</w:t>
      </w:r>
      <w:r w:rsidR="00005C2A">
        <w:rPr>
          <w:rFonts w:ascii="Times New Roman" w:hAnsi="Times New Roman" w:cs="Times New Roman"/>
          <w:sz w:val="24"/>
          <w:szCs w:val="24"/>
        </w:rPr>
        <w:t xml:space="preserve">możliwiły </w:t>
      </w:r>
      <w:r w:rsidR="00F7153C">
        <w:rPr>
          <w:rFonts w:ascii="Times New Roman" w:hAnsi="Times New Roman" w:cs="Times New Roman"/>
          <w:sz w:val="24"/>
          <w:szCs w:val="24"/>
        </w:rPr>
        <w:t xml:space="preserve">Doktorantce </w:t>
      </w:r>
      <w:r w:rsidR="00005C2A">
        <w:rPr>
          <w:rFonts w:ascii="Times New Roman" w:hAnsi="Times New Roman" w:cs="Times New Roman"/>
          <w:sz w:val="24"/>
          <w:szCs w:val="24"/>
        </w:rPr>
        <w:t xml:space="preserve">zidentyfikowanie dziesięciu istotnych barier, utrudniających rozumienie uprawnień wynikających z koordynacji emerytur. </w:t>
      </w:r>
      <w:r w:rsidR="00727B7F">
        <w:rPr>
          <w:rFonts w:ascii="Times New Roman" w:hAnsi="Times New Roman" w:cs="Times New Roman"/>
          <w:sz w:val="24"/>
          <w:szCs w:val="24"/>
        </w:rPr>
        <w:t xml:space="preserve"> </w:t>
      </w:r>
      <w:r w:rsidR="009257B2">
        <w:rPr>
          <w:rFonts w:ascii="Times New Roman" w:hAnsi="Times New Roman" w:cs="Times New Roman"/>
          <w:sz w:val="24"/>
          <w:szCs w:val="24"/>
        </w:rPr>
        <w:t xml:space="preserve">W podsumowaniu rozdziału </w:t>
      </w:r>
      <w:r w:rsidR="00F7153C">
        <w:rPr>
          <w:rFonts w:ascii="Times New Roman" w:hAnsi="Times New Roman" w:cs="Times New Roman"/>
          <w:sz w:val="24"/>
          <w:szCs w:val="24"/>
        </w:rPr>
        <w:t xml:space="preserve">mgr Monika Gzik  </w:t>
      </w:r>
      <w:r w:rsidR="009257B2">
        <w:rPr>
          <w:rFonts w:ascii="Times New Roman" w:hAnsi="Times New Roman" w:cs="Times New Roman"/>
          <w:sz w:val="24"/>
          <w:szCs w:val="24"/>
        </w:rPr>
        <w:t xml:space="preserve"> sformułowała wnioski z badania jakościowego</w:t>
      </w:r>
      <w:r w:rsidR="004635CB">
        <w:rPr>
          <w:rFonts w:ascii="Times New Roman" w:hAnsi="Times New Roman" w:cs="Times New Roman"/>
          <w:sz w:val="24"/>
          <w:szCs w:val="24"/>
        </w:rPr>
        <w:t xml:space="preserve">. Istotne znaczenie mają wnioski </w:t>
      </w:r>
      <w:r w:rsidR="009257B2">
        <w:rPr>
          <w:rFonts w:ascii="Times New Roman" w:hAnsi="Times New Roman" w:cs="Times New Roman"/>
          <w:sz w:val="24"/>
          <w:szCs w:val="24"/>
        </w:rPr>
        <w:t>dotyczące podziału europejskiego rynku pracy i zjawiska nieciągłości i izolacji segmentów na rynku pracy. Wskazała także główne przyczyny niskiego poziomu kompetencji emerytalnych migrujących Polaków.</w:t>
      </w:r>
    </w:p>
    <w:p w14:paraId="7BE478D3" w14:textId="7A4C3016" w:rsidR="008B1D42" w:rsidRPr="008B1D42" w:rsidRDefault="00DB6452" w:rsidP="008B1D42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Końcowy fragment dysertacj</w:t>
      </w:r>
      <w:r w:rsidR="008B1D4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stanowi Zakończenie</w:t>
      </w:r>
      <w:r w:rsidR="00EF12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A37">
        <w:rPr>
          <w:rFonts w:ascii="Times New Roman" w:hAnsi="Times New Roman" w:cs="Times New Roman"/>
          <w:sz w:val="24"/>
          <w:szCs w:val="24"/>
        </w:rPr>
        <w:t xml:space="preserve">w którym Doktorantka zaprezentowała główne rezultaty, </w:t>
      </w:r>
      <w:r>
        <w:rPr>
          <w:rFonts w:ascii="Times New Roman" w:hAnsi="Times New Roman" w:cs="Times New Roman"/>
          <w:sz w:val="24"/>
          <w:szCs w:val="24"/>
        </w:rPr>
        <w:t>przedstawiła</w:t>
      </w:r>
      <w:r w:rsidRPr="00E74A37">
        <w:rPr>
          <w:rFonts w:ascii="Times New Roman" w:hAnsi="Times New Roman" w:cs="Times New Roman"/>
          <w:sz w:val="24"/>
          <w:szCs w:val="24"/>
        </w:rPr>
        <w:t xml:space="preserve"> najważniejsze Jej </w:t>
      </w:r>
      <w:r w:rsidRPr="00EF12D7">
        <w:rPr>
          <w:rFonts w:ascii="Times New Roman" w:hAnsi="Times New Roman" w:cs="Times New Roman"/>
          <w:sz w:val="24"/>
          <w:szCs w:val="24"/>
        </w:rPr>
        <w:t xml:space="preserve">zdaniem </w:t>
      </w:r>
      <w:r w:rsidR="009257B2" w:rsidRPr="00EF12D7">
        <w:rPr>
          <w:rFonts w:ascii="Times New Roman" w:hAnsi="Times New Roman" w:cs="Times New Roman"/>
          <w:sz w:val="24"/>
          <w:szCs w:val="24"/>
        </w:rPr>
        <w:t>wnioski o</w:t>
      </w:r>
      <w:r w:rsidRPr="00EF12D7">
        <w:rPr>
          <w:rFonts w:ascii="Times New Roman" w:hAnsi="Times New Roman" w:cs="Times New Roman"/>
          <w:sz w:val="24"/>
          <w:szCs w:val="24"/>
        </w:rPr>
        <w:t xml:space="preserve">raz możliwe aplikacje praktyczne. Wskazała także </w:t>
      </w:r>
      <w:r w:rsidR="00EF12D7" w:rsidRPr="00EF12D7">
        <w:rPr>
          <w:rFonts w:ascii="Times New Roman" w:hAnsi="Times New Roman" w:cs="Times New Roman"/>
          <w:sz w:val="24"/>
          <w:szCs w:val="24"/>
        </w:rPr>
        <w:t>na celowość kontynuacji badania zagadnienia kompetencji emerytalnych w wymiarze ponadnarodowym</w:t>
      </w:r>
      <w:r w:rsidRPr="00EF12D7">
        <w:rPr>
          <w:rFonts w:ascii="Times New Roman" w:hAnsi="Times New Roman" w:cs="Times New Roman"/>
          <w:sz w:val="24"/>
          <w:szCs w:val="24"/>
        </w:rPr>
        <w:t>.</w:t>
      </w:r>
      <w:r w:rsidRPr="00EF12D7">
        <w:rPr>
          <w:rFonts w:ascii="Times New Roman" w:hAnsi="Times New Roman" w:cs="Times New Roman"/>
        </w:rPr>
        <w:t xml:space="preserve">  </w:t>
      </w:r>
    </w:p>
    <w:p w14:paraId="2A8A8E26" w14:textId="77777777" w:rsidR="0012669F" w:rsidRDefault="0012669F" w:rsidP="00A93C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F9C7D3" w14:textId="53BA3B87" w:rsidR="00A93CBD" w:rsidRDefault="00845318" w:rsidP="00A93C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453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Ocena ogólna </w:t>
      </w:r>
    </w:p>
    <w:p w14:paraId="6FD1A42F" w14:textId="6F7A714C" w:rsidR="008B1D42" w:rsidRDefault="001F07B1" w:rsidP="008B1D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3CBD">
        <w:rPr>
          <w:rFonts w:ascii="Times New Roman" w:hAnsi="Times New Roman" w:cs="Times New Roman"/>
          <w:sz w:val="24"/>
          <w:szCs w:val="24"/>
        </w:rPr>
        <w:t xml:space="preserve">Treści przedstawione w dysertacji </w:t>
      </w:r>
      <w:r w:rsidR="00A93CBD">
        <w:rPr>
          <w:rFonts w:ascii="Times New Roman" w:hAnsi="Times New Roman" w:cs="Times New Roman"/>
          <w:sz w:val="24"/>
          <w:szCs w:val="24"/>
        </w:rPr>
        <w:t>dostarczają istotn</w:t>
      </w:r>
      <w:r w:rsidR="00DC08BC">
        <w:rPr>
          <w:rFonts w:ascii="Times New Roman" w:hAnsi="Times New Roman" w:cs="Times New Roman"/>
          <w:sz w:val="24"/>
          <w:szCs w:val="24"/>
        </w:rPr>
        <w:t>ych</w:t>
      </w:r>
      <w:r w:rsidR="00A93CBD">
        <w:rPr>
          <w:rFonts w:ascii="Times New Roman" w:hAnsi="Times New Roman" w:cs="Times New Roman"/>
          <w:sz w:val="24"/>
          <w:szCs w:val="24"/>
        </w:rPr>
        <w:t xml:space="preserve"> </w:t>
      </w:r>
      <w:r w:rsidRPr="00A93CBD">
        <w:rPr>
          <w:rFonts w:ascii="Times New Roman" w:hAnsi="Times New Roman" w:cs="Times New Roman"/>
          <w:sz w:val="24"/>
          <w:szCs w:val="24"/>
        </w:rPr>
        <w:t>wartoś</w:t>
      </w:r>
      <w:r w:rsidR="00A93CBD">
        <w:rPr>
          <w:rFonts w:ascii="Times New Roman" w:hAnsi="Times New Roman" w:cs="Times New Roman"/>
          <w:sz w:val="24"/>
          <w:szCs w:val="24"/>
        </w:rPr>
        <w:t>ci</w:t>
      </w:r>
      <w:r w:rsidRPr="00A93CBD">
        <w:rPr>
          <w:rFonts w:ascii="Times New Roman" w:hAnsi="Times New Roman" w:cs="Times New Roman"/>
          <w:sz w:val="24"/>
          <w:szCs w:val="24"/>
        </w:rPr>
        <w:t xml:space="preserve"> poznawcz</w:t>
      </w:r>
      <w:r w:rsidR="00DC08BC">
        <w:rPr>
          <w:rFonts w:ascii="Times New Roman" w:hAnsi="Times New Roman" w:cs="Times New Roman"/>
          <w:sz w:val="24"/>
          <w:szCs w:val="24"/>
        </w:rPr>
        <w:t>ych</w:t>
      </w:r>
      <w:r w:rsidRPr="00A93CBD">
        <w:rPr>
          <w:rFonts w:ascii="Times New Roman" w:hAnsi="Times New Roman" w:cs="Times New Roman"/>
          <w:sz w:val="24"/>
          <w:szCs w:val="24"/>
        </w:rPr>
        <w:t xml:space="preserve"> i aplikacyjn</w:t>
      </w:r>
      <w:r w:rsidR="00DC08BC">
        <w:rPr>
          <w:rFonts w:ascii="Times New Roman" w:hAnsi="Times New Roman" w:cs="Times New Roman"/>
          <w:sz w:val="24"/>
          <w:szCs w:val="24"/>
        </w:rPr>
        <w:t>ych</w:t>
      </w:r>
      <w:r w:rsidR="00A93CBD">
        <w:rPr>
          <w:rFonts w:ascii="Times New Roman" w:hAnsi="Times New Roman" w:cs="Times New Roman"/>
          <w:sz w:val="24"/>
          <w:szCs w:val="24"/>
        </w:rPr>
        <w:t xml:space="preserve"> </w:t>
      </w:r>
      <w:r w:rsidR="00DC08BC">
        <w:rPr>
          <w:rFonts w:ascii="Times New Roman" w:hAnsi="Times New Roman" w:cs="Times New Roman"/>
          <w:sz w:val="24"/>
          <w:szCs w:val="24"/>
        </w:rPr>
        <w:t>dotyczących</w:t>
      </w:r>
      <w:r w:rsidR="00A93CBD">
        <w:rPr>
          <w:rFonts w:ascii="Times New Roman" w:hAnsi="Times New Roman" w:cs="Times New Roman"/>
          <w:sz w:val="24"/>
          <w:szCs w:val="24"/>
        </w:rPr>
        <w:t xml:space="preserve"> k</w:t>
      </w:r>
      <w:r w:rsidR="00683BDE">
        <w:rPr>
          <w:rFonts w:ascii="Times New Roman" w:hAnsi="Times New Roman" w:cs="Times New Roman"/>
          <w:sz w:val="24"/>
          <w:szCs w:val="24"/>
        </w:rPr>
        <w:t>ompetencji emerytalnych polskich pracowników migrujących wewnątrz europejskiego rynku pracy.</w:t>
      </w:r>
      <w:r w:rsidR="00756B90">
        <w:rPr>
          <w:rFonts w:ascii="Times New Roman" w:hAnsi="Times New Roman" w:cs="Times New Roman"/>
          <w:sz w:val="24"/>
          <w:szCs w:val="24"/>
        </w:rPr>
        <w:t xml:space="preserve"> Podejmowana problematyka jest aktualna i ważna</w:t>
      </w:r>
      <w:r w:rsidR="00597047">
        <w:rPr>
          <w:rFonts w:ascii="Times New Roman" w:hAnsi="Times New Roman" w:cs="Times New Roman"/>
          <w:sz w:val="24"/>
          <w:szCs w:val="24"/>
        </w:rPr>
        <w:t xml:space="preserve"> z perspektywy makro i mikroekonomicznej</w:t>
      </w:r>
      <w:r w:rsidR="00756B90">
        <w:rPr>
          <w:rFonts w:ascii="Times New Roman" w:hAnsi="Times New Roman" w:cs="Times New Roman"/>
          <w:sz w:val="24"/>
          <w:szCs w:val="24"/>
        </w:rPr>
        <w:t xml:space="preserve">. </w:t>
      </w:r>
      <w:r w:rsidR="00672C44" w:rsidRPr="00B7316E">
        <w:rPr>
          <w:rFonts w:ascii="Times New Roman" w:hAnsi="Times New Roman" w:cs="Times New Roman"/>
          <w:sz w:val="24"/>
          <w:szCs w:val="24"/>
        </w:rPr>
        <w:t xml:space="preserve">Praca napisana jest w sposób komunikatywny, a tekst dobrze przygotowany redakcyjnie. </w:t>
      </w:r>
      <w:r w:rsidR="006727F3" w:rsidRPr="006727F3">
        <w:rPr>
          <w:rFonts w:ascii="Times New Roman" w:hAnsi="Times New Roman" w:cs="Times New Roman"/>
          <w:sz w:val="24"/>
          <w:szCs w:val="24"/>
        </w:rPr>
        <w:t>Oceniam, że rozważania zawarte w rozprawie pozwoliły w sposób optymalny zrealizować cel ogóln</w:t>
      </w:r>
      <w:r w:rsidR="00F12012">
        <w:rPr>
          <w:rFonts w:ascii="Times New Roman" w:hAnsi="Times New Roman" w:cs="Times New Roman"/>
          <w:sz w:val="24"/>
          <w:szCs w:val="24"/>
        </w:rPr>
        <w:t>y</w:t>
      </w:r>
      <w:r w:rsidR="006727F3" w:rsidRPr="006727F3">
        <w:rPr>
          <w:rFonts w:ascii="Times New Roman" w:hAnsi="Times New Roman" w:cs="Times New Roman"/>
          <w:sz w:val="24"/>
          <w:szCs w:val="24"/>
        </w:rPr>
        <w:t xml:space="preserve"> i </w:t>
      </w:r>
      <w:r w:rsidR="00F12012">
        <w:rPr>
          <w:rFonts w:ascii="Times New Roman" w:hAnsi="Times New Roman" w:cs="Times New Roman"/>
          <w:sz w:val="24"/>
          <w:szCs w:val="24"/>
        </w:rPr>
        <w:t xml:space="preserve">cele </w:t>
      </w:r>
      <w:r w:rsidR="006727F3" w:rsidRPr="006727F3">
        <w:rPr>
          <w:rFonts w:ascii="Times New Roman" w:hAnsi="Times New Roman" w:cs="Times New Roman"/>
          <w:sz w:val="24"/>
          <w:szCs w:val="24"/>
        </w:rPr>
        <w:t>szczegółowe rozpraw</w:t>
      </w:r>
      <w:r w:rsidR="00672C44">
        <w:rPr>
          <w:rFonts w:ascii="Times New Roman" w:hAnsi="Times New Roman" w:cs="Times New Roman"/>
          <w:sz w:val="24"/>
          <w:szCs w:val="24"/>
        </w:rPr>
        <w:t xml:space="preserve">y, udzielić </w:t>
      </w:r>
      <w:r w:rsidR="00672C44">
        <w:rPr>
          <w:rFonts w:ascii="Times New Roman" w:hAnsi="Times New Roman" w:cs="Times New Roman"/>
          <w:sz w:val="24"/>
          <w:szCs w:val="24"/>
        </w:rPr>
        <w:lastRenderedPageBreak/>
        <w:t>odpowiedzi na wszystkie pytania badawcze oraz zweryfikować hipotezy</w:t>
      </w:r>
      <w:r w:rsidR="00F158A5">
        <w:rPr>
          <w:rFonts w:ascii="Times New Roman" w:hAnsi="Times New Roman" w:cs="Times New Roman"/>
          <w:sz w:val="24"/>
          <w:szCs w:val="24"/>
        </w:rPr>
        <w:t xml:space="preserve"> badawcze</w:t>
      </w:r>
      <w:r w:rsidR="006727F3" w:rsidRPr="006727F3">
        <w:rPr>
          <w:rFonts w:ascii="Times New Roman" w:hAnsi="Times New Roman" w:cs="Times New Roman"/>
          <w:sz w:val="24"/>
          <w:szCs w:val="24"/>
        </w:rPr>
        <w:t>.</w:t>
      </w:r>
      <w:r w:rsidR="008A716C">
        <w:rPr>
          <w:rFonts w:ascii="Times New Roman" w:hAnsi="Times New Roman" w:cs="Times New Roman"/>
          <w:sz w:val="24"/>
          <w:szCs w:val="24"/>
        </w:rPr>
        <w:t xml:space="preserve"> </w:t>
      </w:r>
      <w:r w:rsidR="00F12012">
        <w:rPr>
          <w:rFonts w:ascii="Times New Roman" w:hAnsi="Times New Roman" w:cs="Times New Roman"/>
          <w:sz w:val="24"/>
          <w:szCs w:val="24"/>
        </w:rPr>
        <w:t>Uporządkowana s</w:t>
      </w:r>
      <w:r w:rsidR="00251822" w:rsidRPr="00B7316E">
        <w:rPr>
          <w:rFonts w:ascii="Times New Roman" w:hAnsi="Times New Roman" w:cs="Times New Roman"/>
          <w:sz w:val="24"/>
          <w:szCs w:val="24"/>
        </w:rPr>
        <w:t xml:space="preserve">truktura pracy oraz logiczny </w:t>
      </w:r>
      <w:r w:rsidR="00F12012">
        <w:rPr>
          <w:rFonts w:ascii="Times New Roman" w:hAnsi="Times New Roman" w:cs="Times New Roman"/>
          <w:sz w:val="24"/>
          <w:szCs w:val="24"/>
        </w:rPr>
        <w:t>tok wywodu</w:t>
      </w:r>
      <w:r w:rsidR="00251822" w:rsidRPr="00B7316E">
        <w:rPr>
          <w:rFonts w:ascii="Times New Roman" w:hAnsi="Times New Roman" w:cs="Times New Roman"/>
          <w:sz w:val="24"/>
          <w:szCs w:val="24"/>
        </w:rPr>
        <w:t xml:space="preserve"> został </w:t>
      </w:r>
      <w:r w:rsidR="008A716C" w:rsidRPr="00B7316E">
        <w:rPr>
          <w:rFonts w:ascii="Times New Roman" w:hAnsi="Times New Roman" w:cs="Times New Roman"/>
          <w:sz w:val="24"/>
          <w:szCs w:val="24"/>
        </w:rPr>
        <w:t>prawidłowo</w:t>
      </w:r>
      <w:r w:rsidR="00251822" w:rsidRPr="00B7316E">
        <w:rPr>
          <w:rFonts w:ascii="Times New Roman" w:hAnsi="Times New Roman" w:cs="Times New Roman"/>
          <w:sz w:val="24"/>
          <w:szCs w:val="24"/>
        </w:rPr>
        <w:t xml:space="preserve"> podporządkowany ich realizacji. </w:t>
      </w:r>
      <w:r w:rsidR="00FB3DB5">
        <w:rPr>
          <w:rFonts w:ascii="Times New Roman" w:hAnsi="Times New Roman" w:cs="Times New Roman"/>
          <w:sz w:val="24"/>
          <w:szCs w:val="24"/>
        </w:rPr>
        <w:t>Mgr Monika Gzik</w:t>
      </w:r>
      <w:r w:rsidR="0024058A" w:rsidRPr="00B7316E">
        <w:rPr>
          <w:rFonts w:ascii="Times New Roman" w:hAnsi="Times New Roman" w:cs="Times New Roman"/>
          <w:sz w:val="24"/>
          <w:szCs w:val="24"/>
        </w:rPr>
        <w:t xml:space="preserve"> w sposób właściwy przeprowadziła studia literaturowe </w:t>
      </w:r>
      <w:r w:rsidR="00F03954" w:rsidRPr="00B7316E">
        <w:rPr>
          <w:rFonts w:ascii="Times New Roman" w:hAnsi="Times New Roman" w:cs="Times New Roman"/>
          <w:sz w:val="24"/>
          <w:szCs w:val="24"/>
        </w:rPr>
        <w:t xml:space="preserve">oraz </w:t>
      </w:r>
      <w:r w:rsidR="0032763D" w:rsidRPr="00B7316E">
        <w:rPr>
          <w:rFonts w:ascii="Times New Roman" w:hAnsi="Times New Roman" w:cs="Times New Roman"/>
          <w:sz w:val="24"/>
          <w:szCs w:val="24"/>
        </w:rPr>
        <w:t xml:space="preserve">opracowała inspirujące założenia konceptualne pracy. </w:t>
      </w:r>
    </w:p>
    <w:p w14:paraId="52A5FFD2" w14:textId="1474822B" w:rsidR="00D6249A" w:rsidRDefault="00F158A5" w:rsidP="008B1D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szczególne uznanie zasługują własne badania empiryczne</w:t>
      </w:r>
      <w:r w:rsidR="00FB3DB5">
        <w:rPr>
          <w:rFonts w:ascii="Times New Roman" w:hAnsi="Times New Roman" w:cs="Times New Roman"/>
          <w:sz w:val="24"/>
          <w:szCs w:val="24"/>
        </w:rPr>
        <w:t xml:space="preserve"> Doktorantki ze względu na ich zakres, zróżnicowanie metod, wzorową organizację</w:t>
      </w:r>
      <w:r w:rsidR="00597047">
        <w:rPr>
          <w:rFonts w:ascii="Times New Roman" w:hAnsi="Times New Roman" w:cs="Times New Roman"/>
          <w:sz w:val="24"/>
          <w:szCs w:val="24"/>
        </w:rPr>
        <w:t>,</w:t>
      </w:r>
      <w:r w:rsidR="00FB3DB5">
        <w:rPr>
          <w:rFonts w:ascii="Times New Roman" w:hAnsi="Times New Roman" w:cs="Times New Roman"/>
          <w:sz w:val="24"/>
          <w:szCs w:val="24"/>
        </w:rPr>
        <w:t xml:space="preserve"> precyzję metodyczną</w:t>
      </w:r>
      <w:r w:rsidR="00597047">
        <w:rPr>
          <w:rFonts w:ascii="Times New Roman" w:hAnsi="Times New Roman" w:cs="Times New Roman"/>
          <w:sz w:val="24"/>
          <w:szCs w:val="24"/>
        </w:rPr>
        <w:t xml:space="preserve">, w tym </w:t>
      </w:r>
      <w:r w:rsidR="0059704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97047" w:rsidRPr="00467B2B">
        <w:rPr>
          <w:rFonts w:ascii="Times New Roman" w:hAnsi="Times New Roman" w:cs="Times New Roman"/>
          <w:sz w:val="24"/>
          <w:szCs w:val="24"/>
        </w:rPr>
        <w:t>bałość o zachowanie rygoru metod</w:t>
      </w:r>
      <w:r w:rsidR="00597047">
        <w:rPr>
          <w:rFonts w:ascii="Times New Roman" w:hAnsi="Times New Roman" w:cs="Times New Roman"/>
          <w:sz w:val="24"/>
          <w:szCs w:val="24"/>
        </w:rPr>
        <w:t xml:space="preserve">ycznego </w:t>
      </w:r>
      <w:r w:rsidR="00597047" w:rsidRPr="00467B2B">
        <w:rPr>
          <w:rFonts w:ascii="Times New Roman" w:hAnsi="Times New Roman" w:cs="Times New Roman"/>
          <w:sz w:val="24"/>
          <w:szCs w:val="24"/>
        </w:rPr>
        <w:t>pod względem rzetelności narzędzi badawcz</w:t>
      </w:r>
      <w:r w:rsidR="00597047">
        <w:rPr>
          <w:rFonts w:ascii="Times New Roman" w:hAnsi="Times New Roman" w:cs="Times New Roman"/>
          <w:sz w:val="24"/>
          <w:szCs w:val="24"/>
        </w:rPr>
        <w:t>yc</w:t>
      </w:r>
      <w:r w:rsidR="00D6249A">
        <w:rPr>
          <w:rFonts w:ascii="Times New Roman" w:hAnsi="Times New Roman" w:cs="Times New Roman"/>
          <w:sz w:val="24"/>
          <w:szCs w:val="24"/>
        </w:rPr>
        <w:t xml:space="preserve">h. </w:t>
      </w:r>
      <w:r w:rsidR="005A6B76">
        <w:rPr>
          <w:rFonts w:ascii="Times New Roman" w:hAnsi="Times New Roman" w:cs="Times New Roman"/>
          <w:sz w:val="24"/>
          <w:szCs w:val="24"/>
        </w:rPr>
        <w:t xml:space="preserve">Jednym z narzędzi jest </w:t>
      </w:r>
      <w:r w:rsidR="00E63F30">
        <w:rPr>
          <w:rFonts w:ascii="Times New Roman" w:hAnsi="Times New Roman" w:cs="Times New Roman"/>
          <w:sz w:val="24"/>
          <w:szCs w:val="24"/>
        </w:rPr>
        <w:t xml:space="preserve">zaprojektowana przez Doktorantkę </w:t>
      </w:r>
      <w:r w:rsidR="004635CB">
        <w:rPr>
          <w:rFonts w:ascii="Times New Roman" w:hAnsi="Times New Roman" w:cs="Times New Roman"/>
          <w:sz w:val="24"/>
          <w:szCs w:val="24"/>
        </w:rPr>
        <w:t>oryginalna</w:t>
      </w:r>
      <w:r w:rsidR="005A6B76">
        <w:rPr>
          <w:rFonts w:ascii="Times New Roman" w:hAnsi="Times New Roman" w:cs="Times New Roman"/>
          <w:sz w:val="24"/>
          <w:szCs w:val="24"/>
        </w:rPr>
        <w:t xml:space="preserve"> metoda oceny</w:t>
      </w:r>
      <w:r w:rsidR="00E63F30">
        <w:rPr>
          <w:rFonts w:ascii="Times New Roman" w:hAnsi="Times New Roman" w:cs="Times New Roman"/>
          <w:sz w:val="24"/>
          <w:szCs w:val="24"/>
        </w:rPr>
        <w:t xml:space="preserve"> poziomu kompetencji emerytalnych.</w:t>
      </w:r>
      <w:r w:rsidR="005A6B7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B12926" w14:textId="2140F315" w:rsidR="00EA3BE0" w:rsidRPr="00597047" w:rsidRDefault="00EA3BE0" w:rsidP="008B1D4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</w:t>
      </w:r>
      <w:r w:rsidR="005A6B76">
        <w:rPr>
          <w:rFonts w:ascii="Times New Roman" w:hAnsi="Times New Roman" w:cs="Times New Roman"/>
          <w:sz w:val="24"/>
          <w:szCs w:val="24"/>
        </w:rPr>
        <w:t>yróżniający</w:t>
      </w:r>
      <w:r>
        <w:rPr>
          <w:rFonts w:ascii="Times New Roman" w:hAnsi="Times New Roman" w:cs="Times New Roman"/>
          <w:sz w:val="24"/>
          <w:szCs w:val="24"/>
        </w:rPr>
        <w:t xml:space="preserve"> element recenzowanej pracy uznaję</w:t>
      </w:r>
      <w:r w:rsidR="00D6249A">
        <w:rPr>
          <w:rFonts w:ascii="Times New Roman" w:hAnsi="Times New Roman" w:cs="Times New Roman"/>
          <w:sz w:val="24"/>
          <w:szCs w:val="24"/>
        </w:rPr>
        <w:t xml:space="preserve"> wnikliwe, szerokie wnioski o istotnych teoretycznych i praktycznych implikacjach</w:t>
      </w:r>
      <w:r w:rsidR="00F7153C">
        <w:rPr>
          <w:rFonts w:ascii="Times New Roman" w:hAnsi="Times New Roman" w:cs="Times New Roman"/>
          <w:sz w:val="24"/>
          <w:szCs w:val="24"/>
        </w:rPr>
        <w:t xml:space="preserve">, na przykład </w:t>
      </w:r>
      <w:r w:rsidR="0012669F">
        <w:rPr>
          <w:rFonts w:ascii="Times New Roman" w:hAnsi="Times New Roman" w:cs="Times New Roman"/>
          <w:sz w:val="24"/>
          <w:szCs w:val="24"/>
        </w:rPr>
        <w:t xml:space="preserve">o </w:t>
      </w:r>
      <w:r w:rsidR="00F7153C">
        <w:rPr>
          <w:rFonts w:ascii="Times New Roman" w:hAnsi="Times New Roman" w:cs="Times New Roman"/>
          <w:sz w:val="24"/>
          <w:szCs w:val="24"/>
        </w:rPr>
        <w:t>potrzeb</w:t>
      </w:r>
      <w:r w:rsidR="0012669F">
        <w:rPr>
          <w:rFonts w:ascii="Times New Roman" w:hAnsi="Times New Roman" w:cs="Times New Roman"/>
          <w:sz w:val="24"/>
          <w:szCs w:val="24"/>
        </w:rPr>
        <w:t>ie</w:t>
      </w:r>
      <w:r w:rsidR="00F7153C">
        <w:rPr>
          <w:rFonts w:ascii="Times New Roman" w:hAnsi="Times New Roman" w:cs="Times New Roman"/>
          <w:sz w:val="24"/>
          <w:szCs w:val="24"/>
        </w:rPr>
        <w:t xml:space="preserve"> </w:t>
      </w:r>
      <w:r w:rsidR="0012669F">
        <w:rPr>
          <w:rFonts w:ascii="Times New Roman" w:hAnsi="Times New Roman" w:cs="Times New Roman"/>
          <w:sz w:val="24"/>
          <w:szCs w:val="24"/>
        </w:rPr>
        <w:t xml:space="preserve">rozszerzenia </w:t>
      </w:r>
      <w:r w:rsidR="00F7153C">
        <w:rPr>
          <w:rFonts w:ascii="Times New Roman" w:hAnsi="Times New Roman" w:cs="Times New Roman"/>
          <w:sz w:val="24"/>
          <w:szCs w:val="24"/>
        </w:rPr>
        <w:t>edukacji emerytalnej</w:t>
      </w:r>
      <w:r w:rsidR="0012669F">
        <w:rPr>
          <w:rFonts w:ascii="Times New Roman" w:hAnsi="Times New Roman" w:cs="Times New Roman"/>
          <w:sz w:val="24"/>
          <w:szCs w:val="24"/>
        </w:rPr>
        <w:t>, koordynacji działań instytucji publicznych o zasięgu krajowym i międzynarodowym.</w:t>
      </w:r>
      <w:r w:rsidR="00D624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74D2A2" w14:textId="4DB46BA1" w:rsidR="007617DE" w:rsidRPr="007617DE" w:rsidRDefault="00536FDF" w:rsidP="00E63F3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Reasumując wskazane cechy rozprawy</w:t>
      </w:r>
      <w:r w:rsidR="00930A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>rzedłożon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 xml:space="preserve"> do recenzji dysertacj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 xml:space="preserve"> doktorsk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 xml:space="preserve"> przygotowan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 xml:space="preserve"> przez Pan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 xml:space="preserve">ią </w:t>
      </w:r>
      <w:r w:rsidR="00491FD5">
        <w:rPr>
          <w:rFonts w:ascii="Times New Roman" w:hAnsi="Times New Roman" w:cs="Times New Roman"/>
          <w:color w:val="000000"/>
          <w:sz w:val="24"/>
          <w:szCs w:val="24"/>
        </w:rPr>
        <w:t xml:space="preserve">Monikę Gzik 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>oceni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FD5">
        <w:rPr>
          <w:rFonts w:ascii="Times New Roman" w:hAnsi="Times New Roman" w:cs="Times New Roman"/>
          <w:color w:val="000000"/>
          <w:sz w:val="24"/>
          <w:szCs w:val="24"/>
        </w:rPr>
        <w:t>bardzo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07B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F07B1" w:rsidRPr="00647730">
        <w:rPr>
          <w:rFonts w:ascii="Times New Roman" w:hAnsi="Times New Roman" w:cs="Times New Roman"/>
          <w:color w:val="000000"/>
          <w:sz w:val="24"/>
          <w:szCs w:val="24"/>
        </w:rPr>
        <w:t>ozytywnie.</w:t>
      </w:r>
    </w:p>
    <w:p w14:paraId="15FE7E85" w14:textId="77777777" w:rsidR="008B1D42" w:rsidRDefault="008B1D42" w:rsidP="00434D2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14:paraId="71C6F3E3" w14:textId="7974EEEA" w:rsidR="00434D20" w:rsidRDefault="00AE72BD" w:rsidP="00434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4E8">
        <w:rPr>
          <w:rFonts w:ascii="Times New Roman" w:hAnsi="Times New Roman" w:cs="Times New Roman"/>
          <w:b/>
          <w:sz w:val="24"/>
          <w:szCs w:val="20"/>
        </w:rPr>
        <w:t>Konkluzja</w:t>
      </w:r>
      <w:r w:rsidR="002C0087" w:rsidRPr="004664E8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2C0087">
        <w:rPr>
          <w:rFonts w:ascii="Times New Roman" w:hAnsi="Times New Roman" w:cs="Times New Roman"/>
          <w:b/>
          <w:sz w:val="26"/>
        </w:rPr>
        <w:t>recenzji</w:t>
      </w:r>
      <w:r w:rsidRPr="00FD5BE4">
        <w:rPr>
          <w:rFonts w:ascii="Times New Roman" w:hAnsi="Times New Roman" w:cs="Times New Roman"/>
          <w:b/>
          <w:sz w:val="26"/>
        </w:rPr>
        <w:t xml:space="preserve"> </w:t>
      </w:r>
      <w:r w:rsidR="00896818">
        <w:rPr>
          <w:rFonts w:ascii="Times New Roman" w:hAnsi="Times New Roman" w:cs="Times New Roman"/>
          <w:sz w:val="24"/>
          <w:szCs w:val="24"/>
        </w:rPr>
        <w:tab/>
      </w:r>
    </w:p>
    <w:p w14:paraId="7BD9308C" w14:textId="74A0E42E" w:rsidR="00CD7CD4" w:rsidRDefault="00896818" w:rsidP="00D85BCB">
      <w:pPr>
        <w:spacing w:after="0" w:line="360" w:lineRule="auto"/>
        <w:ind w:firstLine="708"/>
        <w:jc w:val="both"/>
        <w:rPr>
          <w:rFonts w:ascii="Fira Sans" w:hAnsi="Fira Sans"/>
          <w:color w:val="212529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Przedstawiona powyżej</w:t>
      </w:r>
      <w:r w:rsidR="004B1327">
        <w:rPr>
          <w:rFonts w:ascii="Times New Roman" w:hAnsi="Times New Roman" w:cs="Times New Roman"/>
          <w:sz w:val="24"/>
          <w:szCs w:val="24"/>
        </w:rPr>
        <w:t xml:space="preserve"> ocena upoważnia do wniosku, że rozprawa doktorska prz</w:t>
      </w:r>
      <w:r w:rsidR="00727B57">
        <w:rPr>
          <w:rFonts w:ascii="Times New Roman" w:hAnsi="Times New Roman" w:cs="Times New Roman"/>
          <w:sz w:val="24"/>
          <w:szCs w:val="24"/>
        </w:rPr>
        <w:t>y</w:t>
      </w:r>
      <w:r w:rsidR="004B1327">
        <w:rPr>
          <w:rFonts w:ascii="Times New Roman" w:hAnsi="Times New Roman" w:cs="Times New Roman"/>
          <w:sz w:val="24"/>
          <w:szCs w:val="24"/>
        </w:rPr>
        <w:t xml:space="preserve">gotowana przez mgr </w:t>
      </w:r>
      <w:r w:rsidR="00CD7CD4">
        <w:rPr>
          <w:rFonts w:ascii="Times New Roman" w:hAnsi="Times New Roman" w:cs="Times New Roman"/>
          <w:sz w:val="24"/>
          <w:szCs w:val="24"/>
        </w:rPr>
        <w:t xml:space="preserve">Monikę Gzik </w:t>
      </w:r>
      <w:r w:rsidR="004B1327">
        <w:rPr>
          <w:rFonts w:ascii="Times New Roman" w:hAnsi="Times New Roman" w:cs="Times New Roman"/>
          <w:sz w:val="24"/>
          <w:szCs w:val="24"/>
        </w:rPr>
        <w:t>pt.: „</w:t>
      </w:r>
      <w:r w:rsidR="00CD7CD4">
        <w:rPr>
          <w:rFonts w:ascii="Times New Roman" w:hAnsi="Times New Roman" w:cs="Times New Roman"/>
          <w:sz w:val="24"/>
          <w:szCs w:val="24"/>
        </w:rPr>
        <w:t>Kompetencje emerytalne polskich pracowników migrujących wewnątrz europejskiego rynku pracy”</w:t>
      </w:r>
      <w:r w:rsidR="004B1327" w:rsidRPr="004B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B57" w:rsidRPr="00727B57">
        <w:rPr>
          <w:rFonts w:ascii="Times New Roman" w:hAnsi="Times New Roman" w:cs="Times New Roman"/>
          <w:bCs/>
          <w:sz w:val="24"/>
          <w:szCs w:val="24"/>
        </w:rPr>
        <w:t>spełnia</w:t>
      </w:r>
      <w:r w:rsidR="00727B57" w:rsidRPr="002E4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C6E" w:rsidRPr="002E4C6E">
        <w:rPr>
          <w:rFonts w:ascii="Times New Roman" w:hAnsi="Times New Roman" w:cs="Times New Roman"/>
          <w:bCs/>
          <w:sz w:val="24"/>
          <w:szCs w:val="24"/>
        </w:rPr>
        <w:t>kryteria</w:t>
      </w:r>
      <w:r w:rsidR="00727B57">
        <w:rPr>
          <w:rFonts w:ascii="Times New Roman" w:hAnsi="Times New Roman" w:cs="Times New Roman"/>
          <w:sz w:val="24"/>
          <w:szCs w:val="24"/>
        </w:rPr>
        <w:t xml:space="preserve"> określone w </w:t>
      </w:r>
      <w:r w:rsidR="004B1327">
        <w:rPr>
          <w:rFonts w:ascii="Times New Roman" w:hAnsi="Times New Roman" w:cs="Times New Roman"/>
          <w:sz w:val="24"/>
          <w:szCs w:val="24"/>
        </w:rPr>
        <w:t>art. 187 ustawy z dnia 20.07.2018 r. Prawo o szkolnictwie wyższym i nauce</w:t>
      </w:r>
      <w:r w:rsidR="00727B57">
        <w:rPr>
          <w:rFonts w:ascii="Times New Roman" w:hAnsi="Times New Roman" w:cs="Times New Roman"/>
          <w:sz w:val="24"/>
          <w:szCs w:val="24"/>
        </w:rPr>
        <w:t>.</w:t>
      </w:r>
      <w:r w:rsidR="006738E2" w:rsidRPr="006738E2">
        <w:rPr>
          <w:rFonts w:ascii="Times New Roman" w:hAnsi="Times New Roman" w:cs="Times New Roman"/>
          <w:sz w:val="24"/>
          <w:szCs w:val="24"/>
        </w:rPr>
        <w:t xml:space="preserve"> </w:t>
      </w:r>
      <w:r w:rsidR="006738E2" w:rsidRPr="006831E0">
        <w:rPr>
          <w:rFonts w:ascii="Times New Roman" w:hAnsi="Times New Roman" w:cs="Times New Roman"/>
          <w:sz w:val="24"/>
          <w:szCs w:val="24"/>
        </w:rPr>
        <w:t>Wymienione kryteria oceniam jednoznacznie pozytywnie.</w:t>
      </w:r>
      <w:r w:rsidR="006738E2">
        <w:rPr>
          <w:rFonts w:ascii="Times New Roman" w:hAnsi="Times New Roman" w:cs="Times New Roman"/>
          <w:sz w:val="24"/>
          <w:szCs w:val="24"/>
        </w:rPr>
        <w:t xml:space="preserve"> </w:t>
      </w:r>
      <w:r w:rsidR="004D4D05" w:rsidRPr="004D4D05">
        <w:rPr>
          <w:rFonts w:ascii="Times New Roman" w:hAnsi="Times New Roman" w:cs="Times New Roman"/>
          <w:sz w:val="24"/>
          <w:szCs w:val="24"/>
        </w:rPr>
        <w:t xml:space="preserve">Recenzowana </w:t>
      </w:r>
      <w:r w:rsidR="004D4D05" w:rsidRPr="004D4D05">
        <w:rPr>
          <w:rFonts w:ascii="Times New Roman" w:hAnsi="Times New Roman" w:cs="Times New Roman"/>
          <w:b/>
          <w:bCs/>
          <w:sz w:val="24"/>
          <w:szCs w:val="24"/>
        </w:rPr>
        <w:t xml:space="preserve">praca doktorska jest samodzielnym, oryginalnym rozwiązaniem </w:t>
      </w:r>
      <w:r w:rsidR="004D4D05" w:rsidRPr="004D4D05">
        <w:rPr>
          <w:rFonts w:ascii="Times New Roman" w:hAnsi="Times New Roman" w:cs="Times New Roman"/>
          <w:sz w:val="24"/>
          <w:szCs w:val="24"/>
        </w:rPr>
        <w:t xml:space="preserve">zaprezentowanego w niej </w:t>
      </w:r>
      <w:r w:rsidR="004D4D05" w:rsidRPr="00C7700A">
        <w:rPr>
          <w:rFonts w:ascii="Times New Roman" w:hAnsi="Times New Roman" w:cs="Times New Roman"/>
          <w:sz w:val="24"/>
          <w:szCs w:val="24"/>
        </w:rPr>
        <w:t>problemu naukowego.</w:t>
      </w:r>
      <w:r w:rsidR="004D4D05">
        <w:rPr>
          <w:b/>
          <w:bCs/>
          <w:sz w:val="23"/>
          <w:szCs w:val="23"/>
        </w:rPr>
        <w:t xml:space="preserve"> </w:t>
      </w:r>
    </w:p>
    <w:p w14:paraId="5D56F667" w14:textId="30B1E0A6" w:rsidR="00D85BCB" w:rsidRPr="00D85BCB" w:rsidRDefault="00434D20" w:rsidP="00D85BC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Treść rozprawy dowodzi, że Doktorantka </w:t>
      </w:r>
      <w:r w:rsidRPr="00C7700A">
        <w:rPr>
          <w:rFonts w:ascii="Times New Roman" w:hAnsi="Times New Roman" w:cs="Times New Roman"/>
          <w:b/>
          <w:bCs/>
          <w:sz w:val="24"/>
          <w:szCs w:val="24"/>
        </w:rPr>
        <w:t xml:space="preserve">opanowała ogólną wiedzę teoretyczną </w:t>
      </w:r>
      <w:r w:rsidR="00481335">
        <w:rPr>
          <w:rFonts w:ascii="Times New Roman" w:hAnsi="Times New Roman" w:cs="Times New Roman"/>
          <w:sz w:val="24"/>
          <w:szCs w:val="24"/>
        </w:rPr>
        <w:t>w dyscyplinie ekonomia i finanse</w:t>
      </w:r>
      <w:r w:rsidRPr="00C7700A">
        <w:rPr>
          <w:rFonts w:ascii="Times New Roman" w:hAnsi="Times New Roman" w:cs="Times New Roman"/>
          <w:sz w:val="24"/>
          <w:szCs w:val="24"/>
        </w:rPr>
        <w:t>.</w:t>
      </w:r>
      <w:r w:rsidR="00AF5678">
        <w:rPr>
          <w:rFonts w:ascii="Times New Roman" w:hAnsi="Times New Roman" w:cs="Times New Roman"/>
          <w:sz w:val="24"/>
          <w:szCs w:val="24"/>
        </w:rPr>
        <w:t xml:space="preserve"> </w:t>
      </w:r>
      <w:r w:rsidR="00C7700A" w:rsidRPr="00C7700A">
        <w:rPr>
          <w:rFonts w:ascii="Times New Roman" w:hAnsi="Times New Roman" w:cs="Times New Roman"/>
          <w:sz w:val="24"/>
          <w:szCs w:val="24"/>
        </w:rPr>
        <w:t>Sposób przygotowania i realizacji badań empirycznych potwierdza</w:t>
      </w:r>
      <w:r w:rsidR="00C7700A">
        <w:rPr>
          <w:rFonts w:ascii="Times New Roman" w:hAnsi="Times New Roman" w:cs="Times New Roman"/>
          <w:sz w:val="24"/>
          <w:szCs w:val="24"/>
        </w:rPr>
        <w:t xml:space="preserve"> także</w:t>
      </w:r>
      <w:r w:rsidR="00C7700A" w:rsidRPr="00C7700A">
        <w:rPr>
          <w:rFonts w:ascii="Times New Roman" w:hAnsi="Times New Roman" w:cs="Times New Roman"/>
          <w:sz w:val="24"/>
          <w:szCs w:val="24"/>
        </w:rPr>
        <w:t xml:space="preserve"> </w:t>
      </w:r>
      <w:r w:rsidR="00C7700A" w:rsidRPr="00C7700A">
        <w:rPr>
          <w:rFonts w:ascii="Times New Roman" w:hAnsi="Times New Roman" w:cs="Times New Roman"/>
          <w:b/>
          <w:bCs/>
          <w:sz w:val="24"/>
          <w:szCs w:val="24"/>
        </w:rPr>
        <w:t>umiejętności samodzielnego prowadzenia pracy naukowej.</w:t>
      </w:r>
    </w:p>
    <w:p w14:paraId="7A643193" w14:textId="6BCBE484" w:rsidR="00DF4F68" w:rsidRDefault="00336199" w:rsidP="00F84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99">
        <w:rPr>
          <w:rFonts w:ascii="Times New Roman" w:hAnsi="Times New Roman" w:cs="Times New Roman"/>
          <w:sz w:val="24"/>
          <w:szCs w:val="24"/>
        </w:rPr>
        <w:t>W związku z powyższ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3361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ocen</w:t>
      </w:r>
      <w:r w:rsidR="00EA5EAD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51B7">
        <w:rPr>
          <w:rFonts w:ascii="Times New Roman" w:hAnsi="Times New Roman" w:cs="Times New Roman"/>
          <w:sz w:val="24"/>
          <w:szCs w:val="24"/>
        </w:rPr>
        <w:t xml:space="preserve">wnioskuję do Komisji Uniwersytetu Łódzkiego do spraw stopni naukowych w dyscyplinie </w:t>
      </w:r>
      <w:r w:rsidR="00D1202C">
        <w:rPr>
          <w:rFonts w:ascii="Times New Roman" w:hAnsi="Times New Roman" w:cs="Times New Roman"/>
          <w:sz w:val="24"/>
          <w:szCs w:val="24"/>
        </w:rPr>
        <w:t>ekonomia i finanse</w:t>
      </w:r>
      <w:r w:rsidR="002E0504">
        <w:rPr>
          <w:rFonts w:ascii="Times New Roman" w:hAnsi="Times New Roman" w:cs="Times New Roman"/>
          <w:sz w:val="24"/>
          <w:szCs w:val="24"/>
        </w:rPr>
        <w:t xml:space="preserve"> </w:t>
      </w:r>
      <w:r w:rsidRPr="00336199">
        <w:rPr>
          <w:rFonts w:ascii="Times New Roman" w:hAnsi="Times New Roman" w:cs="Times New Roman"/>
          <w:sz w:val="24"/>
          <w:szCs w:val="24"/>
        </w:rPr>
        <w:t xml:space="preserve">przyjęcie rozprawy doktorskiej </w:t>
      </w:r>
      <w:r>
        <w:rPr>
          <w:rFonts w:ascii="Times New Roman" w:hAnsi="Times New Roman" w:cs="Times New Roman"/>
          <w:sz w:val="24"/>
          <w:szCs w:val="24"/>
        </w:rPr>
        <w:t xml:space="preserve">i dopuszczenie mgr </w:t>
      </w:r>
      <w:r w:rsidR="009F3CFB">
        <w:rPr>
          <w:rFonts w:ascii="Times New Roman" w:hAnsi="Times New Roman" w:cs="Times New Roman"/>
          <w:sz w:val="24"/>
          <w:szCs w:val="24"/>
        </w:rPr>
        <w:t xml:space="preserve">Monikę Gzik </w:t>
      </w:r>
      <w:r>
        <w:rPr>
          <w:rFonts w:ascii="Times New Roman" w:hAnsi="Times New Roman" w:cs="Times New Roman"/>
          <w:sz w:val="24"/>
          <w:szCs w:val="24"/>
        </w:rPr>
        <w:t>do publicznej obrony.</w:t>
      </w:r>
    </w:p>
    <w:p w14:paraId="400FA7BE" w14:textId="77777777" w:rsidR="00B77C56" w:rsidRDefault="00B77C56" w:rsidP="00F84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2B25EF" w14:textId="75D69BC1" w:rsidR="009F3CFB" w:rsidRDefault="009F3CFB" w:rsidP="00F84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Ponadto, biorąc pod uwagę znaczenie i aktualność podjętego tematu, oryginalny zakres problemowy, bardzo szeroki zakres badań prowadzonych z wykorzystaniem różnych metod</w:t>
      </w:r>
      <w:r w:rsidR="00B77C56">
        <w:rPr>
          <w:rFonts w:ascii="Times New Roman" w:hAnsi="Times New Roman" w:cs="Times New Roman"/>
          <w:sz w:val="24"/>
          <w:szCs w:val="24"/>
        </w:rPr>
        <w:t>, na doskonałym poziomie metodycznym,</w:t>
      </w:r>
      <w:r>
        <w:rPr>
          <w:rFonts w:ascii="Times New Roman" w:hAnsi="Times New Roman" w:cs="Times New Roman"/>
          <w:sz w:val="24"/>
          <w:szCs w:val="24"/>
        </w:rPr>
        <w:t xml:space="preserve"> wnoszę o wyróżnienie </w:t>
      </w:r>
      <w:r w:rsidR="00B77C56">
        <w:rPr>
          <w:rFonts w:ascii="Times New Roman" w:hAnsi="Times New Roman" w:cs="Times New Roman"/>
          <w:sz w:val="24"/>
          <w:szCs w:val="24"/>
        </w:rPr>
        <w:t xml:space="preserve">recenzowanej rozprawy </w:t>
      </w:r>
      <w:r>
        <w:rPr>
          <w:rFonts w:ascii="Times New Roman" w:hAnsi="Times New Roman" w:cs="Times New Roman"/>
          <w:sz w:val="24"/>
          <w:szCs w:val="24"/>
        </w:rPr>
        <w:t>stosowną nagrodą</w:t>
      </w:r>
      <w:r w:rsidR="00B77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240A3" w14:textId="4E167B11" w:rsidR="00E63F30" w:rsidRDefault="00E63F30" w:rsidP="00F84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7C0A73" w14:textId="64A9BE5C" w:rsidR="00E63F30" w:rsidRDefault="00E63F30" w:rsidP="00F84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F8AE6E" w14:textId="05489818" w:rsidR="00E63F30" w:rsidRDefault="00E63F30" w:rsidP="00F84B3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63F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B23E" w14:textId="77777777" w:rsidR="003248BC" w:rsidRDefault="003248BC" w:rsidP="001E2299">
      <w:pPr>
        <w:spacing w:after="0" w:line="240" w:lineRule="auto"/>
      </w:pPr>
      <w:r>
        <w:separator/>
      </w:r>
    </w:p>
  </w:endnote>
  <w:endnote w:type="continuationSeparator" w:id="0">
    <w:p w14:paraId="5FA96074" w14:textId="77777777" w:rsidR="003248BC" w:rsidRDefault="003248BC" w:rsidP="001E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9343967"/>
      <w:docPartObj>
        <w:docPartGallery w:val="Page Numbers (Bottom of Page)"/>
        <w:docPartUnique/>
      </w:docPartObj>
    </w:sdtPr>
    <w:sdtContent>
      <w:p w14:paraId="0D46E130" w14:textId="3EAFA83B" w:rsidR="001E2299" w:rsidRDefault="001E22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1D0C54" w14:textId="77777777" w:rsidR="001E2299" w:rsidRDefault="001E22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2DAD" w14:textId="77777777" w:rsidR="003248BC" w:rsidRDefault="003248BC" w:rsidP="001E2299">
      <w:pPr>
        <w:spacing w:after="0" w:line="240" w:lineRule="auto"/>
      </w:pPr>
      <w:r>
        <w:separator/>
      </w:r>
    </w:p>
  </w:footnote>
  <w:footnote w:type="continuationSeparator" w:id="0">
    <w:p w14:paraId="4F91CC9B" w14:textId="77777777" w:rsidR="003248BC" w:rsidRDefault="003248BC" w:rsidP="001E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F18"/>
    <w:multiLevelType w:val="hybridMultilevel"/>
    <w:tmpl w:val="B7FC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7D2"/>
    <w:multiLevelType w:val="hybridMultilevel"/>
    <w:tmpl w:val="9ECA4B9A"/>
    <w:lvl w:ilvl="0" w:tplc="ADBCA2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851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2C72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A5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EAA2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62D8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4A6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C8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C23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0E13"/>
    <w:multiLevelType w:val="hybridMultilevel"/>
    <w:tmpl w:val="4BC2BF86"/>
    <w:lvl w:ilvl="0" w:tplc="27AA02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F06F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60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90F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645B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6E6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837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46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FED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77F88"/>
    <w:multiLevelType w:val="hybridMultilevel"/>
    <w:tmpl w:val="CC58E60E"/>
    <w:lvl w:ilvl="0" w:tplc="23D28A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21A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5B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81B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448D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5E4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529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98F3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07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33CD"/>
    <w:multiLevelType w:val="hybridMultilevel"/>
    <w:tmpl w:val="DD6C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3F2E"/>
    <w:multiLevelType w:val="hybridMultilevel"/>
    <w:tmpl w:val="197AB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612F8"/>
    <w:multiLevelType w:val="hybridMultilevel"/>
    <w:tmpl w:val="E1AADD74"/>
    <w:lvl w:ilvl="0" w:tplc="521EA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2D8C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7ACC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4CD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9E45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A7C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CB8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6C9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48BD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53241"/>
    <w:multiLevelType w:val="hybridMultilevel"/>
    <w:tmpl w:val="70946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55294"/>
    <w:multiLevelType w:val="hybridMultilevel"/>
    <w:tmpl w:val="71540944"/>
    <w:lvl w:ilvl="0" w:tplc="C85C2DC6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B2857A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84AA92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EF4EA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746E6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C2C26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E70B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0E8F1A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4EAC28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BEC"/>
    <w:multiLevelType w:val="hybridMultilevel"/>
    <w:tmpl w:val="F17491AA"/>
    <w:lvl w:ilvl="0" w:tplc="05F297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7DD5BD7"/>
    <w:multiLevelType w:val="hybridMultilevel"/>
    <w:tmpl w:val="4D6CB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4242D"/>
    <w:multiLevelType w:val="hybridMultilevel"/>
    <w:tmpl w:val="FC68E2A8"/>
    <w:lvl w:ilvl="0" w:tplc="DDBABB8C">
      <w:start w:val="1"/>
      <w:numFmt w:val="bullet"/>
      <w:lvlText w:val="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B23476" w:tentative="1">
      <w:start w:val="1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09D0C" w:tentative="1">
      <w:start w:val="1"/>
      <w:numFmt w:val="bullet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AB43C" w:tentative="1">
      <w:start w:val="1"/>
      <w:numFmt w:val="bullet"/>
      <w:lvlText w:val="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D49EE0" w:tentative="1">
      <w:start w:val="1"/>
      <w:numFmt w:val="bullet"/>
      <w:lvlText w:val="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5466B4" w:tentative="1">
      <w:start w:val="1"/>
      <w:numFmt w:val="bullet"/>
      <w:lvlText w:val="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ACF936" w:tentative="1">
      <w:start w:val="1"/>
      <w:numFmt w:val="bullet"/>
      <w:lvlText w:val="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F61D12" w:tentative="1">
      <w:start w:val="1"/>
      <w:numFmt w:val="bullet"/>
      <w:lvlText w:val="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DA11B4" w:tentative="1">
      <w:start w:val="1"/>
      <w:numFmt w:val="bullet"/>
      <w:lvlText w:val="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2252370">
    <w:abstractNumId w:val="9"/>
  </w:num>
  <w:num w:numId="2" w16cid:durableId="1329947173">
    <w:abstractNumId w:val="3"/>
  </w:num>
  <w:num w:numId="3" w16cid:durableId="1254896164">
    <w:abstractNumId w:val="6"/>
  </w:num>
  <w:num w:numId="4" w16cid:durableId="1032195225">
    <w:abstractNumId w:val="8"/>
  </w:num>
  <w:num w:numId="5" w16cid:durableId="1805467822">
    <w:abstractNumId w:val="11"/>
  </w:num>
  <w:num w:numId="6" w16cid:durableId="2045061412">
    <w:abstractNumId w:val="1"/>
  </w:num>
  <w:num w:numId="7" w16cid:durableId="860166748">
    <w:abstractNumId w:val="2"/>
  </w:num>
  <w:num w:numId="8" w16cid:durableId="1896971106">
    <w:abstractNumId w:val="0"/>
  </w:num>
  <w:num w:numId="9" w16cid:durableId="821197535">
    <w:abstractNumId w:val="5"/>
  </w:num>
  <w:num w:numId="10" w16cid:durableId="246351403">
    <w:abstractNumId w:val="7"/>
  </w:num>
  <w:num w:numId="11" w16cid:durableId="1409378634">
    <w:abstractNumId w:val="4"/>
  </w:num>
  <w:num w:numId="12" w16cid:durableId="830635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BD"/>
    <w:rsid w:val="0000000A"/>
    <w:rsid w:val="00000F0C"/>
    <w:rsid w:val="00005C2A"/>
    <w:rsid w:val="0000679D"/>
    <w:rsid w:val="00012D8E"/>
    <w:rsid w:val="00027EFC"/>
    <w:rsid w:val="000313B4"/>
    <w:rsid w:val="00035B0C"/>
    <w:rsid w:val="000362F5"/>
    <w:rsid w:val="00040C98"/>
    <w:rsid w:val="00046C7F"/>
    <w:rsid w:val="00053287"/>
    <w:rsid w:val="00054C61"/>
    <w:rsid w:val="000611D5"/>
    <w:rsid w:val="00071738"/>
    <w:rsid w:val="000863F3"/>
    <w:rsid w:val="000976CE"/>
    <w:rsid w:val="00097E57"/>
    <w:rsid w:val="000B52B9"/>
    <w:rsid w:val="000C4856"/>
    <w:rsid w:val="000C6A07"/>
    <w:rsid w:val="000D2D1F"/>
    <w:rsid w:val="000E26CD"/>
    <w:rsid w:val="000E4673"/>
    <w:rsid w:val="00100EBA"/>
    <w:rsid w:val="001070A2"/>
    <w:rsid w:val="00120186"/>
    <w:rsid w:val="00125ABA"/>
    <w:rsid w:val="0012669F"/>
    <w:rsid w:val="001274CC"/>
    <w:rsid w:val="001300C1"/>
    <w:rsid w:val="001505B0"/>
    <w:rsid w:val="00160CCA"/>
    <w:rsid w:val="001631DE"/>
    <w:rsid w:val="0016479C"/>
    <w:rsid w:val="001778BA"/>
    <w:rsid w:val="0018621B"/>
    <w:rsid w:val="00193485"/>
    <w:rsid w:val="001A3CF5"/>
    <w:rsid w:val="001B512F"/>
    <w:rsid w:val="001B672C"/>
    <w:rsid w:val="001B7D75"/>
    <w:rsid w:val="001C1DA4"/>
    <w:rsid w:val="001D4EBA"/>
    <w:rsid w:val="001E2299"/>
    <w:rsid w:val="001F07B1"/>
    <w:rsid w:val="001F0D95"/>
    <w:rsid w:val="001F79BE"/>
    <w:rsid w:val="00202C32"/>
    <w:rsid w:val="0020595C"/>
    <w:rsid w:val="00206D21"/>
    <w:rsid w:val="00206FAE"/>
    <w:rsid w:val="00211689"/>
    <w:rsid w:val="0021777B"/>
    <w:rsid w:val="00217EFD"/>
    <w:rsid w:val="00222327"/>
    <w:rsid w:val="00231B36"/>
    <w:rsid w:val="00232E77"/>
    <w:rsid w:val="002336D5"/>
    <w:rsid w:val="00240452"/>
    <w:rsid w:val="0024058A"/>
    <w:rsid w:val="00246A62"/>
    <w:rsid w:val="00251822"/>
    <w:rsid w:val="0025195F"/>
    <w:rsid w:val="002535D3"/>
    <w:rsid w:val="0028069C"/>
    <w:rsid w:val="00284772"/>
    <w:rsid w:val="00290C9E"/>
    <w:rsid w:val="00293A96"/>
    <w:rsid w:val="00293E4C"/>
    <w:rsid w:val="00296649"/>
    <w:rsid w:val="002A1290"/>
    <w:rsid w:val="002A30A0"/>
    <w:rsid w:val="002B024A"/>
    <w:rsid w:val="002B3341"/>
    <w:rsid w:val="002B4FF3"/>
    <w:rsid w:val="002B644C"/>
    <w:rsid w:val="002C0087"/>
    <w:rsid w:val="002C198B"/>
    <w:rsid w:val="002C53A3"/>
    <w:rsid w:val="002D1625"/>
    <w:rsid w:val="002E0504"/>
    <w:rsid w:val="002E4C6E"/>
    <w:rsid w:val="002E6C26"/>
    <w:rsid w:val="002F2F56"/>
    <w:rsid w:val="002F4B16"/>
    <w:rsid w:val="002F6033"/>
    <w:rsid w:val="0031281F"/>
    <w:rsid w:val="003138C0"/>
    <w:rsid w:val="00316497"/>
    <w:rsid w:val="00323851"/>
    <w:rsid w:val="003248BC"/>
    <w:rsid w:val="0032763D"/>
    <w:rsid w:val="00336199"/>
    <w:rsid w:val="0034456B"/>
    <w:rsid w:val="00344BA0"/>
    <w:rsid w:val="00353755"/>
    <w:rsid w:val="00374E2A"/>
    <w:rsid w:val="00376067"/>
    <w:rsid w:val="003761B7"/>
    <w:rsid w:val="00384123"/>
    <w:rsid w:val="003842C9"/>
    <w:rsid w:val="003A48DC"/>
    <w:rsid w:val="003A4CD3"/>
    <w:rsid w:val="003B571A"/>
    <w:rsid w:val="003C1F8A"/>
    <w:rsid w:val="003C3181"/>
    <w:rsid w:val="003D043E"/>
    <w:rsid w:val="003E0387"/>
    <w:rsid w:val="003E6F5C"/>
    <w:rsid w:val="003E79E4"/>
    <w:rsid w:val="003F016A"/>
    <w:rsid w:val="003F5966"/>
    <w:rsid w:val="003F6AB8"/>
    <w:rsid w:val="00400D2B"/>
    <w:rsid w:val="0040239E"/>
    <w:rsid w:val="00421040"/>
    <w:rsid w:val="00421764"/>
    <w:rsid w:val="004217D0"/>
    <w:rsid w:val="00426835"/>
    <w:rsid w:val="00434D20"/>
    <w:rsid w:val="00436026"/>
    <w:rsid w:val="004440DC"/>
    <w:rsid w:val="00445E24"/>
    <w:rsid w:val="004463C8"/>
    <w:rsid w:val="0045269A"/>
    <w:rsid w:val="004635CB"/>
    <w:rsid w:val="004664E8"/>
    <w:rsid w:val="00467B2B"/>
    <w:rsid w:val="004701AF"/>
    <w:rsid w:val="00477272"/>
    <w:rsid w:val="00480623"/>
    <w:rsid w:val="00481335"/>
    <w:rsid w:val="00481E8A"/>
    <w:rsid w:val="00491044"/>
    <w:rsid w:val="00491FD5"/>
    <w:rsid w:val="004930E3"/>
    <w:rsid w:val="00497AD9"/>
    <w:rsid w:val="004B0634"/>
    <w:rsid w:val="004B1327"/>
    <w:rsid w:val="004C4353"/>
    <w:rsid w:val="004C51B7"/>
    <w:rsid w:val="004C5461"/>
    <w:rsid w:val="004D4D05"/>
    <w:rsid w:val="004E0375"/>
    <w:rsid w:val="004E1138"/>
    <w:rsid w:val="004E5FF8"/>
    <w:rsid w:val="004E73F5"/>
    <w:rsid w:val="004F0D59"/>
    <w:rsid w:val="004F1F8F"/>
    <w:rsid w:val="005003F4"/>
    <w:rsid w:val="00501976"/>
    <w:rsid w:val="00502846"/>
    <w:rsid w:val="00507DAB"/>
    <w:rsid w:val="00514298"/>
    <w:rsid w:val="00514DE4"/>
    <w:rsid w:val="00514EC6"/>
    <w:rsid w:val="00520748"/>
    <w:rsid w:val="005272FB"/>
    <w:rsid w:val="0053225A"/>
    <w:rsid w:val="00533463"/>
    <w:rsid w:val="00536FDF"/>
    <w:rsid w:val="00545277"/>
    <w:rsid w:val="00546B20"/>
    <w:rsid w:val="00550969"/>
    <w:rsid w:val="00552769"/>
    <w:rsid w:val="0057354D"/>
    <w:rsid w:val="00580F84"/>
    <w:rsid w:val="0058685B"/>
    <w:rsid w:val="00597047"/>
    <w:rsid w:val="005A03A7"/>
    <w:rsid w:val="005A4359"/>
    <w:rsid w:val="005A4A70"/>
    <w:rsid w:val="005A6B76"/>
    <w:rsid w:val="005B1389"/>
    <w:rsid w:val="005C7A8D"/>
    <w:rsid w:val="005E315A"/>
    <w:rsid w:val="005E684E"/>
    <w:rsid w:val="005E6C76"/>
    <w:rsid w:val="00604C86"/>
    <w:rsid w:val="006059CF"/>
    <w:rsid w:val="00616A2C"/>
    <w:rsid w:val="00616D5F"/>
    <w:rsid w:val="00626741"/>
    <w:rsid w:val="00626AC8"/>
    <w:rsid w:val="00627179"/>
    <w:rsid w:val="00635ECC"/>
    <w:rsid w:val="006404CB"/>
    <w:rsid w:val="006434A9"/>
    <w:rsid w:val="0064620C"/>
    <w:rsid w:val="00646985"/>
    <w:rsid w:val="00647730"/>
    <w:rsid w:val="00656BC7"/>
    <w:rsid w:val="00666428"/>
    <w:rsid w:val="00670ACC"/>
    <w:rsid w:val="006727F3"/>
    <w:rsid w:val="00672C44"/>
    <w:rsid w:val="006738E2"/>
    <w:rsid w:val="00675FC4"/>
    <w:rsid w:val="006806C0"/>
    <w:rsid w:val="00683BDE"/>
    <w:rsid w:val="00685925"/>
    <w:rsid w:val="006901A5"/>
    <w:rsid w:val="00690ABF"/>
    <w:rsid w:val="006C41C6"/>
    <w:rsid w:val="006C49CB"/>
    <w:rsid w:val="006D189D"/>
    <w:rsid w:val="006D1D34"/>
    <w:rsid w:val="006D462E"/>
    <w:rsid w:val="006E0D76"/>
    <w:rsid w:val="006E3FFE"/>
    <w:rsid w:val="006E7CDA"/>
    <w:rsid w:val="006F3785"/>
    <w:rsid w:val="006F7033"/>
    <w:rsid w:val="006F7778"/>
    <w:rsid w:val="00701FEC"/>
    <w:rsid w:val="007042AA"/>
    <w:rsid w:val="00706087"/>
    <w:rsid w:val="00707873"/>
    <w:rsid w:val="00711292"/>
    <w:rsid w:val="00722B0B"/>
    <w:rsid w:val="00724D54"/>
    <w:rsid w:val="00727B57"/>
    <w:rsid w:val="00727B7F"/>
    <w:rsid w:val="00731ADE"/>
    <w:rsid w:val="00736F4E"/>
    <w:rsid w:val="0073725B"/>
    <w:rsid w:val="00740C83"/>
    <w:rsid w:val="00751EBD"/>
    <w:rsid w:val="00756B90"/>
    <w:rsid w:val="007617DE"/>
    <w:rsid w:val="00764109"/>
    <w:rsid w:val="007668EC"/>
    <w:rsid w:val="007721AE"/>
    <w:rsid w:val="007A0F5E"/>
    <w:rsid w:val="007A53A7"/>
    <w:rsid w:val="007B18CC"/>
    <w:rsid w:val="007B5E9C"/>
    <w:rsid w:val="007C397A"/>
    <w:rsid w:val="007E7E8E"/>
    <w:rsid w:val="008014FB"/>
    <w:rsid w:val="00802EED"/>
    <w:rsid w:val="00803172"/>
    <w:rsid w:val="00817B30"/>
    <w:rsid w:val="00817F0D"/>
    <w:rsid w:val="00842309"/>
    <w:rsid w:val="00845318"/>
    <w:rsid w:val="008513C3"/>
    <w:rsid w:val="0085550C"/>
    <w:rsid w:val="0086089A"/>
    <w:rsid w:val="00863CDD"/>
    <w:rsid w:val="008660FC"/>
    <w:rsid w:val="008675C9"/>
    <w:rsid w:val="00867A65"/>
    <w:rsid w:val="00871F72"/>
    <w:rsid w:val="00874A53"/>
    <w:rsid w:val="00893C7B"/>
    <w:rsid w:val="00896097"/>
    <w:rsid w:val="00896818"/>
    <w:rsid w:val="008A4CBD"/>
    <w:rsid w:val="008A6F63"/>
    <w:rsid w:val="008A716C"/>
    <w:rsid w:val="008A7B55"/>
    <w:rsid w:val="008B1D42"/>
    <w:rsid w:val="008C515C"/>
    <w:rsid w:val="008C5DAC"/>
    <w:rsid w:val="008D4A85"/>
    <w:rsid w:val="008D6D39"/>
    <w:rsid w:val="008F3F69"/>
    <w:rsid w:val="009022A2"/>
    <w:rsid w:val="00902F54"/>
    <w:rsid w:val="00910CA1"/>
    <w:rsid w:val="00912858"/>
    <w:rsid w:val="0091528E"/>
    <w:rsid w:val="009212C1"/>
    <w:rsid w:val="009257B2"/>
    <w:rsid w:val="00930A8C"/>
    <w:rsid w:val="00930E25"/>
    <w:rsid w:val="0093309E"/>
    <w:rsid w:val="00937780"/>
    <w:rsid w:val="00951E78"/>
    <w:rsid w:val="009562B7"/>
    <w:rsid w:val="00957B27"/>
    <w:rsid w:val="00961AE0"/>
    <w:rsid w:val="009629E7"/>
    <w:rsid w:val="0096426A"/>
    <w:rsid w:val="009662FB"/>
    <w:rsid w:val="00966C65"/>
    <w:rsid w:val="00975BC2"/>
    <w:rsid w:val="009808A4"/>
    <w:rsid w:val="009815AE"/>
    <w:rsid w:val="00985591"/>
    <w:rsid w:val="009930F2"/>
    <w:rsid w:val="00994234"/>
    <w:rsid w:val="00994640"/>
    <w:rsid w:val="00994E60"/>
    <w:rsid w:val="009A6E39"/>
    <w:rsid w:val="009B3AA0"/>
    <w:rsid w:val="009B3B28"/>
    <w:rsid w:val="009C5BF2"/>
    <w:rsid w:val="009D1801"/>
    <w:rsid w:val="009D47AF"/>
    <w:rsid w:val="009D75A2"/>
    <w:rsid w:val="009E0400"/>
    <w:rsid w:val="009E0FEC"/>
    <w:rsid w:val="009E2E96"/>
    <w:rsid w:val="009F3CFB"/>
    <w:rsid w:val="009F73C5"/>
    <w:rsid w:val="009F73D5"/>
    <w:rsid w:val="00A14514"/>
    <w:rsid w:val="00A20018"/>
    <w:rsid w:val="00A24785"/>
    <w:rsid w:val="00A27C80"/>
    <w:rsid w:val="00A30149"/>
    <w:rsid w:val="00A320B9"/>
    <w:rsid w:val="00A3296F"/>
    <w:rsid w:val="00A37393"/>
    <w:rsid w:val="00A405F8"/>
    <w:rsid w:val="00A42DFE"/>
    <w:rsid w:val="00A50B4E"/>
    <w:rsid w:val="00A61638"/>
    <w:rsid w:val="00A664B6"/>
    <w:rsid w:val="00A6763D"/>
    <w:rsid w:val="00A737DD"/>
    <w:rsid w:val="00A7785B"/>
    <w:rsid w:val="00A86CC9"/>
    <w:rsid w:val="00A93CBD"/>
    <w:rsid w:val="00AC303B"/>
    <w:rsid w:val="00AC6812"/>
    <w:rsid w:val="00AC7BB8"/>
    <w:rsid w:val="00AC7C67"/>
    <w:rsid w:val="00AD16E6"/>
    <w:rsid w:val="00AD40B8"/>
    <w:rsid w:val="00AD7243"/>
    <w:rsid w:val="00AE32FA"/>
    <w:rsid w:val="00AE4161"/>
    <w:rsid w:val="00AE72BD"/>
    <w:rsid w:val="00AF2F62"/>
    <w:rsid w:val="00AF4F27"/>
    <w:rsid w:val="00AF5678"/>
    <w:rsid w:val="00B01447"/>
    <w:rsid w:val="00B02854"/>
    <w:rsid w:val="00B02B6A"/>
    <w:rsid w:val="00B031A6"/>
    <w:rsid w:val="00B03CC1"/>
    <w:rsid w:val="00B0463E"/>
    <w:rsid w:val="00B11DBD"/>
    <w:rsid w:val="00B30F57"/>
    <w:rsid w:val="00B31BC2"/>
    <w:rsid w:val="00B373AA"/>
    <w:rsid w:val="00B50E49"/>
    <w:rsid w:val="00B5248C"/>
    <w:rsid w:val="00B54702"/>
    <w:rsid w:val="00B55F9B"/>
    <w:rsid w:val="00B57DA6"/>
    <w:rsid w:val="00B67F3C"/>
    <w:rsid w:val="00B701A8"/>
    <w:rsid w:val="00B7316E"/>
    <w:rsid w:val="00B74797"/>
    <w:rsid w:val="00B77C56"/>
    <w:rsid w:val="00B814DC"/>
    <w:rsid w:val="00B823C1"/>
    <w:rsid w:val="00B82B01"/>
    <w:rsid w:val="00B94E1A"/>
    <w:rsid w:val="00BA070B"/>
    <w:rsid w:val="00BB2289"/>
    <w:rsid w:val="00BB3405"/>
    <w:rsid w:val="00BC7210"/>
    <w:rsid w:val="00BD2BBE"/>
    <w:rsid w:val="00BE796C"/>
    <w:rsid w:val="00BF00E3"/>
    <w:rsid w:val="00BF5BF0"/>
    <w:rsid w:val="00BF67F6"/>
    <w:rsid w:val="00BF7752"/>
    <w:rsid w:val="00C0020E"/>
    <w:rsid w:val="00C006DB"/>
    <w:rsid w:val="00C023E5"/>
    <w:rsid w:val="00C030EB"/>
    <w:rsid w:val="00C038A6"/>
    <w:rsid w:val="00C05746"/>
    <w:rsid w:val="00C116A1"/>
    <w:rsid w:val="00C32182"/>
    <w:rsid w:val="00C34424"/>
    <w:rsid w:val="00C34D03"/>
    <w:rsid w:val="00C519DF"/>
    <w:rsid w:val="00C5500C"/>
    <w:rsid w:val="00C56C1E"/>
    <w:rsid w:val="00C57674"/>
    <w:rsid w:val="00C623EC"/>
    <w:rsid w:val="00C62E6A"/>
    <w:rsid w:val="00C6351A"/>
    <w:rsid w:val="00C65EF0"/>
    <w:rsid w:val="00C66931"/>
    <w:rsid w:val="00C7700A"/>
    <w:rsid w:val="00C853F0"/>
    <w:rsid w:val="00C92180"/>
    <w:rsid w:val="00C96262"/>
    <w:rsid w:val="00CA2716"/>
    <w:rsid w:val="00CA7E8D"/>
    <w:rsid w:val="00CB0284"/>
    <w:rsid w:val="00CB3159"/>
    <w:rsid w:val="00CC1A92"/>
    <w:rsid w:val="00CC1F98"/>
    <w:rsid w:val="00CD05CE"/>
    <w:rsid w:val="00CD7CD4"/>
    <w:rsid w:val="00CE06EB"/>
    <w:rsid w:val="00CE1412"/>
    <w:rsid w:val="00CE7B1B"/>
    <w:rsid w:val="00CF464E"/>
    <w:rsid w:val="00D02586"/>
    <w:rsid w:val="00D05A54"/>
    <w:rsid w:val="00D1202C"/>
    <w:rsid w:val="00D14E6B"/>
    <w:rsid w:val="00D17772"/>
    <w:rsid w:val="00D17882"/>
    <w:rsid w:val="00D22EEA"/>
    <w:rsid w:val="00D472D1"/>
    <w:rsid w:val="00D50ACE"/>
    <w:rsid w:val="00D61D07"/>
    <w:rsid w:val="00D6249A"/>
    <w:rsid w:val="00D66B20"/>
    <w:rsid w:val="00D72B43"/>
    <w:rsid w:val="00D73284"/>
    <w:rsid w:val="00D76B15"/>
    <w:rsid w:val="00D85BCB"/>
    <w:rsid w:val="00D86836"/>
    <w:rsid w:val="00D92437"/>
    <w:rsid w:val="00D97382"/>
    <w:rsid w:val="00DA5BAF"/>
    <w:rsid w:val="00DA7C00"/>
    <w:rsid w:val="00DB6452"/>
    <w:rsid w:val="00DB7CEC"/>
    <w:rsid w:val="00DC003A"/>
    <w:rsid w:val="00DC08BC"/>
    <w:rsid w:val="00DC3A59"/>
    <w:rsid w:val="00DC4F3E"/>
    <w:rsid w:val="00DF4F68"/>
    <w:rsid w:val="00E103B0"/>
    <w:rsid w:val="00E31C64"/>
    <w:rsid w:val="00E4261F"/>
    <w:rsid w:val="00E44349"/>
    <w:rsid w:val="00E46084"/>
    <w:rsid w:val="00E5077B"/>
    <w:rsid w:val="00E56CEF"/>
    <w:rsid w:val="00E63F30"/>
    <w:rsid w:val="00E6525A"/>
    <w:rsid w:val="00E74A37"/>
    <w:rsid w:val="00E76BFC"/>
    <w:rsid w:val="00E8196A"/>
    <w:rsid w:val="00E84BB6"/>
    <w:rsid w:val="00E87A0C"/>
    <w:rsid w:val="00E90C82"/>
    <w:rsid w:val="00E91723"/>
    <w:rsid w:val="00E97DFF"/>
    <w:rsid w:val="00EA3BE0"/>
    <w:rsid w:val="00EA5E40"/>
    <w:rsid w:val="00EA5EAD"/>
    <w:rsid w:val="00EB5E5B"/>
    <w:rsid w:val="00EB6332"/>
    <w:rsid w:val="00EB6712"/>
    <w:rsid w:val="00EC2754"/>
    <w:rsid w:val="00ED1581"/>
    <w:rsid w:val="00ED369E"/>
    <w:rsid w:val="00ED3AA7"/>
    <w:rsid w:val="00EF0574"/>
    <w:rsid w:val="00EF12D7"/>
    <w:rsid w:val="00F02CF3"/>
    <w:rsid w:val="00F03954"/>
    <w:rsid w:val="00F12012"/>
    <w:rsid w:val="00F14F8A"/>
    <w:rsid w:val="00F158A5"/>
    <w:rsid w:val="00F31A87"/>
    <w:rsid w:val="00F3613B"/>
    <w:rsid w:val="00F4501A"/>
    <w:rsid w:val="00F45E52"/>
    <w:rsid w:val="00F65B17"/>
    <w:rsid w:val="00F7153C"/>
    <w:rsid w:val="00F7304A"/>
    <w:rsid w:val="00F84B37"/>
    <w:rsid w:val="00F9026E"/>
    <w:rsid w:val="00F90C81"/>
    <w:rsid w:val="00F91C4B"/>
    <w:rsid w:val="00FA4B8D"/>
    <w:rsid w:val="00FA7E2E"/>
    <w:rsid w:val="00FB3DB5"/>
    <w:rsid w:val="00FC1CEF"/>
    <w:rsid w:val="00FC7BA8"/>
    <w:rsid w:val="00FE31E3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9FE"/>
  <w15:chartTrackingRefBased/>
  <w15:docId w15:val="{98785B7A-C414-45B0-A6A5-E377B95C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2A2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0C6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2A2"/>
    <w:pPr>
      <w:ind w:left="720"/>
      <w:contextualSpacing/>
    </w:pPr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C6A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C6A0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299"/>
  </w:style>
  <w:style w:type="paragraph" w:styleId="Stopka">
    <w:name w:val="footer"/>
    <w:basedOn w:val="Normalny"/>
    <w:link w:val="StopkaZnak"/>
    <w:uiPriority w:val="99"/>
    <w:unhideWhenUsed/>
    <w:rsid w:val="001E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299"/>
  </w:style>
  <w:style w:type="paragraph" w:styleId="NormalnyWeb">
    <w:name w:val="Normal (Web)"/>
    <w:basedOn w:val="Normalny"/>
    <w:uiPriority w:val="99"/>
    <w:semiHidden/>
    <w:unhideWhenUsed/>
    <w:rsid w:val="00C6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50E4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34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34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3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89">
          <w:marLeft w:val="403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9071">
          <w:marLeft w:val="403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4145">
          <w:marLeft w:val="403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6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1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7072">
          <w:marLeft w:val="403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340">
          <w:marLeft w:val="403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9644">
          <w:marLeft w:val="403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0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3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7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95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2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8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8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1949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Juchnowicz</dc:creator>
  <cp:keywords/>
  <dc:description/>
  <cp:lastModifiedBy>Monika Gzik</cp:lastModifiedBy>
  <cp:revision>2</cp:revision>
  <cp:lastPrinted>2022-07-06T15:26:00Z</cp:lastPrinted>
  <dcterms:created xsi:type="dcterms:W3CDTF">2022-09-19T19:07:00Z</dcterms:created>
  <dcterms:modified xsi:type="dcterms:W3CDTF">2022-09-19T19:07:00Z</dcterms:modified>
</cp:coreProperties>
</file>